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11BD8" w14:textId="77777777" w:rsidR="001657B6" w:rsidRDefault="007F76D1">
      <w:pPr>
        <w:spacing w:before="13" w:after="56"/>
        <w:ind w:left="3964" w:right="3975"/>
        <w:textAlignment w:val="baseline"/>
      </w:pPr>
      <w:r>
        <w:rPr>
          <w:noProof/>
        </w:rPr>
        <w:drawing>
          <wp:inline distT="0" distB="0" distL="0" distR="0" wp14:anchorId="1A4F69E7" wp14:editId="739E7BA3">
            <wp:extent cx="902335" cy="9201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902335" cy="920115"/>
                    </a:xfrm>
                    <a:prstGeom prst="rect">
                      <a:avLst/>
                    </a:prstGeom>
                  </pic:spPr>
                </pic:pic>
              </a:graphicData>
            </a:graphic>
          </wp:inline>
        </w:drawing>
      </w:r>
    </w:p>
    <w:p w14:paraId="3955EA29" w14:textId="77777777" w:rsidR="001657B6" w:rsidRDefault="007F76D1" w:rsidP="00635DDB">
      <w:pPr>
        <w:spacing w:before="15" w:line="200" w:lineRule="exact"/>
        <w:jc w:val="center"/>
        <w:textAlignment w:val="baseline"/>
        <w:rPr>
          <w:rFonts w:eastAsia="Times New Roman"/>
          <w:i/>
          <w:color w:val="000000"/>
          <w:sz w:val="27"/>
        </w:rPr>
      </w:pPr>
      <w:r>
        <w:rPr>
          <w:rFonts w:eastAsia="Times New Roman"/>
          <w:i/>
          <w:color w:val="000000"/>
          <w:sz w:val="27"/>
        </w:rPr>
        <w:t>Commonwealth of Virginia</w:t>
      </w:r>
    </w:p>
    <w:p w14:paraId="300505AE" w14:textId="77777777" w:rsidR="001657B6" w:rsidRDefault="007F76D1" w:rsidP="00635DDB">
      <w:pPr>
        <w:spacing w:before="147" w:line="200" w:lineRule="exact"/>
        <w:jc w:val="center"/>
        <w:textAlignment w:val="baseline"/>
        <w:rPr>
          <w:rFonts w:eastAsia="Times New Roman"/>
          <w:i/>
          <w:color w:val="000000"/>
          <w:spacing w:val="5"/>
          <w:sz w:val="27"/>
        </w:rPr>
      </w:pPr>
      <w:r>
        <w:rPr>
          <w:rFonts w:eastAsia="Times New Roman"/>
          <w:i/>
          <w:color w:val="000000"/>
          <w:spacing w:val="5"/>
          <w:sz w:val="27"/>
        </w:rPr>
        <w:t>VIRGINIA DEPARTMENT OF ENVIRONMENTAL QUALITY</w:t>
      </w:r>
    </w:p>
    <w:p w14:paraId="4BB7B56F" w14:textId="538AC9BB" w:rsidR="001657B6" w:rsidRDefault="007F76D1">
      <w:pPr>
        <w:spacing w:before="34" w:line="250" w:lineRule="exact"/>
        <w:jc w:val="center"/>
        <w:textAlignment w:val="baseline"/>
        <w:rPr>
          <w:rFonts w:eastAsia="Times New Roman"/>
          <w:color w:val="000000"/>
          <w:sz w:val="20"/>
        </w:rPr>
      </w:pPr>
      <w:r>
        <w:rPr>
          <w:rFonts w:eastAsia="Times New Roman"/>
          <w:color w:val="000000"/>
          <w:sz w:val="20"/>
        </w:rPr>
        <w:t xml:space="preserve">1111 E. Main Street, Suite 1400, Richmond, Virginia 23219 </w:t>
      </w:r>
      <w:r>
        <w:rPr>
          <w:rFonts w:eastAsia="Times New Roman"/>
          <w:color w:val="000000"/>
          <w:sz w:val="20"/>
        </w:rPr>
        <w:br/>
        <w:t xml:space="preserve">P.O. Box 1105, Richmond, Virginia 23218 </w:t>
      </w:r>
      <w:r>
        <w:rPr>
          <w:rFonts w:eastAsia="Times New Roman"/>
          <w:color w:val="000000"/>
          <w:sz w:val="20"/>
        </w:rPr>
        <w:br/>
        <w:t>(800) 592-5482</w:t>
      </w:r>
      <w:r>
        <w:rPr>
          <w:rFonts w:eastAsia="Times New Roman"/>
          <w:color w:val="000000"/>
          <w:sz w:val="20"/>
        </w:rPr>
        <w:br/>
      </w:r>
      <w:hyperlink r:id="rId9">
        <w:r>
          <w:rPr>
            <w:rFonts w:eastAsia="Times New Roman"/>
            <w:color w:val="0000FF"/>
            <w:sz w:val="20"/>
            <w:u w:val="single"/>
          </w:rPr>
          <w:t>www.deq.virginia.gov</w:t>
        </w:r>
      </w:hyperlink>
      <w:r>
        <w:rPr>
          <w:rFonts w:eastAsia="Times New Roman"/>
          <w:color w:val="000000"/>
          <w:sz w:val="20"/>
          <w:u w:val="single"/>
        </w:rPr>
        <w:t xml:space="preserve"> </w:t>
      </w:r>
    </w:p>
    <w:p w14:paraId="61B83944" w14:textId="77777777" w:rsidR="001657B6" w:rsidRDefault="007F76D1">
      <w:pPr>
        <w:tabs>
          <w:tab w:val="right" w:pos="9360"/>
        </w:tabs>
        <w:spacing w:line="182" w:lineRule="exact"/>
        <w:textAlignment w:val="baseline"/>
        <w:rPr>
          <w:rFonts w:eastAsia="Times New Roman"/>
          <w:color w:val="000000"/>
          <w:sz w:val="16"/>
        </w:rPr>
      </w:pPr>
      <w:r>
        <w:rPr>
          <w:rFonts w:eastAsia="Times New Roman"/>
          <w:color w:val="000000"/>
          <w:sz w:val="16"/>
        </w:rPr>
        <w:t>Travis A. Voyles</w:t>
      </w:r>
      <w:r>
        <w:rPr>
          <w:rFonts w:eastAsia="Times New Roman"/>
          <w:color w:val="000000"/>
          <w:sz w:val="16"/>
        </w:rPr>
        <w:tab/>
        <w:t xml:space="preserve">Michael S. </w:t>
      </w:r>
      <w:proofErr w:type="spellStart"/>
      <w:r>
        <w:rPr>
          <w:rFonts w:eastAsia="Times New Roman"/>
          <w:color w:val="000000"/>
          <w:sz w:val="16"/>
        </w:rPr>
        <w:t>Rolband</w:t>
      </w:r>
      <w:proofErr w:type="spellEnd"/>
      <w:r>
        <w:rPr>
          <w:rFonts w:eastAsia="Times New Roman"/>
          <w:color w:val="000000"/>
          <w:sz w:val="16"/>
        </w:rPr>
        <w:t>, PE, PWD. PWS Emeritus</w:t>
      </w:r>
    </w:p>
    <w:p w14:paraId="7379CCA7" w14:textId="77777777" w:rsidR="001657B6" w:rsidRDefault="007F76D1">
      <w:pPr>
        <w:tabs>
          <w:tab w:val="right" w:pos="9360"/>
        </w:tabs>
        <w:spacing w:before="4" w:line="181" w:lineRule="exact"/>
        <w:textAlignment w:val="baseline"/>
        <w:rPr>
          <w:rFonts w:eastAsia="Times New Roman"/>
          <w:color w:val="000000"/>
          <w:sz w:val="16"/>
        </w:rPr>
      </w:pPr>
      <w:r>
        <w:rPr>
          <w:rFonts w:eastAsia="Times New Roman"/>
          <w:color w:val="000000"/>
          <w:sz w:val="16"/>
        </w:rPr>
        <w:t>Secretary of Natural and Historic Resources</w:t>
      </w:r>
      <w:r>
        <w:rPr>
          <w:rFonts w:eastAsia="Times New Roman"/>
          <w:color w:val="000000"/>
          <w:sz w:val="16"/>
        </w:rPr>
        <w:tab/>
        <w:t>Director</w:t>
      </w:r>
    </w:p>
    <w:p w14:paraId="4519DE60" w14:textId="4D0B9B72" w:rsidR="00635DDB" w:rsidRPr="00635DDB" w:rsidRDefault="009F6AE4" w:rsidP="00635DDB">
      <w:pPr>
        <w:keepNext/>
        <w:spacing w:before="240" w:after="60"/>
        <w:jc w:val="center"/>
        <w:outlineLvl w:val="0"/>
        <w:rPr>
          <w:rFonts w:ascii="Arial" w:eastAsia="Times New Roman" w:hAnsi="Arial" w:cs="Arial"/>
          <w:bCs/>
          <w:color w:val="000000"/>
          <w:kern w:val="32"/>
          <w:sz w:val="20"/>
          <w:szCs w:val="20"/>
        </w:rPr>
      </w:pPr>
      <w:r>
        <w:rPr>
          <w:rFonts w:ascii="Arial" w:eastAsia="Times New Roman" w:hAnsi="Arial" w:cs="Arial"/>
          <w:bCs/>
          <w:color w:val="000000"/>
          <w:kern w:val="32"/>
          <w:sz w:val="20"/>
          <w:szCs w:val="20"/>
        </w:rPr>
        <w:t>November 9, 2023</w:t>
      </w:r>
    </w:p>
    <w:p w14:paraId="491DDE56" w14:textId="77777777" w:rsidR="00635DDB" w:rsidRDefault="00635DDB" w:rsidP="00635DDB">
      <w:pPr>
        <w:rPr>
          <w:rFonts w:ascii="Arial" w:eastAsia="Times New Roman" w:hAnsi="Arial" w:cs="Arial"/>
          <w:color w:val="000000"/>
          <w:sz w:val="20"/>
          <w:szCs w:val="20"/>
        </w:rPr>
      </w:pPr>
    </w:p>
    <w:p w14:paraId="04EDAC9F" w14:textId="1BFCE584" w:rsidR="00A26B94" w:rsidRDefault="009F6AE4" w:rsidP="00B71E6F">
      <w:pPr>
        <w:rPr>
          <w:rFonts w:ascii="Arial" w:eastAsia="Times New Roman" w:hAnsi="Arial" w:cs="Arial"/>
          <w:color w:val="000000"/>
          <w:sz w:val="20"/>
          <w:szCs w:val="20"/>
        </w:rPr>
      </w:pPr>
      <w:r>
        <w:rPr>
          <w:rFonts w:ascii="Arial" w:eastAsia="Times New Roman" w:hAnsi="Arial" w:cs="Arial"/>
          <w:color w:val="000000"/>
          <w:sz w:val="20"/>
          <w:szCs w:val="20"/>
        </w:rPr>
        <w:t>Robert Hoover, Ed.D.</w:t>
      </w:r>
    </w:p>
    <w:p w14:paraId="5F947AFB" w14:textId="77777777" w:rsidR="009F6AE4" w:rsidRDefault="009F6AE4" w:rsidP="00B71E6F">
      <w:pPr>
        <w:rPr>
          <w:rFonts w:ascii="Arial" w:eastAsia="Times New Roman" w:hAnsi="Arial" w:cs="Arial"/>
          <w:color w:val="000000"/>
          <w:sz w:val="20"/>
          <w:szCs w:val="20"/>
        </w:rPr>
      </w:pPr>
      <w:r>
        <w:rPr>
          <w:rFonts w:ascii="Arial" w:eastAsia="Times New Roman" w:hAnsi="Arial" w:cs="Arial"/>
          <w:color w:val="000000"/>
          <w:sz w:val="20"/>
          <w:szCs w:val="20"/>
        </w:rPr>
        <w:t xml:space="preserve">Vice President for Finance and Administration and Chief Financial Officer </w:t>
      </w:r>
    </w:p>
    <w:p w14:paraId="5630B711" w14:textId="4FB14AEE" w:rsidR="009F6AE4" w:rsidRDefault="009F6AE4" w:rsidP="00B71E6F">
      <w:pPr>
        <w:rPr>
          <w:rFonts w:ascii="Arial" w:eastAsia="Times New Roman" w:hAnsi="Arial" w:cs="Arial"/>
          <w:color w:val="000000"/>
          <w:sz w:val="20"/>
          <w:szCs w:val="20"/>
        </w:rPr>
      </w:pPr>
      <w:r>
        <w:rPr>
          <w:rFonts w:ascii="Arial" w:eastAsia="Times New Roman" w:hAnsi="Arial" w:cs="Arial"/>
          <w:color w:val="000000"/>
          <w:sz w:val="20"/>
          <w:szCs w:val="20"/>
        </w:rPr>
        <w:t>Radford University</w:t>
      </w:r>
    </w:p>
    <w:p w14:paraId="2D100104" w14:textId="59D0EF87" w:rsidR="009F6AE4" w:rsidRDefault="009F6AE4" w:rsidP="00B71E6F">
      <w:pPr>
        <w:rPr>
          <w:rFonts w:ascii="Arial" w:eastAsia="Times New Roman" w:hAnsi="Arial" w:cs="Arial"/>
          <w:color w:val="000000"/>
          <w:sz w:val="20"/>
          <w:szCs w:val="20"/>
        </w:rPr>
      </w:pPr>
      <w:r>
        <w:rPr>
          <w:rFonts w:ascii="Arial" w:eastAsia="Times New Roman" w:hAnsi="Arial" w:cs="Arial"/>
          <w:color w:val="000000"/>
          <w:sz w:val="20"/>
          <w:szCs w:val="20"/>
        </w:rPr>
        <w:t>801 East Main St</w:t>
      </w:r>
    </w:p>
    <w:p w14:paraId="7A3006A7" w14:textId="148148E0" w:rsidR="009F6AE4" w:rsidRDefault="009F6AE4" w:rsidP="00B71E6F">
      <w:pPr>
        <w:rPr>
          <w:rFonts w:ascii="Arial" w:eastAsia="Times New Roman" w:hAnsi="Arial" w:cs="Arial"/>
          <w:color w:val="000000"/>
          <w:sz w:val="20"/>
          <w:szCs w:val="20"/>
        </w:rPr>
      </w:pPr>
      <w:r>
        <w:rPr>
          <w:rFonts w:ascii="Arial" w:eastAsia="Times New Roman" w:hAnsi="Arial" w:cs="Arial"/>
          <w:color w:val="000000"/>
          <w:sz w:val="20"/>
          <w:szCs w:val="20"/>
        </w:rPr>
        <w:t>Radford, VA. 24142</w:t>
      </w:r>
    </w:p>
    <w:p w14:paraId="12C5D445" w14:textId="77777777" w:rsidR="00B71E6F" w:rsidRPr="00635DDB" w:rsidRDefault="00B71E6F" w:rsidP="00B71E6F">
      <w:pPr>
        <w:rPr>
          <w:rFonts w:ascii="Arial" w:eastAsia="Times New Roman" w:hAnsi="Arial" w:cs="Arial"/>
          <w:color w:val="000000"/>
          <w:sz w:val="20"/>
          <w:szCs w:val="20"/>
        </w:rPr>
      </w:pPr>
    </w:p>
    <w:p w14:paraId="1907DB37" w14:textId="4C162BE0" w:rsidR="00635DDB" w:rsidRPr="000B1A3D" w:rsidRDefault="00635DDB" w:rsidP="00635DDB">
      <w:pPr>
        <w:rPr>
          <w:rFonts w:ascii="Arial" w:eastAsia="Times New Roman" w:hAnsi="Arial" w:cs="Arial"/>
          <w:iCs/>
          <w:color w:val="000000"/>
          <w:sz w:val="20"/>
          <w:szCs w:val="20"/>
        </w:rPr>
      </w:pPr>
      <w:r w:rsidRPr="000B1A3D">
        <w:rPr>
          <w:rFonts w:ascii="Arial" w:eastAsia="Times New Roman" w:hAnsi="Arial" w:cs="Arial"/>
          <w:iCs/>
          <w:color w:val="000000"/>
          <w:sz w:val="20"/>
          <w:szCs w:val="20"/>
        </w:rPr>
        <w:t xml:space="preserve">Transmitted electronically: </w:t>
      </w:r>
      <w:hyperlink r:id="rId10" w:history="1">
        <w:r w:rsidR="009F6AE4" w:rsidRPr="00E66D02">
          <w:rPr>
            <w:rStyle w:val="Hyperlink"/>
            <w:rFonts w:ascii="Arial" w:eastAsia="Times New Roman" w:hAnsi="Arial" w:cs="Arial"/>
            <w:iCs/>
            <w:sz w:val="20"/>
            <w:szCs w:val="20"/>
          </w:rPr>
          <w:t>rnhoover@radford.edu</w:t>
        </w:r>
      </w:hyperlink>
      <w:r w:rsidR="009F6AE4">
        <w:rPr>
          <w:rFonts w:ascii="Arial" w:eastAsia="Times New Roman" w:hAnsi="Arial" w:cs="Arial"/>
          <w:iCs/>
          <w:color w:val="000000"/>
          <w:sz w:val="20"/>
          <w:szCs w:val="20"/>
        </w:rPr>
        <w:t xml:space="preserve"> </w:t>
      </w:r>
    </w:p>
    <w:p w14:paraId="5D718D31" w14:textId="77777777" w:rsidR="00635DDB" w:rsidRPr="00635DDB" w:rsidRDefault="00635DDB" w:rsidP="00635DDB">
      <w:pPr>
        <w:rPr>
          <w:rFonts w:ascii="Arial" w:eastAsia="Times New Roman" w:hAnsi="Arial" w:cs="Arial"/>
          <w:color w:val="000000"/>
          <w:sz w:val="20"/>
          <w:szCs w:val="20"/>
        </w:rPr>
      </w:pPr>
    </w:p>
    <w:p w14:paraId="68428430" w14:textId="134B6D6B" w:rsidR="00635DDB" w:rsidRPr="00635DDB" w:rsidRDefault="00635DDB" w:rsidP="00635DDB">
      <w:pPr>
        <w:rPr>
          <w:rFonts w:ascii="Arial" w:eastAsia="Times New Roman" w:hAnsi="Arial" w:cs="Arial"/>
          <w:color w:val="000000"/>
          <w:sz w:val="20"/>
          <w:szCs w:val="20"/>
        </w:rPr>
      </w:pPr>
      <w:r w:rsidRPr="00635DDB">
        <w:rPr>
          <w:rFonts w:ascii="Arial" w:eastAsia="Times New Roman" w:hAnsi="Arial" w:cs="Arial"/>
          <w:color w:val="000000"/>
          <w:sz w:val="20"/>
          <w:szCs w:val="20"/>
        </w:rPr>
        <w:t>Re:</w:t>
      </w:r>
      <w:r w:rsidRPr="00635DDB">
        <w:rPr>
          <w:rFonts w:ascii="Arial" w:eastAsia="Times New Roman" w:hAnsi="Arial" w:cs="Arial"/>
          <w:color w:val="000000"/>
          <w:sz w:val="20"/>
          <w:szCs w:val="20"/>
        </w:rPr>
        <w:tab/>
        <w:t xml:space="preserve">General Permit for Discharges of Stormwater from Small Municipal Separate Storm Sewer </w:t>
      </w:r>
      <w:r w:rsidRPr="00635DDB">
        <w:rPr>
          <w:rFonts w:ascii="Arial" w:eastAsia="Times New Roman" w:hAnsi="Arial" w:cs="Arial"/>
          <w:color w:val="000000"/>
          <w:sz w:val="20"/>
          <w:szCs w:val="20"/>
        </w:rPr>
        <w:tab/>
        <w:t>Systems General Permit Number VAR040</w:t>
      </w:r>
      <w:r w:rsidR="009F6AE4">
        <w:rPr>
          <w:rFonts w:ascii="Arial" w:eastAsia="Times New Roman" w:hAnsi="Arial" w:cs="Arial"/>
          <w:color w:val="000000"/>
          <w:sz w:val="20"/>
          <w:szCs w:val="20"/>
        </w:rPr>
        <w:t>136</w:t>
      </w:r>
      <w:r w:rsidRPr="00635DDB">
        <w:rPr>
          <w:rFonts w:ascii="Arial" w:eastAsia="Times New Roman" w:hAnsi="Arial" w:cs="Arial"/>
          <w:color w:val="000000"/>
          <w:sz w:val="20"/>
          <w:szCs w:val="20"/>
        </w:rPr>
        <w:t>,</w:t>
      </w:r>
      <w:r w:rsidR="00D3230D">
        <w:rPr>
          <w:rFonts w:ascii="Arial" w:eastAsia="Times New Roman" w:hAnsi="Arial" w:cs="Arial"/>
          <w:color w:val="000000"/>
          <w:sz w:val="20"/>
          <w:szCs w:val="20"/>
        </w:rPr>
        <w:t xml:space="preserve"> </w:t>
      </w:r>
      <w:r w:rsidR="009F6AE4">
        <w:rPr>
          <w:rFonts w:ascii="Arial" w:eastAsia="Times New Roman" w:hAnsi="Arial" w:cs="Arial"/>
          <w:color w:val="000000"/>
          <w:sz w:val="20"/>
          <w:szCs w:val="20"/>
        </w:rPr>
        <w:t>Radford University</w:t>
      </w:r>
      <w:r w:rsidR="00D3230D">
        <w:rPr>
          <w:rFonts w:ascii="Arial" w:eastAsia="Times New Roman" w:hAnsi="Arial" w:cs="Arial"/>
          <w:color w:val="000000"/>
          <w:sz w:val="20"/>
          <w:szCs w:val="20"/>
        </w:rPr>
        <w:t xml:space="preserve"> MS4</w:t>
      </w:r>
    </w:p>
    <w:p w14:paraId="5AD61B26" w14:textId="77777777" w:rsidR="00635DDB" w:rsidRPr="00635DDB" w:rsidRDefault="00635DDB" w:rsidP="00635DDB">
      <w:pPr>
        <w:rPr>
          <w:rFonts w:ascii="Arial" w:eastAsia="Times New Roman" w:hAnsi="Arial" w:cs="Arial"/>
          <w:color w:val="000000"/>
          <w:sz w:val="20"/>
          <w:szCs w:val="20"/>
        </w:rPr>
      </w:pPr>
    </w:p>
    <w:p w14:paraId="62DC685B" w14:textId="3E6C309E" w:rsidR="00635DDB" w:rsidRPr="00635DDB" w:rsidRDefault="00635DDB" w:rsidP="00635DDB">
      <w:pPr>
        <w:rPr>
          <w:rFonts w:ascii="Arial" w:eastAsia="Times New Roman" w:hAnsi="Arial" w:cs="Arial"/>
          <w:color w:val="000000"/>
          <w:sz w:val="20"/>
          <w:szCs w:val="20"/>
        </w:rPr>
      </w:pPr>
      <w:r w:rsidRPr="00635DDB">
        <w:rPr>
          <w:rFonts w:ascii="Arial" w:eastAsia="Times New Roman" w:hAnsi="Arial" w:cs="Arial"/>
          <w:color w:val="000000"/>
          <w:sz w:val="20"/>
          <w:szCs w:val="20"/>
        </w:rPr>
        <w:t xml:space="preserve">Dear </w:t>
      </w:r>
      <w:r w:rsidR="000B1A3D">
        <w:rPr>
          <w:rFonts w:ascii="Arial" w:eastAsia="Times New Roman" w:hAnsi="Arial" w:cs="Arial"/>
          <w:color w:val="000000"/>
          <w:sz w:val="20"/>
          <w:szCs w:val="20"/>
        </w:rPr>
        <w:t xml:space="preserve">Mr. </w:t>
      </w:r>
      <w:r w:rsidR="009F6AE4">
        <w:rPr>
          <w:rFonts w:ascii="Arial" w:eastAsia="Times New Roman" w:hAnsi="Arial" w:cs="Arial"/>
          <w:color w:val="000000"/>
          <w:sz w:val="20"/>
          <w:szCs w:val="20"/>
        </w:rPr>
        <w:t>Hoover</w:t>
      </w:r>
      <w:r w:rsidR="00A26B94">
        <w:rPr>
          <w:rFonts w:ascii="Arial" w:eastAsia="Times New Roman" w:hAnsi="Arial" w:cs="Arial"/>
          <w:color w:val="000000"/>
          <w:sz w:val="20"/>
          <w:szCs w:val="20"/>
        </w:rPr>
        <w:t>:</w:t>
      </w:r>
    </w:p>
    <w:p w14:paraId="3C9C45F2" w14:textId="77777777" w:rsidR="00635DDB" w:rsidRPr="00635DDB" w:rsidRDefault="00635DDB" w:rsidP="00635DDB">
      <w:pPr>
        <w:rPr>
          <w:rFonts w:ascii="Arial" w:eastAsia="Times New Roman" w:hAnsi="Arial" w:cs="Arial"/>
          <w:color w:val="000000"/>
          <w:sz w:val="20"/>
          <w:szCs w:val="20"/>
        </w:rPr>
      </w:pPr>
    </w:p>
    <w:p w14:paraId="52343B6A" w14:textId="7753447B" w:rsidR="00635DDB" w:rsidRPr="00635DDB" w:rsidRDefault="00635DDB" w:rsidP="00635DDB">
      <w:pPr>
        <w:jc w:val="both"/>
        <w:rPr>
          <w:rFonts w:ascii="Arial" w:eastAsia="Times New Roman" w:hAnsi="Arial" w:cs="Arial"/>
          <w:color w:val="000000"/>
          <w:sz w:val="20"/>
          <w:szCs w:val="20"/>
        </w:rPr>
      </w:pPr>
      <w:r w:rsidRPr="00635DDB">
        <w:rPr>
          <w:rFonts w:ascii="Arial" w:eastAsia="Times New Roman" w:hAnsi="Arial" w:cs="Arial"/>
          <w:color w:val="000000"/>
          <w:sz w:val="20"/>
          <w:szCs w:val="20"/>
        </w:rPr>
        <w:t xml:space="preserve">Department staff has reviewed your Registration Statement and determined that the referenced Municipal Storm Sewer System (MS4) is hereby covered under the General Permit for Discharges of Stormwater from Small Municipal Separate Storm Sewer Systems. The effective date of your coverage under this general permit is November 1, 2023, or the date of this letter, whichever is later. </w:t>
      </w:r>
      <w:r w:rsidR="004261D8" w:rsidRPr="004261D8">
        <w:rPr>
          <w:rStyle w:val="Emphasis"/>
          <w:rFonts w:ascii="Arial" w:hAnsi="Arial" w:cs="Arial"/>
          <w:i w:val="0"/>
          <w:iCs w:val="0"/>
          <w:sz w:val="20"/>
          <w:szCs w:val="20"/>
        </w:rPr>
        <w:t>You may obtain a copy of the general permit from</w:t>
      </w:r>
      <w:r w:rsidR="004261D8" w:rsidRPr="004261D8">
        <w:rPr>
          <w:rStyle w:val="Emphasis"/>
          <w:rFonts w:ascii="Arial" w:hAnsi="Arial" w:cs="Arial"/>
          <w:sz w:val="20"/>
          <w:szCs w:val="20"/>
        </w:rPr>
        <w:t xml:space="preserve"> </w:t>
      </w:r>
      <w:hyperlink r:id="rId11" w:history="1">
        <w:r w:rsidR="004261D8" w:rsidRPr="004261D8">
          <w:rPr>
            <w:rStyle w:val="Hyperlink"/>
            <w:rFonts w:ascii="Arial" w:hAnsi="Arial" w:cs="Arial"/>
            <w:sz w:val="20"/>
            <w:szCs w:val="20"/>
          </w:rPr>
          <w:t>https://law.lis.virginia.gov/admincode/title9/agency25/chapter890/section40/</w:t>
        </w:r>
      </w:hyperlink>
      <w:r w:rsidRPr="00635DDB">
        <w:rPr>
          <w:rFonts w:ascii="Arial" w:eastAsia="Times New Roman" w:hAnsi="Arial" w:cs="Arial"/>
          <w:color w:val="000000"/>
          <w:sz w:val="20"/>
          <w:szCs w:val="20"/>
        </w:rPr>
        <w:t>.</w:t>
      </w:r>
    </w:p>
    <w:p w14:paraId="38D83DEE" w14:textId="77777777" w:rsidR="00635DDB" w:rsidRPr="00635DDB" w:rsidRDefault="00635DDB" w:rsidP="00635DDB">
      <w:pPr>
        <w:jc w:val="both"/>
        <w:rPr>
          <w:rFonts w:ascii="Arial" w:eastAsia="Times New Roman" w:hAnsi="Arial" w:cs="Arial"/>
          <w:color w:val="000000"/>
          <w:sz w:val="20"/>
          <w:szCs w:val="20"/>
        </w:rPr>
      </w:pPr>
    </w:p>
    <w:p w14:paraId="5ACCA6EE" w14:textId="0FF8394D" w:rsidR="00635DDB" w:rsidRPr="00635DDB" w:rsidRDefault="00635DDB" w:rsidP="00635DDB">
      <w:pPr>
        <w:jc w:val="both"/>
        <w:rPr>
          <w:rFonts w:ascii="Arial" w:eastAsia="Times New Roman" w:hAnsi="Arial" w:cs="Arial"/>
          <w:color w:val="000000"/>
          <w:sz w:val="20"/>
          <w:szCs w:val="20"/>
        </w:rPr>
      </w:pPr>
      <w:r w:rsidRPr="00635DDB">
        <w:rPr>
          <w:rFonts w:ascii="Arial" w:eastAsia="Times New Roman" w:hAnsi="Arial" w:cs="Arial"/>
          <w:color w:val="000000"/>
          <w:sz w:val="20"/>
          <w:szCs w:val="20"/>
        </w:rPr>
        <w:t xml:space="preserve">Please submit future permit correspondence and your annual MS4 program reports to </w:t>
      </w:r>
      <w:r w:rsidR="006867C5">
        <w:rPr>
          <w:rFonts w:ascii="Arial" w:eastAsia="Times New Roman" w:hAnsi="Arial" w:cs="Arial"/>
          <w:color w:val="000000"/>
          <w:sz w:val="20"/>
          <w:szCs w:val="20"/>
        </w:rPr>
        <w:t>Alina Herron</w:t>
      </w:r>
      <w:r w:rsidR="006867C5" w:rsidRPr="00635DDB">
        <w:rPr>
          <w:rFonts w:ascii="Arial" w:eastAsia="Times New Roman" w:hAnsi="Arial" w:cs="Arial"/>
          <w:color w:val="000000"/>
          <w:sz w:val="20"/>
          <w:szCs w:val="20"/>
        </w:rPr>
        <w:t xml:space="preserve"> </w:t>
      </w:r>
      <w:r w:rsidRPr="00635DDB">
        <w:rPr>
          <w:rFonts w:ascii="Arial" w:eastAsia="Times New Roman" w:hAnsi="Arial" w:cs="Arial"/>
          <w:color w:val="000000"/>
          <w:sz w:val="20"/>
          <w:szCs w:val="20"/>
        </w:rPr>
        <w:t xml:space="preserve">of the DEQ </w:t>
      </w:r>
      <w:r w:rsidR="006867C5">
        <w:rPr>
          <w:rFonts w:ascii="Arial" w:eastAsia="Times New Roman" w:hAnsi="Arial" w:cs="Arial"/>
          <w:color w:val="000000"/>
          <w:sz w:val="20"/>
          <w:szCs w:val="20"/>
        </w:rPr>
        <w:t>BRRO</w:t>
      </w:r>
      <w:r w:rsidRPr="00635DDB">
        <w:rPr>
          <w:rFonts w:ascii="Arial" w:eastAsia="Times New Roman" w:hAnsi="Arial" w:cs="Arial"/>
          <w:color w:val="000000"/>
          <w:sz w:val="20"/>
          <w:szCs w:val="20"/>
        </w:rPr>
        <w:t xml:space="preserve"> Regional Office at </w:t>
      </w:r>
      <w:hyperlink r:id="rId12" w:history="1">
        <w:r w:rsidR="006867C5" w:rsidRPr="00A747FE">
          <w:rPr>
            <w:rStyle w:val="Hyperlink"/>
            <w:rFonts w:ascii="Arial" w:eastAsia="Times New Roman" w:hAnsi="Arial" w:cs="Arial"/>
            <w:sz w:val="20"/>
            <w:szCs w:val="20"/>
          </w:rPr>
          <w:t>alina.herron@deq.virginia.gov</w:t>
        </w:r>
      </w:hyperlink>
      <w:r w:rsidRPr="00635DDB">
        <w:rPr>
          <w:rFonts w:ascii="Arial" w:eastAsia="Times New Roman" w:hAnsi="Arial" w:cs="Arial"/>
          <w:color w:val="000000"/>
          <w:sz w:val="20"/>
          <w:szCs w:val="20"/>
        </w:rPr>
        <w:t>. The general permit will expire on October 31, 2028. The conditions of the permit require that you submit a new registration statement on or before August 3, 2028, if you wish to have continued coverage under the general permit.</w:t>
      </w:r>
    </w:p>
    <w:p w14:paraId="782CDFA2" w14:textId="77777777" w:rsidR="00635DDB" w:rsidRPr="00635DDB" w:rsidRDefault="00635DDB" w:rsidP="00635DDB">
      <w:pPr>
        <w:jc w:val="both"/>
        <w:rPr>
          <w:rFonts w:ascii="Arial" w:eastAsia="Times New Roman" w:hAnsi="Arial" w:cs="Arial"/>
          <w:color w:val="000000"/>
          <w:sz w:val="20"/>
          <w:szCs w:val="20"/>
        </w:rPr>
      </w:pPr>
    </w:p>
    <w:p w14:paraId="6C8C4E9F" w14:textId="1252B7E2" w:rsidR="00635DDB" w:rsidRPr="00635DDB" w:rsidRDefault="00635DDB" w:rsidP="00635DDB">
      <w:pPr>
        <w:jc w:val="both"/>
        <w:rPr>
          <w:rFonts w:ascii="Arial" w:eastAsia="Times New Roman" w:hAnsi="Arial" w:cs="Arial"/>
          <w:color w:val="000000"/>
          <w:sz w:val="20"/>
          <w:szCs w:val="20"/>
        </w:rPr>
      </w:pPr>
      <w:r w:rsidRPr="00635DDB">
        <w:rPr>
          <w:rFonts w:ascii="Arial" w:eastAsia="Times New Roman" w:hAnsi="Arial" w:cs="Arial"/>
          <w:color w:val="000000"/>
          <w:sz w:val="20"/>
          <w:szCs w:val="20"/>
        </w:rPr>
        <w:t>If you have any questions about this letter or the general permit, please contact</w:t>
      </w:r>
      <w:r w:rsidR="006867C5">
        <w:rPr>
          <w:rFonts w:ascii="Arial" w:eastAsia="Times New Roman" w:hAnsi="Arial" w:cs="Arial"/>
          <w:color w:val="000000"/>
          <w:sz w:val="20"/>
          <w:szCs w:val="20"/>
        </w:rPr>
        <w:t xml:space="preserve"> Alina Herron</w:t>
      </w:r>
      <w:r w:rsidRPr="00635DDB">
        <w:rPr>
          <w:rFonts w:ascii="Arial" w:eastAsia="Times New Roman" w:hAnsi="Arial" w:cs="Arial"/>
          <w:color w:val="000000"/>
          <w:sz w:val="20"/>
          <w:szCs w:val="20"/>
        </w:rPr>
        <w:t xml:space="preserve"> at </w:t>
      </w:r>
      <w:r w:rsidR="006867C5">
        <w:rPr>
          <w:rFonts w:ascii="Arial" w:eastAsia="Times New Roman" w:hAnsi="Arial" w:cs="Arial"/>
          <w:color w:val="000000"/>
          <w:sz w:val="20"/>
          <w:szCs w:val="20"/>
        </w:rPr>
        <w:t>540-682-1827</w:t>
      </w:r>
      <w:r w:rsidRPr="00635DDB">
        <w:rPr>
          <w:rFonts w:ascii="Arial" w:eastAsia="Times New Roman" w:hAnsi="Arial" w:cs="Arial"/>
          <w:color w:val="000000"/>
          <w:sz w:val="20"/>
          <w:szCs w:val="20"/>
        </w:rPr>
        <w:t xml:space="preserve"> or </w:t>
      </w:r>
      <w:hyperlink r:id="rId13" w:history="1">
        <w:r w:rsidR="006867C5" w:rsidRPr="00A747FE">
          <w:rPr>
            <w:rStyle w:val="Hyperlink"/>
            <w:rFonts w:ascii="Arial" w:eastAsia="Times New Roman" w:hAnsi="Arial" w:cs="Arial"/>
            <w:sz w:val="20"/>
            <w:szCs w:val="20"/>
          </w:rPr>
          <w:t>alina.herron@deq.virginia.gov</w:t>
        </w:r>
      </w:hyperlink>
      <w:r w:rsidR="006867C5">
        <w:rPr>
          <w:rFonts w:ascii="Arial" w:eastAsia="Times New Roman" w:hAnsi="Arial" w:cs="Arial"/>
          <w:color w:val="000000"/>
          <w:sz w:val="20"/>
          <w:szCs w:val="20"/>
        </w:rPr>
        <w:t>.</w:t>
      </w:r>
    </w:p>
    <w:p w14:paraId="5DB124DE" w14:textId="77777777" w:rsidR="00635DDB" w:rsidRPr="00635DDB" w:rsidRDefault="00635DDB" w:rsidP="00635DDB">
      <w:pPr>
        <w:rPr>
          <w:rFonts w:ascii="Arial" w:eastAsia="Times New Roman" w:hAnsi="Arial" w:cs="Arial"/>
          <w:color w:val="000000"/>
          <w:sz w:val="20"/>
          <w:szCs w:val="20"/>
        </w:rPr>
      </w:pPr>
    </w:p>
    <w:p w14:paraId="6FE04345" w14:textId="77777777" w:rsidR="00635DDB" w:rsidRPr="00635DDB" w:rsidRDefault="00635DDB" w:rsidP="00635DDB">
      <w:pPr>
        <w:rPr>
          <w:rFonts w:ascii="Arial" w:eastAsia="Times New Roman" w:hAnsi="Arial" w:cs="Arial"/>
          <w:color w:val="000000"/>
          <w:sz w:val="20"/>
          <w:szCs w:val="20"/>
        </w:rPr>
      </w:pPr>
    </w:p>
    <w:p w14:paraId="09819A1E" w14:textId="65EA8F51" w:rsidR="00635DDB" w:rsidRPr="00635DDB" w:rsidRDefault="00635DDB" w:rsidP="00635DDB">
      <w:pPr>
        <w:rPr>
          <w:rFonts w:ascii="Arial" w:eastAsia="Times New Roman" w:hAnsi="Arial" w:cs="Arial"/>
          <w:color w:val="000000"/>
          <w:sz w:val="20"/>
          <w:szCs w:val="20"/>
        </w:rPr>
      </w:pPr>
    </w:p>
    <w:p w14:paraId="4C0221AD" w14:textId="6FFC8D8C" w:rsidR="00635DDB" w:rsidRPr="00635DDB" w:rsidRDefault="0017326A" w:rsidP="00635DDB">
      <w:pPr>
        <w:rPr>
          <w:rFonts w:ascii="Arial" w:eastAsia="Times New Roman" w:hAnsi="Arial" w:cs="Arial"/>
          <w:color w:val="000000"/>
          <w:sz w:val="20"/>
          <w:szCs w:val="20"/>
        </w:rPr>
      </w:pPr>
      <w:r>
        <w:rPr>
          <w:rFonts w:ascii="Arial" w:eastAsia="Times New Roman" w:hAnsi="Arial" w:cs="Arial"/>
          <w:noProof/>
          <w:color w:val="000000"/>
          <w:sz w:val="20"/>
          <w:szCs w:val="20"/>
        </w:rPr>
        <w:drawing>
          <wp:anchor distT="0" distB="0" distL="114300" distR="114300" simplePos="0" relativeHeight="251658240" behindDoc="1" locked="0" layoutInCell="1" allowOverlap="1" wp14:anchorId="1E6CE74C" wp14:editId="168E560D">
            <wp:simplePos x="0" y="0"/>
            <wp:positionH relativeFrom="column">
              <wp:posOffset>3657600</wp:posOffset>
            </wp:positionH>
            <wp:positionV relativeFrom="paragraph">
              <wp:posOffset>101600</wp:posOffset>
            </wp:positionV>
            <wp:extent cx="1348740" cy="706648"/>
            <wp:effectExtent l="0" t="0" r="3810" b="0"/>
            <wp:wrapNone/>
            <wp:docPr id="173108521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85214" name="Picture 1"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8740" cy="706648"/>
                    </a:xfrm>
                    <a:prstGeom prst="rect">
                      <a:avLst/>
                    </a:prstGeom>
                  </pic:spPr>
                </pic:pic>
              </a:graphicData>
            </a:graphic>
          </wp:anchor>
        </w:drawing>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t>Sincerely,</w:t>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r w:rsidR="00635DDB" w:rsidRPr="00635DDB">
        <w:rPr>
          <w:rFonts w:ascii="Arial" w:eastAsia="Times New Roman" w:hAnsi="Arial" w:cs="Arial"/>
          <w:color w:val="000000"/>
          <w:sz w:val="20"/>
          <w:szCs w:val="20"/>
        </w:rPr>
        <w:tab/>
      </w:r>
    </w:p>
    <w:p w14:paraId="08D2CD35" w14:textId="3A70C620" w:rsidR="00635DDB" w:rsidRDefault="00635DDB" w:rsidP="00635DDB">
      <w:pPr>
        <w:rPr>
          <w:rFonts w:ascii="Arial" w:eastAsia="Times New Roman" w:hAnsi="Arial" w:cs="Arial"/>
          <w:color w:val="000000"/>
          <w:sz w:val="20"/>
          <w:szCs w:val="20"/>
        </w:rPr>
      </w:pPr>
    </w:p>
    <w:p w14:paraId="455F3A16" w14:textId="3DAEA4FF" w:rsidR="00DF3A48" w:rsidRDefault="00DF3A48" w:rsidP="00635DDB">
      <w:pPr>
        <w:rPr>
          <w:rFonts w:ascii="Arial" w:eastAsia="Times New Roman" w:hAnsi="Arial" w:cs="Arial"/>
          <w:color w:val="000000"/>
          <w:sz w:val="20"/>
          <w:szCs w:val="20"/>
        </w:rPr>
      </w:pPr>
    </w:p>
    <w:p w14:paraId="5EAEF41D" w14:textId="77777777" w:rsidR="00DF3A48" w:rsidRPr="00635DDB" w:rsidRDefault="00DF3A48" w:rsidP="00635DDB">
      <w:pPr>
        <w:rPr>
          <w:rFonts w:ascii="Arial" w:eastAsia="Times New Roman" w:hAnsi="Arial" w:cs="Arial"/>
          <w:color w:val="000000"/>
          <w:sz w:val="20"/>
          <w:szCs w:val="20"/>
        </w:rPr>
      </w:pPr>
    </w:p>
    <w:p w14:paraId="1A171830" w14:textId="112A98D0" w:rsidR="00635DDB" w:rsidRPr="00635DDB" w:rsidRDefault="00DF3A48" w:rsidP="00635DDB">
      <w:pPr>
        <w:ind w:left="5760"/>
        <w:rPr>
          <w:rFonts w:ascii="Arial" w:eastAsia="Times New Roman" w:hAnsi="Arial" w:cs="Arial"/>
          <w:color w:val="000000"/>
          <w:sz w:val="20"/>
          <w:szCs w:val="20"/>
        </w:rPr>
      </w:pPr>
      <w:r>
        <w:rPr>
          <w:rFonts w:ascii="Arial" w:eastAsia="Times New Roman" w:hAnsi="Arial" w:cs="Arial"/>
          <w:color w:val="000000"/>
          <w:sz w:val="20"/>
          <w:szCs w:val="20"/>
        </w:rPr>
        <w:t xml:space="preserve">Meghan </w:t>
      </w:r>
      <w:r w:rsidR="0017326A">
        <w:rPr>
          <w:rFonts w:ascii="Arial" w:eastAsia="Times New Roman" w:hAnsi="Arial" w:cs="Arial"/>
          <w:color w:val="000000"/>
          <w:sz w:val="20"/>
          <w:szCs w:val="20"/>
        </w:rPr>
        <w:t xml:space="preserve">M. </w:t>
      </w:r>
      <w:r>
        <w:rPr>
          <w:rFonts w:ascii="Arial" w:eastAsia="Times New Roman" w:hAnsi="Arial" w:cs="Arial"/>
          <w:color w:val="000000"/>
          <w:sz w:val="20"/>
          <w:szCs w:val="20"/>
        </w:rPr>
        <w:t>Mayfield</w:t>
      </w:r>
    </w:p>
    <w:p w14:paraId="0307AA2E" w14:textId="777CA409" w:rsidR="00635DDB" w:rsidRPr="00635DDB" w:rsidRDefault="00635DDB" w:rsidP="00635DDB">
      <w:pPr>
        <w:rPr>
          <w:rFonts w:ascii="Arial" w:eastAsia="Times New Roman" w:hAnsi="Arial" w:cs="Arial"/>
          <w:color w:val="000000"/>
          <w:sz w:val="20"/>
          <w:szCs w:val="20"/>
        </w:rPr>
      </w:pPr>
      <w:r w:rsidRPr="00635DDB">
        <w:rPr>
          <w:rFonts w:ascii="Arial" w:eastAsia="Times New Roman" w:hAnsi="Arial" w:cs="Arial"/>
          <w:color w:val="000000"/>
          <w:sz w:val="20"/>
          <w:szCs w:val="20"/>
        </w:rPr>
        <w:tab/>
      </w:r>
      <w:r w:rsidRPr="00635DDB">
        <w:rPr>
          <w:rFonts w:ascii="Arial" w:eastAsia="Times New Roman" w:hAnsi="Arial" w:cs="Arial"/>
          <w:color w:val="000000"/>
          <w:sz w:val="20"/>
          <w:szCs w:val="20"/>
        </w:rPr>
        <w:tab/>
      </w:r>
      <w:r w:rsidRPr="00635DDB">
        <w:rPr>
          <w:rFonts w:ascii="Arial" w:eastAsia="Times New Roman" w:hAnsi="Arial" w:cs="Arial"/>
          <w:color w:val="000000"/>
          <w:sz w:val="20"/>
          <w:szCs w:val="20"/>
        </w:rPr>
        <w:tab/>
      </w:r>
      <w:r w:rsidRPr="00635DDB">
        <w:rPr>
          <w:rFonts w:ascii="Arial" w:eastAsia="Times New Roman" w:hAnsi="Arial" w:cs="Arial"/>
          <w:color w:val="000000"/>
          <w:sz w:val="20"/>
          <w:szCs w:val="20"/>
        </w:rPr>
        <w:tab/>
      </w:r>
      <w:r w:rsidRPr="00635DDB">
        <w:rPr>
          <w:rFonts w:ascii="Arial" w:eastAsia="Times New Roman" w:hAnsi="Arial" w:cs="Arial"/>
          <w:color w:val="000000"/>
          <w:sz w:val="20"/>
          <w:szCs w:val="20"/>
        </w:rPr>
        <w:tab/>
      </w:r>
      <w:r w:rsidRPr="00635DDB">
        <w:rPr>
          <w:rFonts w:ascii="Arial" w:eastAsia="Times New Roman" w:hAnsi="Arial" w:cs="Arial"/>
          <w:color w:val="000000"/>
          <w:sz w:val="20"/>
          <w:szCs w:val="20"/>
        </w:rPr>
        <w:tab/>
      </w:r>
      <w:r w:rsidRPr="00635DDB">
        <w:rPr>
          <w:rFonts w:ascii="Arial" w:eastAsia="Times New Roman" w:hAnsi="Arial" w:cs="Arial"/>
          <w:color w:val="000000"/>
          <w:sz w:val="20"/>
          <w:szCs w:val="20"/>
        </w:rPr>
        <w:tab/>
      </w:r>
      <w:r w:rsidRPr="00635DDB">
        <w:rPr>
          <w:rFonts w:ascii="Arial" w:eastAsia="Times New Roman" w:hAnsi="Arial" w:cs="Arial"/>
          <w:color w:val="000000"/>
          <w:sz w:val="20"/>
          <w:szCs w:val="20"/>
        </w:rPr>
        <w:tab/>
        <w:t>Director</w:t>
      </w:r>
      <w:r w:rsidR="0017326A">
        <w:rPr>
          <w:rFonts w:ascii="Arial" w:eastAsia="Times New Roman" w:hAnsi="Arial" w:cs="Arial"/>
          <w:color w:val="000000"/>
          <w:sz w:val="20"/>
          <w:szCs w:val="20"/>
        </w:rPr>
        <w:t xml:space="preserve">, </w:t>
      </w:r>
      <w:r w:rsidR="00DF3A48">
        <w:rPr>
          <w:rFonts w:ascii="Arial" w:eastAsia="Times New Roman" w:hAnsi="Arial" w:cs="Arial"/>
          <w:color w:val="000000"/>
          <w:sz w:val="20"/>
          <w:szCs w:val="20"/>
        </w:rPr>
        <w:t>Water Permit</w:t>
      </w:r>
      <w:r w:rsidR="0017326A">
        <w:rPr>
          <w:rFonts w:ascii="Arial" w:eastAsia="Times New Roman" w:hAnsi="Arial" w:cs="Arial"/>
          <w:color w:val="000000"/>
          <w:sz w:val="20"/>
          <w:szCs w:val="20"/>
        </w:rPr>
        <w:t>ting</w:t>
      </w:r>
    </w:p>
    <w:p w14:paraId="6C8BA710" w14:textId="77777777" w:rsidR="00635DDB" w:rsidRPr="00635DDB" w:rsidRDefault="00635DDB" w:rsidP="00635DDB">
      <w:pPr>
        <w:rPr>
          <w:rFonts w:ascii="Arial" w:eastAsia="Times New Roman" w:hAnsi="Arial" w:cs="Arial"/>
          <w:color w:val="000000"/>
          <w:sz w:val="20"/>
          <w:szCs w:val="20"/>
        </w:rPr>
      </w:pPr>
    </w:p>
    <w:sectPr w:rsidR="00635DDB" w:rsidRPr="00635DDB" w:rsidSect="00635DDB">
      <w:pgSz w:w="12240" w:h="15840"/>
      <w:pgMar w:top="1400" w:right="1440" w:bottom="9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01B1B" w14:textId="77777777" w:rsidR="004D7F13" w:rsidRDefault="004D7F13">
      <w:r>
        <w:separator/>
      </w:r>
    </w:p>
  </w:endnote>
  <w:endnote w:type="continuationSeparator" w:id="0">
    <w:p w14:paraId="7D630972" w14:textId="77777777" w:rsidR="004D7F13" w:rsidRDefault="004D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B26A1" w14:textId="77777777" w:rsidR="004D7F13" w:rsidRDefault="004D7F13"/>
  </w:footnote>
  <w:footnote w:type="continuationSeparator" w:id="0">
    <w:p w14:paraId="5FC356A7" w14:textId="77777777" w:rsidR="004D7F13" w:rsidRDefault="004D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395E"/>
    <w:multiLevelType w:val="multilevel"/>
    <w:tmpl w:val="37540F00"/>
    <w:lvl w:ilvl="0">
      <w:start w:val="1"/>
      <w:numFmt w:val="decimal"/>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B0A76"/>
    <w:multiLevelType w:val="hybridMultilevel"/>
    <w:tmpl w:val="F40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96837"/>
    <w:multiLevelType w:val="hybridMultilevel"/>
    <w:tmpl w:val="AD70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83FEE"/>
    <w:multiLevelType w:val="hybridMultilevel"/>
    <w:tmpl w:val="AA52A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A76A80"/>
    <w:multiLevelType w:val="multilevel"/>
    <w:tmpl w:val="1826CDAA"/>
    <w:lvl w:ilvl="0">
      <w:numFmt w:val="bullet"/>
      <w:lvlText w:val="·"/>
      <w:lvlJc w:val="left"/>
      <w:pPr>
        <w:tabs>
          <w:tab w:val="left" w:pos="288"/>
        </w:tabs>
      </w:pPr>
      <w:rPr>
        <w:rFonts w:ascii="Symbol" w:eastAsia="Symbol" w:hAnsi="Symbol"/>
        <w:color w:val="000000"/>
        <w:spacing w:val="1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5331079">
    <w:abstractNumId w:val="0"/>
  </w:num>
  <w:num w:numId="2" w16cid:durableId="1701470398">
    <w:abstractNumId w:val="2"/>
  </w:num>
  <w:num w:numId="3" w16cid:durableId="437022264">
    <w:abstractNumId w:val="4"/>
  </w:num>
  <w:num w:numId="4" w16cid:durableId="723722682">
    <w:abstractNumId w:val="3"/>
  </w:num>
  <w:num w:numId="5" w16cid:durableId="117795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B6"/>
    <w:rsid w:val="0002744F"/>
    <w:rsid w:val="000B1A3D"/>
    <w:rsid w:val="00134609"/>
    <w:rsid w:val="001657B6"/>
    <w:rsid w:val="0017326A"/>
    <w:rsid w:val="002209F2"/>
    <w:rsid w:val="00224A47"/>
    <w:rsid w:val="00244E2B"/>
    <w:rsid w:val="002769A0"/>
    <w:rsid w:val="00296B1A"/>
    <w:rsid w:val="003064C1"/>
    <w:rsid w:val="00402058"/>
    <w:rsid w:val="004261D8"/>
    <w:rsid w:val="00437964"/>
    <w:rsid w:val="004459BD"/>
    <w:rsid w:val="004D7F13"/>
    <w:rsid w:val="00535205"/>
    <w:rsid w:val="005B00DA"/>
    <w:rsid w:val="005F1C73"/>
    <w:rsid w:val="00635DDB"/>
    <w:rsid w:val="006867C5"/>
    <w:rsid w:val="006908CA"/>
    <w:rsid w:val="006B60F6"/>
    <w:rsid w:val="00782DC4"/>
    <w:rsid w:val="007F76D1"/>
    <w:rsid w:val="00891C30"/>
    <w:rsid w:val="008C7EE6"/>
    <w:rsid w:val="009A1903"/>
    <w:rsid w:val="009B137D"/>
    <w:rsid w:val="009F6AE4"/>
    <w:rsid w:val="00A26B94"/>
    <w:rsid w:val="00AD3730"/>
    <w:rsid w:val="00B71E6F"/>
    <w:rsid w:val="00C32638"/>
    <w:rsid w:val="00C81674"/>
    <w:rsid w:val="00D3230D"/>
    <w:rsid w:val="00D962BC"/>
    <w:rsid w:val="00DF3A48"/>
    <w:rsid w:val="00E2622B"/>
    <w:rsid w:val="00F8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1704"/>
  <w15:docId w15:val="{1EECDDA1-EAEB-436C-A40D-D743A777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730"/>
    <w:rPr>
      <w:color w:val="0563C1" w:themeColor="hyperlink"/>
      <w:u w:val="single"/>
    </w:rPr>
  </w:style>
  <w:style w:type="character" w:styleId="UnresolvedMention">
    <w:name w:val="Unresolved Mention"/>
    <w:basedOn w:val="DefaultParagraphFont"/>
    <w:uiPriority w:val="99"/>
    <w:semiHidden/>
    <w:unhideWhenUsed/>
    <w:rsid w:val="00AD3730"/>
    <w:rPr>
      <w:color w:val="605E5C"/>
      <w:shd w:val="clear" w:color="auto" w:fill="E1DFDD"/>
    </w:rPr>
  </w:style>
  <w:style w:type="paragraph" w:styleId="CommentText">
    <w:name w:val="annotation text"/>
    <w:basedOn w:val="Normal"/>
    <w:link w:val="CommentTextChar"/>
    <w:uiPriority w:val="99"/>
    <w:semiHidden/>
    <w:unhideWhenUsed/>
    <w:rsid w:val="00635DDB"/>
    <w:rPr>
      <w:sz w:val="20"/>
      <w:szCs w:val="20"/>
    </w:rPr>
  </w:style>
  <w:style w:type="character" w:customStyle="1" w:styleId="CommentTextChar">
    <w:name w:val="Comment Text Char"/>
    <w:basedOn w:val="DefaultParagraphFont"/>
    <w:link w:val="CommentText"/>
    <w:uiPriority w:val="99"/>
    <w:semiHidden/>
    <w:rsid w:val="00635DDB"/>
    <w:rPr>
      <w:sz w:val="20"/>
      <w:szCs w:val="20"/>
    </w:rPr>
  </w:style>
  <w:style w:type="character" w:styleId="CommentReference">
    <w:name w:val="annotation reference"/>
    <w:basedOn w:val="DefaultParagraphFont"/>
    <w:rsid w:val="00635DDB"/>
    <w:rPr>
      <w:sz w:val="16"/>
      <w:szCs w:val="16"/>
    </w:rPr>
  </w:style>
  <w:style w:type="character" w:styleId="Emphasis">
    <w:name w:val="Emphasis"/>
    <w:basedOn w:val="DefaultParagraphFont"/>
    <w:qFormat/>
    <w:rsid w:val="004261D8"/>
    <w:rPr>
      <w:i/>
      <w:iCs/>
    </w:rPr>
  </w:style>
  <w:style w:type="character" w:styleId="FollowedHyperlink">
    <w:name w:val="FollowedHyperlink"/>
    <w:basedOn w:val="DefaultParagraphFont"/>
    <w:uiPriority w:val="99"/>
    <w:semiHidden/>
    <w:unhideWhenUsed/>
    <w:rsid w:val="0042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ina.herron@deq.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na.herron@deq.virginia.gov"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admincode/title9/agency25/chapter890/section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nhoover@radford.edu" TargetMode="External"/><Relationship Id="rId4" Type="http://schemas.openxmlformats.org/officeDocument/2006/relationships/settings" Target="settings.xml"/><Relationship Id="rId9" Type="http://schemas.openxmlformats.org/officeDocument/2006/relationships/hyperlink" Target="http://www.deq.virginia.gov"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9028-2598-4B0F-AA49-8CCD91BB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Selengut</dc:creator>
  <cp:lastModifiedBy>Wayne Hebb</cp:lastModifiedBy>
  <cp:revision>2</cp:revision>
  <dcterms:created xsi:type="dcterms:W3CDTF">2024-05-13T19:47:00Z</dcterms:created>
  <dcterms:modified xsi:type="dcterms:W3CDTF">2024-05-13T19:47:00Z</dcterms:modified>
</cp:coreProperties>
</file>