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9020B" w14:textId="19E28CF4" w:rsidR="004A0902" w:rsidRPr="00B43793" w:rsidRDefault="00257544" w:rsidP="00B43793">
      <w:pPr>
        <w:jc w:val="center"/>
        <w:rPr>
          <w:b/>
          <w:bCs/>
          <w:color w:val="1F4E79" w:themeColor="accent1" w:themeShade="80"/>
          <w:sz w:val="72"/>
          <w:szCs w:val="72"/>
        </w:rPr>
      </w:pPr>
      <w:r w:rsidRPr="00B43793">
        <w:rPr>
          <w:b/>
          <w:bCs/>
          <w:color w:val="1F4E79" w:themeColor="accent1" w:themeShade="80"/>
          <w:sz w:val="72"/>
          <w:szCs w:val="72"/>
        </w:rPr>
        <w:t xml:space="preserve">Jo Ann Bingham </w:t>
      </w:r>
      <w:r w:rsidR="004A0902" w:rsidRPr="00B43793">
        <w:rPr>
          <w:b/>
          <w:bCs/>
          <w:color w:val="1F4E79" w:themeColor="accent1" w:themeShade="80"/>
          <w:sz w:val="72"/>
          <w:szCs w:val="72"/>
        </w:rPr>
        <w:t>Clinical Simulation Center</w:t>
      </w:r>
    </w:p>
    <w:p w14:paraId="117E7506" w14:textId="3B5C2393" w:rsidR="00257544" w:rsidRDefault="00257544" w:rsidP="004A0902">
      <w:pPr>
        <w:jc w:val="center"/>
        <w:rPr>
          <w:sz w:val="72"/>
          <w:szCs w:val="72"/>
        </w:rPr>
      </w:pPr>
      <w:r w:rsidRPr="00A01570">
        <w:rPr>
          <w:noProof/>
        </w:rPr>
        <w:drawing>
          <wp:inline distT="0" distB="0" distL="0" distR="0" wp14:anchorId="58CD8150" wp14:editId="619A4ED3">
            <wp:extent cx="4191401" cy="844550"/>
            <wp:effectExtent l="0" t="0" r="0" b="0"/>
            <wp:docPr id="127807613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69925" name="Picture 1" descr="A close-up of a logo&#10;&#10;Description automatically generated"/>
                    <pic:cNvPicPr/>
                  </pic:nvPicPr>
                  <pic:blipFill>
                    <a:blip r:embed="rId8"/>
                    <a:stretch>
                      <a:fillRect/>
                    </a:stretch>
                  </pic:blipFill>
                  <pic:spPr>
                    <a:xfrm>
                      <a:off x="0" y="0"/>
                      <a:ext cx="4226124" cy="851547"/>
                    </a:xfrm>
                    <a:prstGeom prst="rect">
                      <a:avLst/>
                    </a:prstGeom>
                  </pic:spPr>
                </pic:pic>
              </a:graphicData>
            </a:graphic>
          </wp:inline>
        </w:drawing>
      </w:r>
    </w:p>
    <w:p w14:paraId="38306916" w14:textId="4DFAA114" w:rsidR="00257544" w:rsidRPr="00257544" w:rsidRDefault="00257544" w:rsidP="00B43793">
      <w:pPr>
        <w:spacing w:before="100" w:beforeAutospacing="1" w:after="100" w:afterAutospacing="1"/>
        <w:jc w:val="center"/>
      </w:pPr>
      <w:r w:rsidRPr="00257544">
        <w:rPr>
          <w:noProof/>
        </w:rPr>
        <w:drawing>
          <wp:inline distT="0" distB="0" distL="0" distR="0" wp14:anchorId="679E1FA2" wp14:editId="02DCFDC4">
            <wp:extent cx="5707682" cy="3810000"/>
            <wp:effectExtent l="0" t="0" r="7620" b="0"/>
            <wp:docPr id="288728792" name="Picture 1" descr="A person sitting on a chair with a nurse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28792" name="Picture 1" descr="A person sitting on a chair with a nurse in th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4422" cy="3814499"/>
                    </a:xfrm>
                    <a:prstGeom prst="rect">
                      <a:avLst/>
                    </a:prstGeom>
                    <a:ln>
                      <a:noFill/>
                    </a:ln>
                    <a:effectLst>
                      <a:softEdge rad="112500"/>
                    </a:effectLst>
                  </pic:spPr>
                </pic:pic>
              </a:graphicData>
            </a:graphic>
          </wp:inline>
        </w:drawing>
      </w:r>
    </w:p>
    <w:p w14:paraId="30E629E1" w14:textId="77777777" w:rsidR="00257544" w:rsidRPr="004A0902" w:rsidRDefault="00257544" w:rsidP="002457B3">
      <w:pPr>
        <w:shd w:val="clear" w:color="auto" w:fill="C00000"/>
        <w:jc w:val="center"/>
        <w:rPr>
          <w:sz w:val="72"/>
          <w:szCs w:val="72"/>
        </w:rPr>
      </w:pPr>
    </w:p>
    <w:p w14:paraId="54DAAA1A" w14:textId="77777777" w:rsidR="00B43793" w:rsidRDefault="00B43793" w:rsidP="00B43793">
      <w:pPr>
        <w:jc w:val="center"/>
        <w:rPr>
          <w:sz w:val="40"/>
          <w:szCs w:val="40"/>
        </w:rPr>
      </w:pPr>
    </w:p>
    <w:p w14:paraId="34CC3A3A" w14:textId="51AAA9A4" w:rsidR="00B43793" w:rsidRPr="004B378A" w:rsidRDefault="00257544" w:rsidP="00B43793">
      <w:pPr>
        <w:jc w:val="center"/>
        <w:rPr>
          <w:b/>
          <w:bCs/>
          <w:color w:val="1F4E79" w:themeColor="accent1" w:themeShade="80"/>
          <w:sz w:val="40"/>
          <w:szCs w:val="40"/>
        </w:rPr>
      </w:pPr>
      <w:r w:rsidRPr="004B378A">
        <w:rPr>
          <w:b/>
          <w:bCs/>
          <w:color w:val="1F4E79" w:themeColor="accent1" w:themeShade="80"/>
          <w:sz w:val="40"/>
          <w:szCs w:val="40"/>
        </w:rPr>
        <w:t>2024 Policy &amp; Procedure Manual</w:t>
      </w:r>
    </w:p>
    <w:p w14:paraId="2A0D3AB8" w14:textId="77777777" w:rsidR="00FB1681" w:rsidRDefault="00FB1681" w:rsidP="00E47B2B">
      <w:pPr>
        <w:rPr>
          <w:noProof/>
        </w:rPr>
      </w:pPr>
    </w:p>
    <w:p w14:paraId="05DC5F38" w14:textId="77777777" w:rsidR="00FB1681" w:rsidRDefault="00FB1681" w:rsidP="00B74BFE">
      <w:pPr>
        <w:ind w:left="-630"/>
        <w:rPr>
          <w:noProof/>
        </w:rPr>
      </w:pPr>
    </w:p>
    <w:p w14:paraId="3E0D971F" w14:textId="77777777" w:rsidR="00FB1681" w:rsidRDefault="00FB1681" w:rsidP="00B74BFE">
      <w:pPr>
        <w:ind w:left="-630"/>
        <w:rPr>
          <w:noProof/>
        </w:rPr>
      </w:pPr>
    </w:p>
    <w:p w14:paraId="605621D8" w14:textId="4CDB29F8" w:rsidR="00E47B2B" w:rsidRPr="00E47B2B" w:rsidRDefault="00E47B2B" w:rsidP="00E47B2B">
      <w:pPr>
        <w:tabs>
          <w:tab w:val="left" w:pos="2300"/>
        </w:tabs>
        <w:ind w:left="-630"/>
        <w:jc w:val="center"/>
        <w:rPr>
          <w:noProof/>
          <w:sz w:val="32"/>
          <w:szCs w:val="32"/>
        </w:rPr>
      </w:pPr>
      <w:r w:rsidRPr="00E47B2B">
        <w:rPr>
          <w:noProof/>
          <w:sz w:val="32"/>
          <w:szCs w:val="32"/>
        </w:rPr>
        <w:lastRenderedPageBreak/>
        <w:t>TABLE OF CONTENTS</w:t>
      </w:r>
    </w:p>
    <w:sdt>
      <w:sdtPr>
        <w:rPr>
          <w:rFonts w:asciiTheme="minorHAnsi" w:eastAsiaTheme="minorEastAsia" w:hAnsiTheme="minorHAnsi" w:cstheme="minorBidi"/>
          <w:color w:val="auto"/>
          <w:sz w:val="22"/>
          <w:szCs w:val="22"/>
        </w:rPr>
        <w:id w:val="1013342979"/>
        <w:docPartObj>
          <w:docPartGallery w:val="Table of Contents"/>
          <w:docPartUnique/>
        </w:docPartObj>
      </w:sdtPr>
      <w:sdtEndPr>
        <w:rPr>
          <w:b/>
          <w:bCs/>
          <w:noProof/>
        </w:rPr>
      </w:sdtEndPr>
      <w:sdtContent>
        <w:p w14:paraId="635D3B3A" w14:textId="2B6A0AF6" w:rsidR="00E47B2B" w:rsidRDefault="00E47B2B">
          <w:pPr>
            <w:pStyle w:val="TOCHeading"/>
          </w:pPr>
          <w:r>
            <w:t>Contents</w:t>
          </w:r>
        </w:p>
        <w:p w14:paraId="563906AD" w14:textId="400EEF5E" w:rsidR="00E47B2B" w:rsidRDefault="00E47B2B">
          <w:pPr>
            <w:pStyle w:val="TOC1"/>
            <w:tabs>
              <w:tab w:val="right" w:leader="dot" w:pos="9550"/>
            </w:tabs>
            <w:rPr>
              <w:noProof/>
            </w:rPr>
          </w:pPr>
          <w:r>
            <w:fldChar w:fldCharType="begin"/>
          </w:r>
          <w:r>
            <w:instrText xml:space="preserve"> TOC \o "1-3" \h \z \u </w:instrText>
          </w:r>
          <w:r>
            <w:fldChar w:fldCharType="separate"/>
          </w:r>
          <w:hyperlink w:anchor="_Toc171640306" w:history="1">
            <w:r w:rsidRPr="00644411">
              <w:rPr>
                <w:rStyle w:val="Hyperlink"/>
                <w:rFonts w:asciiTheme="majorHAnsi" w:eastAsiaTheme="minorHAnsi" w:hAnsiTheme="majorHAnsi" w:cstheme="majorHAnsi"/>
                <w:b/>
                <w:bCs/>
                <w:noProof/>
              </w:rPr>
              <w:t>Scheduling</w:t>
            </w:r>
            <w:r>
              <w:rPr>
                <w:noProof/>
                <w:webHidden/>
              </w:rPr>
              <w:tab/>
            </w:r>
            <w:r>
              <w:rPr>
                <w:noProof/>
                <w:webHidden/>
              </w:rPr>
              <w:fldChar w:fldCharType="begin"/>
            </w:r>
            <w:r>
              <w:rPr>
                <w:noProof/>
                <w:webHidden/>
              </w:rPr>
              <w:instrText xml:space="preserve"> PAGEREF _Toc171640306 \h </w:instrText>
            </w:r>
            <w:r>
              <w:rPr>
                <w:noProof/>
                <w:webHidden/>
              </w:rPr>
            </w:r>
            <w:r>
              <w:rPr>
                <w:noProof/>
                <w:webHidden/>
              </w:rPr>
              <w:fldChar w:fldCharType="separate"/>
            </w:r>
            <w:r>
              <w:rPr>
                <w:noProof/>
                <w:webHidden/>
              </w:rPr>
              <w:t>4</w:t>
            </w:r>
            <w:r>
              <w:rPr>
                <w:noProof/>
                <w:webHidden/>
              </w:rPr>
              <w:fldChar w:fldCharType="end"/>
            </w:r>
          </w:hyperlink>
        </w:p>
        <w:p w14:paraId="64C1EDCB" w14:textId="71CE3A28" w:rsidR="00E47B2B" w:rsidRDefault="009407D9">
          <w:pPr>
            <w:pStyle w:val="TOC1"/>
            <w:tabs>
              <w:tab w:val="right" w:leader="dot" w:pos="9550"/>
            </w:tabs>
            <w:rPr>
              <w:noProof/>
            </w:rPr>
          </w:pPr>
          <w:hyperlink w:anchor="_Toc171640307" w:history="1">
            <w:r w:rsidR="00E47B2B" w:rsidRPr="00644411">
              <w:rPr>
                <w:rStyle w:val="Hyperlink"/>
                <w:rFonts w:asciiTheme="majorHAnsi" w:eastAsiaTheme="minorHAnsi" w:hAnsiTheme="majorHAnsi" w:cstheme="majorHAnsi"/>
                <w:b/>
                <w:bCs/>
                <w:noProof/>
              </w:rPr>
              <w:t>Resource Allocation and Scheduling Policy</w:t>
            </w:r>
            <w:r w:rsidR="00E47B2B">
              <w:rPr>
                <w:noProof/>
                <w:webHidden/>
              </w:rPr>
              <w:tab/>
            </w:r>
            <w:r w:rsidR="00E47B2B">
              <w:rPr>
                <w:noProof/>
                <w:webHidden/>
              </w:rPr>
              <w:fldChar w:fldCharType="begin"/>
            </w:r>
            <w:r w:rsidR="00E47B2B">
              <w:rPr>
                <w:noProof/>
                <w:webHidden/>
              </w:rPr>
              <w:instrText xml:space="preserve"> PAGEREF _Toc171640307 \h </w:instrText>
            </w:r>
            <w:r w:rsidR="00E47B2B">
              <w:rPr>
                <w:noProof/>
                <w:webHidden/>
              </w:rPr>
            </w:r>
            <w:r w:rsidR="00E47B2B">
              <w:rPr>
                <w:noProof/>
                <w:webHidden/>
              </w:rPr>
              <w:fldChar w:fldCharType="separate"/>
            </w:r>
            <w:r w:rsidR="00E47B2B">
              <w:rPr>
                <w:noProof/>
                <w:webHidden/>
              </w:rPr>
              <w:t>4</w:t>
            </w:r>
            <w:r w:rsidR="00E47B2B">
              <w:rPr>
                <w:noProof/>
                <w:webHidden/>
              </w:rPr>
              <w:fldChar w:fldCharType="end"/>
            </w:r>
          </w:hyperlink>
        </w:p>
        <w:p w14:paraId="7ECC6181" w14:textId="692A3980" w:rsidR="00E47B2B" w:rsidRDefault="009407D9">
          <w:pPr>
            <w:pStyle w:val="TOC1"/>
            <w:tabs>
              <w:tab w:val="right" w:leader="dot" w:pos="9550"/>
            </w:tabs>
            <w:rPr>
              <w:noProof/>
            </w:rPr>
          </w:pPr>
          <w:hyperlink w:anchor="_Toc171640308" w:history="1">
            <w:r w:rsidR="00E47B2B" w:rsidRPr="00644411">
              <w:rPr>
                <w:rStyle w:val="Hyperlink"/>
                <w:rFonts w:asciiTheme="majorHAnsi" w:hAnsiTheme="majorHAnsi" w:cstheme="majorHAnsi"/>
                <w:b/>
                <w:bCs/>
                <w:noProof/>
              </w:rPr>
              <w:t>Qualified Faculty</w:t>
            </w:r>
            <w:r w:rsidR="00E47B2B">
              <w:rPr>
                <w:noProof/>
                <w:webHidden/>
              </w:rPr>
              <w:tab/>
            </w:r>
            <w:r w:rsidR="00E47B2B">
              <w:rPr>
                <w:noProof/>
                <w:webHidden/>
              </w:rPr>
              <w:fldChar w:fldCharType="begin"/>
            </w:r>
            <w:r w:rsidR="00E47B2B">
              <w:rPr>
                <w:noProof/>
                <w:webHidden/>
              </w:rPr>
              <w:instrText xml:space="preserve"> PAGEREF _Toc171640308 \h </w:instrText>
            </w:r>
            <w:r w:rsidR="00E47B2B">
              <w:rPr>
                <w:noProof/>
                <w:webHidden/>
              </w:rPr>
            </w:r>
            <w:r w:rsidR="00E47B2B">
              <w:rPr>
                <w:noProof/>
                <w:webHidden/>
              </w:rPr>
              <w:fldChar w:fldCharType="separate"/>
            </w:r>
            <w:r w:rsidR="00E47B2B">
              <w:rPr>
                <w:noProof/>
                <w:webHidden/>
              </w:rPr>
              <w:t>7</w:t>
            </w:r>
            <w:r w:rsidR="00E47B2B">
              <w:rPr>
                <w:noProof/>
                <w:webHidden/>
              </w:rPr>
              <w:fldChar w:fldCharType="end"/>
            </w:r>
          </w:hyperlink>
        </w:p>
        <w:p w14:paraId="01C58D20" w14:textId="09D03DF1" w:rsidR="00E47B2B" w:rsidRDefault="009407D9">
          <w:pPr>
            <w:pStyle w:val="TOC1"/>
            <w:tabs>
              <w:tab w:val="right" w:leader="dot" w:pos="9550"/>
            </w:tabs>
            <w:rPr>
              <w:noProof/>
            </w:rPr>
          </w:pPr>
          <w:hyperlink w:anchor="_Toc171640309" w:history="1">
            <w:r w:rsidR="00E47B2B" w:rsidRPr="00644411">
              <w:rPr>
                <w:rStyle w:val="Hyperlink"/>
                <w:rFonts w:asciiTheme="majorHAnsi" w:hAnsiTheme="majorHAnsi" w:cstheme="majorHAnsi"/>
                <w:b/>
                <w:bCs/>
                <w:noProof/>
              </w:rPr>
              <w:t>Scenario Development &amp; Review Policy</w:t>
            </w:r>
            <w:r w:rsidR="00E47B2B">
              <w:rPr>
                <w:noProof/>
                <w:webHidden/>
              </w:rPr>
              <w:tab/>
            </w:r>
            <w:r w:rsidR="00E47B2B">
              <w:rPr>
                <w:noProof/>
                <w:webHidden/>
              </w:rPr>
              <w:fldChar w:fldCharType="begin"/>
            </w:r>
            <w:r w:rsidR="00E47B2B">
              <w:rPr>
                <w:noProof/>
                <w:webHidden/>
              </w:rPr>
              <w:instrText xml:space="preserve"> PAGEREF _Toc171640309 \h </w:instrText>
            </w:r>
            <w:r w:rsidR="00E47B2B">
              <w:rPr>
                <w:noProof/>
                <w:webHidden/>
              </w:rPr>
            </w:r>
            <w:r w:rsidR="00E47B2B">
              <w:rPr>
                <w:noProof/>
                <w:webHidden/>
              </w:rPr>
              <w:fldChar w:fldCharType="separate"/>
            </w:r>
            <w:r w:rsidR="00E47B2B">
              <w:rPr>
                <w:noProof/>
                <w:webHidden/>
              </w:rPr>
              <w:t>8</w:t>
            </w:r>
            <w:r w:rsidR="00E47B2B">
              <w:rPr>
                <w:noProof/>
                <w:webHidden/>
              </w:rPr>
              <w:fldChar w:fldCharType="end"/>
            </w:r>
          </w:hyperlink>
        </w:p>
        <w:p w14:paraId="12C3B076" w14:textId="27498BF9" w:rsidR="00E47B2B" w:rsidRDefault="009407D9">
          <w:pPr>
            <w:pStyle w:val="TOC1"/>
            <w:tabs>
              <w:tab w:val="right" w:leader="dot" w:pos="9550"/>
            </w:tabs>
            <w:rPr>
              <w:noProof/>
            </w:rPr>
          </w:pPr>
          <w:hyperlink w:anchor="_Toc171640310" w:history="1">
            <w:r w:rsidR="00E47B2B" w:rsidRPr="00644411">
              <w:rPr>
                <w:rStyle w:val="Hyperlink"/>
                <w:rFonts w:asciiTheme="majorHAnsi" w:hAnsiTheme="majorHAnsi" w:cstheme="majorHAnsi"/>
                <w:b/>
                <w:bCs/>
                <w:noProof/>
              </w:rPr>
              <w:t>Professional Conduct</w:t>
            </w:r>
            <w:r w:rsidR="00E47B2B">
              <w:rPr>
                <w:noProof/>
                <w:webHidden/>
              </w:rPr>
              <w:tab/>
            </w:r>
            <w:r w:rsidR="00E47B2B">
              <w:rPr>
                <w:noProof/>
                <w:webHidden/>
              </w:rPr>
              <w:fldChar w:fldCharType="begin"/>
            </w:r>
            <w:r w:rsidR="00E47B2B">
              <w:rPr>
                <w:noProof/>
                <w:webHidden/>
              </w:rPr>
              <w:instrText xml:space="preserve"> PAGEREF _Toc171640310 \h </w:instrText>
            </w:r>
            <w:r w:rsidR="00E47B2B">
              <w:rPr>
                <w:noProof/>
                <w:webHidden/>
              </w:rPr>
            </w:r>
            <w:r w:rsidR="00E47B2B">
              <w:rPr>
                <w:noProof/>
                <w:webHidden/>
              </w:rPr>
              <w:fldChar w:fldCharType="separate"/>
            </w:r>
            <w:r w:rsidR="00E47B2B">
              <w:rPr>
                <w:noProof/>
                <w:webHidden/>
              </w:rPr>
              <w:t>13</w:t>
            </w:r>
            <w:r w:rsidR="00E47B2B">
              <w:rPr>
                <w:noProof/>
                <w:webHidden/>
              </w:rPr>
              <w:fldChar w:fldCharType="end"/>
            </w:r>
          </w:hyperlink>
        </w:p>
        <w:p w14:paraId="78555C4F" w14:textId="1A327F77" w:rsidR="00E47B2B" w:rsidRDefault="009407D9">
          <w:pPr>
            <w:pStyle w:val="TOC1"/>
            <w:tabs>
              <w:tab w:val="right" w:leader="dot" w:pos="9550"/>
            </w:tabs>
            <w:rPr>
              <w:noProof/>
            </w:rPr>
          </w:pPr>
          <w:hyperlink w:anchor="_Toc171640311" w:history="1">
            <w:r w:rsidR="00E47B2B" w:rsidRPr="00644411">
              <w:rPr>
                <w:rStyle w:val="Hyperlink"/>
                <w:rFonts w:asciiTheme="majorHAnsi" w:hAnsiTheme="majorHAnsi" w:cstheme="majorHAnsi"/>
                <w:b/>
                <w:bCs/>
                <w:noProof/>
              </w:rPr>
              <w:t>Psychological Safety Policy</w:t>
            </w:r>
            <w:r w:rsidR="00E47B2B">
              <w:rPr>
                <w:noProof/>
                <w:webHidden/>
              </w:rPr>
              <w:tab/>
            </w:r>
            <w:r w:rsidR="00E47B2B">
              <w:rPr>
                <w:noProof/>
                <w:webHidden/>
              </w:rPr>
              <w:fldChar w:fldCharType="begin"/>
            </w:r>
            <w:r w:rsidR="00E47B2B">
              <w:rPr>
                <w:noProof/>
                <w:webHidden/>
              </w:rPr>
              <w:instrText xml:space="preserve"> PAGEREF _Toc171640311 \h </w:instrText>
            </w:r>
            <w:r w:rsidR="00E47B2B">
              <w:rPr>
                <w:noProof/>
                <w:webHidden/>
              </w:rPr>
            </w:r>
            <w:r w:rsidR="00E47B2B">
              <w:rPr>
                <w:noProof/>
                <w:webHidden/>
              </w:rPr>
              <w:fldChar w:fldCharType="separate"/>
            </w:r>
            <w:r w:rsidR="00E47B2B">
              <w:rPr>
                <w:noProof/>
                <w:webHidden/>
              </w:rPr>
              <w:t>13</w:t>
            </w:r>
            <w:r w:rsidR="00E47B2B">
              <w:rPr>
                <w:noProof/>
                <w:webHidden/>
              </w:rPr>
              <w:fldChar w:fldCharType="end"/>
            </w:r>
          </w:hyperlink>
        </w:p>
        <w:p w14:paraId="7DC33171" w14:textId="6819038F" w:rsidR="00E47B2B" w:rsidRDefault="009407D9">
          <w:pPr>
            <w:pStyle w:val="TOC1"/>
            <w:tabs>
              <w:tab w:val="right" w:leader="dot" w:pos="9550"/>
            </w:tabs>
            <w:rPr>
              <w:noProof/>
            </w:rPr>
          </w:pPr>
          <w:hyperlink w:anchor="_Toc171640312" w:history="1">
            <w:r w:rsidR="00E47B2B" w:rsidRPr="00644411">
              <w:rPr>
                <w:rStyle w:val="Hyperlink"/>
                <w:rFonts w:asciiTheme="majorHAnsi" w:hAnsiTheme="majorHAnsi" w:cstheme="majorHAnsi"/>
                <w:b/>
                <w:bCs/>
                <w:noProof/>
              </w:rPr>
              <w:t>Confidentiality &amp; Consent to Video Recording</w:t>
            </w:r>
            <w:r w:rsidR="00E47B2B">
              <w:rPr>
                <w:noProof/>
                <w:webHidden/>
              </w:rPr>
              <w:tab/>
            </w:r>
            <w:r w:rsidR="00E47B2B">
              <w:rPr>
                <w:noProof/>
                <w:webHidden/>
              </w:rPr>
              <w:fldChar w:fldCharType="begin"/>
            </w:r>
            <w:r w:rsidR="00E47B2B">
              <w:rPr>
                <w:noProof/>
                <w:webHidden/>
              </w:rPr>
              <w:instrText xml:space="preserve"> PAGEREF _Toc171640312 \h </w:instrText>
            </w:r>
            <w:r w:rsidR="00E47B2B">
              <w:rPr>
                <w:noProof/>
                <w:webHidden/>
              </w:rPr>
            </w:r>
            <w:r w:rsidR="00E47B2B">
              <w:rPr>
                <w:noProof/>
                <w:webHidden/>
              </w:rPr>
              <w:fldChar w:fldCharType="separate"/>
            </w:r>
            <w:r w:rsidR="00E47B2B">
              <w:rPr>
                <w:noProof/>
                <w:webHidden/>
              </w:rPr>
              <w:t>15</w:t>
            </w:r>
            <w:r w:rsidR="00E47B2B">
              <w:rPr>
                <w:noProof/>
                <w:webHidden/>
              </w:rPr>
              <w:fldChar w:fldCharType="end"/>
            </w:r>
          </w:hyperlink>
        </w:p>
        <w:p w14:paraId="444CA7DF" w14:textId="77968541" w:rsidR="00E47B2B" w:rsidRDefault="009407D9">
          <w:pPr>
            <w:pStyle w:val="TOC1"/>
            <w:tabs>
              <w:tab w:val="right" w:leader="dot" w:pos="9550"/>
            </w:tabs>
            <w:rPr>
              <w:noProof/>
            </w:rPr>
          </w:pPr>
          <w:hyperlink w:anchor="_Toc171640313" w:history="1">
            <w:r w:rsidR="00E47B2B" w:rsidRPr="00644411">
              <w:rPr>
                <w:rStyle w:val="Hyperlink"/>
                <w:rFonts w:asciiTheme="majorHAnsi" w:hAnsiTheme="majorHAnsi" w:cstheme="majorHAnsi"/>
                <w:b/>
                <w:bCs/>
                <w:noProof/>
              </w:rPr>
              <w:t>Student Conduct Policy</w:t>
            </w:r>
            <w:r w:rsidR="00E47B2B">
              <w:rPr>
                <w:noProof/>
                <w:webHidden/>
              </w:rPr>
              <w:tab/>
            </w:r>
            <w:r w:rsidR="00E47B2B">
              <w:rPr>
                <w:noProof/>
                <w:webHidden/>
              </w:rPr>
              <w:fldChar w:fldCharType="begin"/>
            </w:r>
            <w:r w:rsidR="00E47B2B">
              <w:rPr>
                <w:noProof/>
                <w:webHidden/>
              </w:rPr>
              <w:instrText xml:space="preserve"> PAGEREF _Toc171640313 \h </w:instrText>
            </w:r>
            <w:r w:rsidR="00E47B2B">
              <w:rPr>
                <w:noProof/>
                <w:webHidden/>
              </w:rPr>
            </w:r>
            <w:r w:rsidR="00E47B2B">
              <w:rPr>
                <w:noProof/>
                <w:webHidden/>
              </w:rPr>
              <w:fldChar w:fldCharType="separate"/>
            </w:r>
            <w:r w:rsidR="00E47B2B">
              <w:rPr>
                <w:noProof/>
                <w:webHidden/>
              </w:rPr>
              <w:t>16</w:t>
            </w:r>
            <w:r w:rsidR="00E47B2B">
              <w:rPr>
                <w:noProof/>
                <w:webHidden/>
              </w:rPr>
              <w:fldChar w:fldCharType="end"/>
            </w:r>
          </w:hyperlink>
        </w:p>
        <w:p w14:paraId="4BD0FE89" w14:textId="0599C80E" w:rsidR="00E47B2B" w:rsidRDefault="009407D9">
          <w:pPr>
            <w:pStyle w:val="TOC1"/>
            <w:tabs>
              <w:tab w:val="right" w:leader="dot" w:pos="9550"/>
            </w:tabs>
            <w:rPr>
              <w:noProof/>
            </w:rPr>
          </w:pPr>
          <w:hyperlink w:anchor="_Toc171640314" w:history="1">
            <w:r w:rsidR="00E47B2B" w:rsidRPr="00644411">
              <w:rPr>
                <w:rStyle w:val="Hyperlink"/>
                <w:rFonts w:asciiTheme="majorHAnsi" w:hAnsiTheme="majorHAnsi" w:cstheme="majorHAnsi"/>
                <w:b/>
                <w:bCs/>
                <w:noProof/>
              </w:rPr>
              <w:t>Physical Safety</w:t>
            </w:r>
            <w:r w:rsidR="00E47B2B">
              <w:rPr>
                <w:noProof/>
                <w:webHidden/>
              </w:rPr>
              <w:tab/>
            </w:r>
            <w:r w:rsidR="00E47B2B">
              <w:rPr>
                <w:noProof/>
                <w:webHidden/>
              </w:rPr>
              <w:fldChar w:fldCharType="begin"/>
            </w:r>
            <w:r w:rsidR="00E47B2B">
              <w:rPr>
                <w:noProof/>
                <w:webHidden/>
              </w:rPr>
              <w:instrText xml:space="preserve"> PAGEREF _Toc171640314 \h </w:instrText>
            </w:r>
            <w:r w:rsidR="00E47B2B">
              <w:rPr>
                <w:noProof/>
                <w:webHidden/>
              </w:rPr>
            </w:r>
            <w:r w:rsidR="00E47B2B">
              <w:rPr>
                <w:noProof/>
                <w:webHidden/>
              </w:rPr>
              <w:fldChar w:fldCharType="separate"/>
            </w:r>
            <w:r w:rsidR="00E47B2B">
              <w:rPr>
                <w:noProof/>
                <w:webHidden/>
              </w:rPr>
              <w:t>18</w:t>
            </w:r>
            <w:r w:rsidR="00E47B2B">
              <w:rPr>
                <w:noProof/>
                <w:webHidden/>
              </w:rPr>
              <w:fldChar w:fldCharType="end"/>
            </w:r>
          </w:hyperlink>
        </w:p>
        <w:p w14:paraId="2BC1B685" w14:textId="504EF496" w:rsidR="00E47B2B" w:rsidRDefault="009407D9">
          <w:pPr>
            <w:pStyle w:val="TOC1"/>
            <w:tabs>
              <w:tab w:val="right" w:leader="dot" w:pos="9550"/>
            </w:tabs>
            <w:rPr>
              <w:noProof/>
            </w:rPr>
          </w:pPr>
          <w:hyperlink w:anchor="_Toc171640315" w:history="1">
            <w:r w:rsidR="00E47B2B" w:rsidRPr="00644411">
              <w:rPr>
                <w:rStyle w:val="Hyperlink"/>
                <w:rFonts w:asciiTheme="majorHAnsi" w:hAnsiTheme="majorHAnsi" w:cstheme="majorHAnsi"/>
                <w:b/>
                <w:bCs/>
                <w:noProof/>
              </w:rPr>
              <w:t>Labeling of Medications Policy</w:t>
            </w:r>
            <w:r w:rsidR="00E47B2B">
              <w:rPr>
                <w:noProof/>
                <w:webHidden/>
              </w:rPr>
              <w:tab/>
            </w:r>
            <w:r w:rsidR="00E47B2B">
              <w:rPr>
                <w:noProof/>
                <w:webHidden/>
              </w:rPr>
              <w:fldChar w:fldCharType="begin"/>
            </w:r>
            <w:r w:rsidR="00E47B2B">
              <w:rPr>
                <w:noProof/>
                <w:webHidden/>
              </w:rPr>
              <w:instrText xml:space="preserve"> PAGEREF _Toc171640315 \h </w:instrText>
            </w:r>
            <w:r w:rsidR="00E47B2B">
              <w:rPr>
                <w:noProof/>
                <w:webHidden/>
              </w:rPr>
            </w:r>
            <w:r w:rsidR="00E47B2B">
              <w:rPr>
                <w:noProof/>
                <w:webHidden/>
              </w:rPr>
              <w:fldChar w:fldCharType="separate"/>
            </w:r>
            <w:r w:rsidR="00E47B2B">
              <w:rPr>
                <w:noProof/>
                <w:webHidden/>
              </w:rPr>
              <w:t>19</w:t>
            </w:r>
            <w:r w:rsidR="00E47B2B">
              <w:rPr>
                <w:noProof/>
                <w:webHidden/>
              </w:rPr>
              <w:fldChar w:fldCharType="end"/>
            </w:r>
          </w:hyperlink>
        </w:p>
        <w:p w14:paraId="4183E39C" w14:textId="632698DB" w:rsidR="00E47B2B" w:rsidRDefault="009407D9">
          <w:pPr>
            <w:pStyle w:val="TOC1"/>
            <w:tabs>
              <w:tab w:val="right" w:leader="dot" w:pos="9550"/>
            </w:tabs>
            <w:rPr>
              <w:noProof/>
            </w:rPr>
          </w:pPr>
          <w:hyperlink w:anchor="_Toc171640316" w:history="1">
            <w:r w:rsidR="00E47B2B" w:rsidRPr="00644411">
              <w:rPr>
                <w:rStyle w:val="Hyperlink"/>
                <w:rFonts w:asciiTheme="majorHAnsi" w:hAnsiTheme="majorHAnsi" w:cstheme="majorHAnsi"/>
                <w:b/>
                <w:bCs/>
                <w:noProof/>
              </w:rPr>
              <w:t>Labeling of Clinical Equipment Policy</w:t>
            </w:r>
            <w:r w:rsidR="00E47B2B">
              <w:rPr>
                <w:noProof/>
                <w:webHidden/>
              </w:rPr>
              <w:tab/>
            </w:r>
            <w:r w:rsidR="00E47B2B">
              <w:rPr>
                <w:noProof/>
                <w:webHidden/>
              </w:rPr>
              <w:fldChar w:fldCharType="begin"/>
            </w:r>
            <w:r w:rsidR="00E47B2B">
              <w:rPr>
                <w:noProof/>
                <w:webHidden/>
              </w:rPr>
              <w:instrText xml:space="preserve"> PAGEREF _Toc171640316 \h </w:instrText>
            </w:r>
            <w:r w:rsidR="00E47B2B">
              <w:rPr>
                <w:noProof/>
                <w:webHidden/>
              </w:rPr>
            </w:r>
            <w:r w:rsidR="00E47B2B">
              <w:rPr>
                <w:noProof/>
                <w:webHidden/>
              </w:rPr>
              <w:fldChar w:fldCharType="separate"/>
            </w:r>
            <w:r w:rsidR="00E47B2B">
              <w:rPr>
                <w:noProof/>
                <w:webHidden/>
              </w:rPr>
              <w:t>20</w:t>
            </w:r>
            <w:r w:rsidR="00E47B2B">
              <w:rPr>
                <w:noProof/>
                <w:webHidden/>
              </w:rPr>
              <w:fldChar w:fldCharType="end"/>
            </w:r>
          </w:hyperlink>
        </w:p>
        <w:p w14:paraId="7BBFA299" w14:textId="4548922E" w:rsidR="00E47B2B" w:rsidRDefault="009407D9">
          <w:pPr>
            <w:pStyle w:val="TOC1"/>
            <w:tabs>
              <w:tab w:val="right" w:leader="dot" w:pos="9550"/>
            </w:tabs>
            <w:rPr>
              <w:noProof/>
            </w:rPr>
          </w:pPr>
          <w:hyperlink w:anchor="_Toc171640317" w:history="1">
            <w:r w:rsidR="00E47B2B" w:rsidRPr="00644411">
              <w:rPr>
                <w:rStyle w:val="Hyperlink"/>
                <w:rFonts w:asciiTheme="majorHAnsi" w:hAnsiTheme="majorHAnsi" w:cstheme="majorHAnsi"/>
                <w:b/>
                <w:bCs/>
                <w:noProof/>
              </w:rPr>
              <w:t>Defibrillator Use Policy</w:t>
            </w:r>
            <w:r w:rsidR="00E47B2B">
              <w:rPr>
                <w:noProof/>
                <w:webHidden/>
              </w:rPr>
              <w:tab/>
            </w:r>
            <w:r w:rsidR="00E47B2B">
              <w:rPr>
                <w:noProof/>
                <w:webHidden/>
              </w:rPr>
              <w:fldChar w:fldCharType="begin"/>
            </w:r>
            <w:r w:rsidR="00E47B2B">
              <w:rPr>
                <w:noProof/>
                <w:webHidden/>
              </w:rPr>
              <w:instrText xml:space="preserve"> PAGEREF _Toc171640317 \h </w:instrText>
            </w:r>
            <w:r w:rsidR="00E47B2B">
              <w:rPr>
                <w:noProof/>
                <w:webHidden/>
              </w:rPr>
            </w:r>
            <w:r w:rsidR="00E47B2B">
              <w:rPr>
                <w:noProof/>
                <w:webHidden/>
              </w:rPr>
              <w:fldChar w:fldCharType="separate"/>
            </w:r>
            <w:r w:rsidR="00E47B2B">
              <w:rPr>
                <w:noProof/>
                <w:webHidden/>
              </w:rPr>
              <w:t>20</w:t>
            </w:r>
            <w:r w:rsidR="00E47B2B">
              <w:rPr>
                <w:noProof/>
                <w:webHidden/>
              </w:rPr>
              <w:fldChar w:fldCharType="end"/>
            </w:r>
          </w:hyperlink>
        </w:p>
        <w:p w14:paraId="01CDBA00" w14:textId="6906A8D5" w:rsidR="00E47B2B" w:rsidRDefault="009407D9">
          <w:pPr>
            <w:pStyle w:val="TOC1"/>
            <w:tabs>
              <w:tab w:val="right" w:leader="dot" w:pos="9550"/>
            </w:tabs>
            <w:rPr>
              <w:noProof/>
            </w:rPr>
          </w:pPr>
          <w:hyperlink w:anchor="_Toc171640318" w:history="1">
            <w:r w:rsidR="00E47B2B" w:rsidRPr="00644411">
              <w:rPr>
                <w:rStyle w:val="Hyperlink"/>
                <w:rFonts w:asciiTheme="majorHAnsi" w:eastAsiaTheme="minorHAnsi" w:hAnsiTheme="majorHAnsi" w:cstheme="majorHAnsi"/>
                <w:b/>
                <w:bCs/>
                <w:noProof/>
              </w:rPr>
              <w:t>Data Security</w:t>
            </w:r>
            <w:r w:rsidR="00E47B2B">
              <w:rPr>
                <w:noProof/>
                <w:webHidden/>
              </w:rPr>
              <w:tab/>
            </w:r>
            <w:r w:rsidR="00E47B2B">
              <w:rPr>
                <w:noProof/>
                <w:webHidden/>
              </w:rPr>
              <w:fldChar w:fldCharType="begin"/>
            </w:r>
            <w:r w:rsidR="00E47B2B">
              <w:rPr>
                <w:noProof/>
                <w:webHidden/>
              </w:rPr>
              <w:instrText xml:space="preserve"> PAGEREF _Toc171640318 \h </w:instrText>
            </w:r>
            <w:r w:rsidR="00E47B2B">
              <w:rPr>
                <w:noProof/>
                <w:webHidden/>
              </w:rPr>
            </w:r>
            <w:r w:rsidR="00E47B2B">
              <w:rPr>
                <w:noProof/>
                <w:webHidden/>
              </w:rPr>
              <w:fldChar w:fldCharType="separate"/>
            </w:r>
            <w:r w:rsidR="00E47B2B">
              <w:rPr>
                <w:noProof/>
                <w:webHidden/>
              </w:rPr>
              <w:t>21</w:t>
            </w:r>
            <w:r w:rsidR="00E47B2B">
              <w:rPr>
                <w:noProof/>
                <w:webHidden/>
              </w:rPr>
              <w:fldChar w:fldCharType="end"/>
            </w:r>
          </w:hyperlink>
        </w:p>
        <w:p w14:paraId="4C655390" w14:textId="2056C370" w:rsidR="00E47B2B" w:rsidRDefault="009407D9">
          <w:pPr>
            <w:pStyle w:val="TOC1"/>
            <w:tabs>
              <w:tab w:val="right" w:leader="dot" w:pos="9550"/>
            </w:tabs>
            <w:rPr>
              <w:noProof/>
            </w:rPr>
          </w:pPr>
          <w:hyperlink w:anchor="_Toc171640319" w:history="1">
            <w:r w:rsidR="00E47B2B" w:rsidRPr="00644411">
              <w:rPr>
                <w:rStyle w:val="Hyperlink"/>
                <w:rFonts w:asciiTheme="majorHAnsi" w:eastAsiaTheme="minorHAnsi" w:hAnsiTheme="majorHAnsi" w:cstheme="majorHAnsi"/>
                <w:b/>
                <w:bCs/>
                <w:noProof/>
              </w:rPr>
              <w:t>Data Retention Policy</w:t>
            </w:r>
            <w:r w:rsidR="00E47B2B">
              <w:rPr>
                <w:noProof/>
                <w:webHidden/>
              </w:rPr>
              <w:tab/>
            </w:r>
            <w:r w:rsidR="00E47B2B">
              <w:rPr>
                <w:noProof/>
                <w:webHidden/>
              </w:rPr>
              <w:fldChar w:fldCharType="begin"/>
            </w:r>
            <w:r w:rsidR="00E47B2B">
              <w:rPr>
                <w:noProof/>
                <w:webHidden/>
              </w:rPr>
              <w:instrText xml:space="preserve"> PAGEREF _Toc171640319 \h </w:instrText>
            </w:r>
            <w:r w:rsidR="00E47B2B">
              <w:rPr>
                <w:noProof/>
                <w:webHidden/>
              </w:rPr>
            </w:r>
            <w:r w:rsidR="00E47B2B">
              <w:rPr>
                <w:noProof/>
                <w:webHidden/>
              </w:rPr>
              <w:fldChar w:fldCharType="separate"/>
            </w:r>
            <w:r w:rsidR="00E47B2B">
              <w:rPr>
                <w:noProof/>
                <w:webHidden/>
              </w:rPr>
              <w:t>21</w:t>
            </w:r>
            <w:r w:rsidR="00E47B2B">
              <w:rPr>
                <w:noProof/>
                <w:webHidden/>
              </w:rPr>
              <w:fldChar w:fldCharType="end"/>
            </w:r>
          </w:hyperlink>
        </w:p>
        <w:p w14:paraId="664392AE" w14:textId="49DF19B1" w:rsidR="00E47B2B" w:rsidRDefault="009407D9">
          <w:pPr>
            <w:pStyle w:val="TOC1"/>
            <w:tabs>
              <w:tab w:val="right" w:leader="dot" w:pos="9550"/>
            </w:tabs>
            <w:rPr>
              <w:noProof/>
            </w:rPr>
          </w:pPr>
          <w:hyperlink w:anchor="_Toc171640320" w:history="1">
            <w:r w:rsidR="00E47B2B" w:rsidRPr="00644411">
              <w:rPr>
                <w:rStyle w:val="Hyperlink"/>
                <w:rFonts w:asciiTheme="majorHAnsi" w:eastAsiaTheme="minorHAnsi" w:hAnsiTheme="majorHAnsi" w:cstheme="majorHAnsi"/>
                <w:b/>
                <w:bCs/>
                <w:noProof/>
              </w:rPr>
              <w:t>Operations</w:t>
            </w:r>
            <w:r w:rsidR="00E47B2B">
              <w:rPr>
                <w:noProof/>
                <w:webHidden/>
              </w:rPr>
              <w:tab/>
            </w:r>
            <w:r w:rsidR="00E47B2B">
              <w:rPr>
                <w:noProof/>
                <w:webHidden/>
              </w:rPr>
              <w:fldChar w:fldCharType="begin"/>
            </w:r>
            <w:r w:rsidR="00E47B2B">
              <w:rPr>
                <w:noProof/>
                <w:webHidden/>
              </w:rPr>
              <w:instrText xml:space="preserve"> PAGEREF _Toc171640320 \h </w:instrText>
            </w:r>
            <w:r w:rsidR="00E47B2B">
              <w:rPr>
                <w:noProof/>
                <w:webHidden/>
              </w:rPr>
            </w:r>
            <w:r w:rsidR="00E47B2B">
              <w:rPr>
                <w:noProof/>
                <w:webHidden/>
              </w:rPr>
              <w:fldChar w:fldCharType="separate"/>
            </w:r>
            <w:r w:rsidR="00E47B2B">
              <w:rPr>
                <w:noProof/>
                <w:webHidden/>
              </w:rPr>
              <w:t>22</w:t>
            </w:r>
            <w:r w:rsidR="00E47B2B">
              <w:rPr>
                <w:noProof/>
                <w:webHidden/>
              </w:rPr>
              <w:fldChar w:fldCharType="end"/>
            </w:r>
          </w:hyperlink>
        </w:p>
        <w:p w14:paraId="495F061C" w14:textId="48E8FF52" w:rsidR="00E47B2B" w:rsidRDefault="009407D9">
          <w:pPr>
            <w:pStyle w:val="TOC1"/>
            <w:tabs>
              <w:tab w:val="right" w:leader="dot" w:pos="9550"/>
            </w:tabs>
            <w:rPr>
              <w:noProof/>
            </w:rPr>
          </w:pPr>
          <w:hyperlink w:anchor="_Toc171640321" w:history="1">
            <w:r w:rsidR="00E47B2B" w:rsidRPr="00644411">
              <w:rPr>
                <w:rStyle w:val="Hyperlink"/>
                <w:rFonts w:asciiTheme="majorHAnsi" w:eastAsiaTheme="minorHAnsi" w:hAnsiTheme="majorHAnsi" w:cstheme="majorHAnsi"/>
                <w:b/>
                <w:bCs/>
                <w:noProof/>
              </w:rPr>
              <w:t>Storage and Maintenance of Equipment</w:t>
            </w:r>
            <w:r w:rsidR="00E47B2B">
              <w:rPr>
                <w:noProof/>
                <w:webHidden/>
              </w:rPr>
              <w:tab/>
            </w:r>
            <w:r w:rsidR="00E47B2B">
              <w:rPr>
                <w:noProof/>
                <w:webHidden/>
              </w:rPr>
              <w:fldChar w:fldCharType="begin"/>
            </w:r>
            <w:r w:rsidR="00E47B2B">
              <w:rPr>
                <w:noProof/>
                <w:webHidden/>
              </w:rPr>
              <w:instrText xml:space="preserve"> PAGEREF _Toc171640321 \h </w:instrText>
            </w:r>
            <w:r w:rsidR="00E47B2B">
              <w:rPr>
                <w:noProof/>
                <w:webHidden/>
              </w:rPr>
            </w:r>
            <w:r w:rsidR="00E47B2B">
              <w:rPr>
                <w:noProof/>
                <w:webHidden/>
              </w:rPr>
              <w:fldChar w:fldCharType="separate"/>
            </w:r>
            <w:r w:rsidR="00E47B2B">
              <w:rPr>
                <w:noProof/>
                <w:webHidden/>
              </w:rPr>
              <w:t>22</w:t>
            </w:r>
            <w:r w:rsidR="00E47B2B">
              <w:rPr>
                <w:noProof/>
                <w:webHidden/>
              </w:rPr>
              <w:fldChar w:fldCharType="end"/>
            </w:r>
          </w:hyperlink>
        </w:p>
        <w:p w14:paraId="5D7A4566" w14:textId="12A92B19" w:rsidR="00E47B2B" w:rsidRDefault="009407D9">
          <w:pPr>
            <w:pStyle w:val="TOC1"/>
            <w:tabs>
              <w:tab w:val="right" w:leader="dot" w:pos="9550"/>
            </w:tabs>
            <w:rPr>
              <w:noProof/>
            </w:rPr>
          </w:pPr>
          <w:hyperlink w:anchor="_Toc171640322" w:history="1">
            <w:r w:rsidR="00E47B2B" w:rsidRPr="00644411">
              <w:rPr>
                <w:rStyle w:val="Hyperlink"/>
                <w:rFonts w:asciiTheme="majorHAnsi" w:eastAsiaTheme="minorHAnsi" w:hAnsiTheme="majorHAnsi" w:cstheme="majorHAnsi"/>
                <w:b/>
                <w:bCs/>
                <w:noProof/>
              </w:rPr>
              <w:t>Concern or Complaint Resolution Policy</w:t>
            </w:r>
            <w:r w:rsidR="00E47B2B">
              <w:rPr>
                <w:noProof/>
                <w:webHidden/>
              </w:rPr>
              <w:tab/>
            </w:r>
            <w:r w:rsidR="00E47B2B">
              <w:rPr>
                <w:noProof/>
                <w:webHidden/>
              </w:rPr>
              <w:fldChar w:fldCharType="begin"/>
            </w:r>
            <w:r w:rsidR="00E47B2B">
              <w:rPr>
                <w:noProof/>
                <w:webHidden/>
              </w:rPr>
              <w:instrText xml:space="preserve"> PAGEREF _Toc171640322 \h </w:instrText>
            </w:r>
            <w:r w:rsidR="00E47B2B">
              <w:rPr>
                <w:noProof/>
                <w:webHidden/>
              </w:rPr>
            </w:r>
            <w:r w:rsidR="00E47B2B">
              <w:rPr>
                <w:noProof/>
                <w:webHidden/>
              </w:rPr>
              <w:fldChar w:fldCharType="separate"/>
            </w:r>
            <w:r w:rsidR="00E47B2B">
              <w:rPr>
                <w:noProof/>
                <w:webHidden/>
              </w:rPr>
              <w:t>24</w:t>
            </w:r>
            <w:r w:rsidR="00E47B2B">
              <w:rPr>
                <w:noProof/>
                <w:webHidden/>
              </w:rPr>
              <w:fldChar w:fldCharType="end"/>
            </w:r>
          </w:hyperlink>
        </w:p>
        <w:p w14:paraId="36C5431B" w14:textId="7997943E" w:rsidR="00E47B2B" w:rsidRDefault="009407D9">
          <w:pPr>
            <w:pStyle w:val="TOC1"/>
            <w:tabs>
              <w:tab w:val="right" w:leader="dot" w:pos="9550"/>
            </w:tabs>
            <w:rPr>
              <w:noProof/>
            </w:rPr>
          </w:pPr>
          <w:hyperlink w:anchor="_Toc171640323" w:history="1">
            <w:r w:rsidR="00E47B2B" w:rsidRPr="00644411">
              <w:rPr>
                <w:rStyle w:val="Hyperlink"/>
                <w:rFonts w:asciiTheme="majorHAnsi" w:eastAsiaTheme="minorHAnsi" w:hAnsiTheme="majorHAnsi" w:cstheme="majorHAnsi"/>
                <w:b/>
                <w:bCs/>
                <w:noProof/>
              </w:rPr>
              <w:t>Center Utilization Reporting</w:t>
            </w:r>
            <w:r w:rsidR="00E47B2B">
              <w:rPr>
                <w:noProof/>
                <w:webHidden/>
              </w:rPr>
              <w:tab/>
            </w:r>
            <w:r w:rsidR="00E47B2B">
              <w:rPr>
                <w:noProof/>
                <w:webHidden/>
              </w:rPr>
              <w:fldChar w:fldCharType="begin"/>
            </w:r>
            <w:r w:rsidR="00E47B2B">
              <w:rPr>
                <w:noProof/>
                <w:webHidden/>
              </w:rPr>
              <w:instrText xml:space="preserve"> PAGEREF _Toc171640323 \h </w:instrText>
            </w:r>
            <w:r w:rsidR="00E47B2B">
              <w:rPr>
                <w:noProof/>
                <w:webHidden/>
              </w:rPr>
            </w:r>
            <w:r w:rsidR="00E47B2B">
              <w:rPr>
                <w:noProof/>
                <w:webHidden/>
              </w:rPr>
              <w:fldChar w:fldCharType="separate"/>
            </w:r>
            <w:r w:rsidR="00E47B2B">
              <w:rPr>
                <w:noProof/>
                <w:webHidden/>
              </w:rPr>
              <w:t>27</w:t>
            </w:r>
            <w:r w:rsidR="00E47B2B">
              <w:rPr>
                <w:noProof/>
                <w:webHidden/>
              </w:rPr>
              <w:fldChar w:fldCharType="end"/>
            </w:r>
          </w:hyperlink>
        </w:p>
        <w:p w14:paraId="48AC2F9C" w14:textId="0DD9B0F3" w:rsidR="00E47B2B" w:rsidRDefault="009407D9">
          <w:pPr>
            <w:pStyle w:val="TOC1"/>
            <w:tabs>
              <w:tab w:val="right" w:leader="dot" w:pos="9550"/>
            </w:tabs>
            <w:rPr>
              <w:noProof/>
            </w:rPr>
          </w:pPr>
          <w:hyperlink w:anchor="_Toc171640324" w:history="1">
            <w:r w:rsidR="00E47B2B" w:rsidRPr="00644411">
              <w:rPr>
                <w:rStyle w:val="Hyperlink"/>
                <w:rFonts w:eastAsiaTheme="minorHAnsi"/>
                <w:b/>
                <w:bCs/>
                <w:noProof/>
              </w:rPr>
              <w:t>Radford University Policies and Procedures</w:t>
            </w:r>
            <w:r w:rsidR="00E47B2B">
              <w:rPr>
                <w:noProof/>
                <w:webHidden/>
              </w:rPr>
              <w:tab/>
            </w:r>
            <w:r w:rsidR="00E47B2B">
              <w:rPr>
                <w:noProof/>
                <w:webHidden/>
              </w:rPr>
              <w:fldChar w:fldCharType="begin"/>
            </w:r>
            <w:r w:rsidR="00E47B2B">
              <w:rPr>
                <w:noProof/>
                <w:webHidden/>
              </w:rPr>
              <w:instrText xml:space="preserve"> PAGEREF _Toc171640324 \h </w:instrText>
            </w:r>
            <w:r w:rsidR="00E47B2B">
              <w:rPr>
                <w:noProof/>
                <w:webHidden/>
              </w:rPr>
            </w:r>
            <w:r w:rsidR="00E47B2B">
              <w:rPr>
                <w:noProof/>
                <w:webHidden/>
              </w:rPr>
              <w:fldChar w:fldCharType="separate"/>
            </w:r>
            <w:r w:rsidR="00E47B2B">
              <w:rPr>
                <w:noProof/>
                <w:webHidden/>
              </w:rPr>
              <w:t>29</w:t>
            </w:r>
            <w:r w:rsidR="00E47B2B">
              <w:rPr>
                <w:noProof/>
                <w:webHidden/>
              </w:rPr>
              <w:fldChar w:fldCharType="end"/>
            </w:r>
          </w:hyperlink>
        </w:p>
        <w:p w14:paraId="0AB60A9F" w14:textId="73660210" w:rsidR="00E47B2B" w:rsidRDefault="00E47B2B">
          <w:r>
            <w:rPr>
              <w:b/>
              <w:bCs/>
              <w:noProof/>
            </w:rPr>
            <w:fldChar w:fldCharType="end"/>
          </w:r>
        </w:p>
      </w:sdtContent>
    </w:sdt>
    <w:p w14:paraId="70D1871E" w14:textId="00F8B576" w:rsidR="00FB1681" w:rsidRDefault="00FB1681" w:rsidP="00E47B2B">
      <w:pPr>
        <w:tabs>
          <w:tab w:val="left" w:pos="2300"/>
        </w:tabs>
        <w:ind w:left="-630"/>
        <w:rPr>
          <w:noProof/>
        </w:rPr>
      </w:pPr>
    </w:p>
    <w:p w14:paraId="06EF9F25" w14:textId="7983BC5F" w:rsidR="00FB1681" w:rsidRDefault="00FB1681" w:rsidP="00B74BFE">
      <w:pPr>
        <w:ind w:left="-630"/>
        <w:rPr>
          <w:noProof/>
        </w:rPr>
      </w:pPr>
    </w:p>
    <w:p w14:paraId="222F3EAC" w14:textId="7F889434" w:rsidR="00FB1681" w:rsidRDefault="00FB1681" w:rsidP="00B74BFE">
      <w:pPr>
        <w:ind w:left="-630"/>
        <w:rPr>
          <w:noProof/>
        </w:rPr>
      </w:pPr>
    </w:p>
    <w:p w14:paraId="2CF8B8C0" w14:textId="3EAAC5E2" w:rsidR="00FB1681" w:rsidRDefault="00FB1681" w:rsidP="00B74BFE">
      <w:pPr>
        <w:ind w:left="-630"/>
        <w:rPr>
          <w:noProof/>
        </w:rPr>
      </w:pPr>
    </w:p>
    <w:p w14:paraId="7ED106EB" w14:textId="4DDE76CE" w:rsidR="00C83004" w:rsidRPr="00C83004" w:rsidRDefault="00A1756E" w:rsidP="00E47B2B">
      <w:pPr>
        <w:rPr>
          <w:bCs/>
          <w:sz w:val="28"/>
          <w:szCs w:val="28"/>
        </w:rPr>
      </w:pPr>
      <w:r>
        <w:rPr>
          <w:bCs/>
          <w:sz w:val="28"/>
          <w:szCs w:val="28"/>
        </w:rPr>
        <w:br w:type="page"/>
      </w:r>
    </w:p>
    <w:p w14:paraId="439322AF" w14:textId="77777777" w:rsidR="00124CFA" w:rsidRDefault="00124CFA" w:rsidP="008D09E7">
      <w:pPr>
        <w:rPr>
          <w:rFonts w:eastAsiaTheme="minorHAnsi"/>
          <w:sz w:val="28"/>
          <w:szCs w:val="28"/>
        </w:rPr>
      </w:pPr>
    </w:p>
    <w:p w14:paraId="53C5B5E6" w14:textId="77777777" w:rsidR="00124CFA" w:rsidRDefault="00124CFA" w:rsidP="008D09E7">
      <w:pPr>
        <w:rPr>
          <w:rFonts w:eastAsiaTheme="minorHAnsi"/>
          <w:sz w:val="28"/>
          <w:szCs w:val="28"/>
        </w:rPr>
      </w:pPr>
    </w:p>
    <w:p w14:paraId="4533F12E" w14:textId="7387D3D8" w:rsidR="00A04BB4" w:rsidRPr="00CC105F" w:rsidRDefault="00124CFA" w:rsidP="00A04BB4">
      <w:pPr>
        <w:jc w:val="center"/>
        <w:rPr>
          <w:rFonts w:eastAsiaTheme="minorHAnsi"/>
          <w:b/>
          <w:bCs/>
          <w:color w:val="C00000"/>
          <w:sz w:val="40"/>
          <w:szCs w:val="40"/>
          <w:u w:val="single"/>
        </w:rPr>
      </w:pPr>
      <w:r w:rsidRPr="00CC105F">
        <w:rPr>
          <w:rFonts w:eastAsiaTheme="minorHAnsi"/>
          <w:b/>
          <w:bCs/>
          <w:color w:val="C00000"/>
          <w:sz w:val="40"/>
          <w:szCs w:val="40"/>
          <w:u w:val="single"/>
        </w:rPr>
        <w:t>Simulation Policies and Procedures</w:t>
      </w:r>
    </w:p>
    <w:p w14:paraId="1200F2B9" w14:textId="77777777" w:rsidR="00A04BB4" w:rsidRDefault="00A04BB4" w:rsidP="00A04BB4">
      <w:pPr>
        <w:jc w:val="center"/>
        <w:rPr>
          <w:rFonts w:eastAsiaTheme="minorHAnsi"/>
          <w:b/>
          <w:bCs/>
          <w:sz w:val="40"/>
          <w:szCs w:val="40"/>
          <w:u w:val="single"/>
        </w:rPr>
      </w:pPr>
    </w:p>
    <w:p w14:paraId="1802049E" w14:textId="77777777" w:rsidR="00A04BB4" w:rsidRPr="00A04BB4" w:rsidRDefault="00A04BB4" w:rsidP="00A04BB4">
      <w:pPr>
        <w:jc w:val="center"/>
        <w:rPr>
          <w:rFonts w:eastAsiaTheme="minorHAnsi"/>
          <w:b/>
          <w:bCs/>
          <w:sz w:val="40"/>
          <w:szCs w:val="40"/>
          <w:u w:val="single"/>
        </w:rPr>
      </w:pPr>
    </w:p>
    <w:p w14:paraId="5DCF8B0A" w14:textId="77777777" w:rsidR="00A04BB4" w:rsidRDefault="00A04BB4" w:rsidP="00124CFA">
      <w:pPr>
        <w:rPr>
          <w:rFonts w:eastAsiaTheme="minorHAnsi"/>
          <w:b/>
          <w:bCs/>
          <w:sz w:val="28"/>
          <w:szCs w:val="28"/>
        </w:rPr>
      </w:pPr>
    </w:p>
    <w:p w14:paraId="28D357F9" w14:textId="78B7A6A9" w:rsidR="00A04BB4" w:rsidRDefault="00A04BB4" w:rsidP="00A04BB4">
      <w:pPr>
        <w:jc w:val="center"/>
        <w:rPr>
          <w:rFonts w:eastAsiaTheme="minorHAnsi"/>
          <w:b/>
          <w:bCs/>
          <w:sz w:val="28"/>
          <w:szCs w:val="28"/>
        </w:rPr>
      </w:pPr>
      <w:r>
        <w:rPr>
          <w:noProof/>
        </w:rPr>
        <w:drawing>
          <wp:inline distT="0" distB="0" distL="0" distR="0" wp14:anchorId="379A88AB" wp14:editId="7C01F036">
            <wp:extent cx="3286125" cy="2195029"/>
            <wp:effectExtent l="0" t="0" r="0" b="0"/>
            <wp:docPr id="1715262734" name="Picture 5" descr="A nurse putting a baby in a crib&#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262734" name="Picture 5" descr="A nurse putting a baby in a crib&#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7170" cy="2202407"/>
                    </a:xfrm>
                    <a:prstGeom prst="rect">
                      <a:avLst/>
                    </a:prstGeom>
                    <a:ln>
                      <a:noFill/>
                    </a:ln>
                    <a:effectLst>
                      <a:softEdge rad="112500"/>
                    </a:effectLst>
                  </pic:spPr>
                </pic:pic>
              </a:graphicData>
            </a:graphic>
          </wp:inline>
        </w:drawing>
      </w:r>
    </w:p>
    <w:p w14:paraId="7A63707E" w14:textId="77777777" w:rsidR="00A04BB4" w:rsidRDefault="00A04BB4" w:rsidP="00A04BB4">
      <w:pPr>
        <w:jc w:val="center"/>
        <w:rPr>
          <w:rFonts w:eastAsiaTheme="minorHAnsi"/>
          <w:b/>
          <w:bCs/>
          <w:sz w:val="28"/>
          <w:szCs w:val="28"/>
        </w:rPr>
      </w:pPr>
    </w:p>
    <w:p w14:paraId="71848251" w14:textId="77777777" w:rsidR="00CC105F" w:rsidRDefault="00CC105F" w:rsidP="00A04BB4">
      <w:pPr>
        <w:jc w:val="center"/>
        <w:rPr>
          <w:rFonts w:eastAsiaTheme="minorHAnsi"/>
          <w:b/>
          <w:bCs/>
          <w:sz w:val="28"/>
          <w:szCs w:val="28"/>
        </w:rPr>
      </w:pPr>
    </w:p>
    <w:p w14:paraId="3FEAB86E" w14:textId="77777777" w:rsidR="00A04BB4" w:rsidRDefault="00A04BB4" w:rsidP="00A04BB4">
      <w:pPr>
        <w:jc w:val="center"/>
        <w:rPr>
          <w:rFonts w:eastAsiaTheme="minorHAnsi"/>
          <w:b/>
          <w:bCs/>
          <w:sz w:val="28"/>
          <w:szCs w:val="28"/>
        </w:rPr>
      </w:pPr>
    </w:p>
    <w:p w14:paraId="049D3394" w14:textId="3AB1ED31" w:rsidR="00A04BB4" w:rsidRDefault="00CC105F" w:rsidP="00A04BB4">
      <w:pPr>
        <w:jc w:val="center"/>
        <w:rPr>
          <w:rFonts w:eastAsiaTheme="minorHAnsi"/>
          <w:b/>
          <w:bCs/>
          <w:sz w:val="28"/>
          <w:szCs w:val="28"/>
        </w:rPr>
      </w:pPr>
      <w:r>
        <w:rPr>
          <w:noProof/>
        </w:rPr>
        <w:drawing>
          <wp:inline distT="0" distB="0" distL="0" distR="0" wp14:anchorId="56E541F2" wp14:editId="65F539F4">
            <wp:extent cx="3457575" cy="2309553"/>
            <wp:effectExtent l="0" t="0" r="0" b="0"/>
            <wp:docPr id="1083133597" name="Picture 6" descr="A group of nurses writing on a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133597" name="Picture 6" descr="A group of nurses writing on a whiteboar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9396" cy="2330809"/>
                    </a:xfrm>
                    <a:prstGeom prst="rect">
                      <a:avLst/>
                    </a:prstGeom>
                    <a:ln>
                      <a:noFill/>
                    </a:ln>
                    <a:effectLst>
                      <a:softEdge rad="112500"/>
                    </a:effectLst>
                  </pic:spPr>
                </pic:pic>
              </a:graphicData>
            </a:graphic>
          </wp:inline>
        </w:drawing>
      </w:r>
      <w:r w:rsidR="00A04BB4" w:rsidRPr="00A04BB4">
        <w:rPr>
          <w:rFonts w:eastAsiaTheme="minorHAnsi"/>
          <w:b/>
          <w:bCs/>
          <w:noProof/>
          <w:sz w:val="28"/>
          <w:szCs w:val="28"/>
        </w:rPr>
        <mc:AlternateContent>
          <mc:Choice Requires="wpg">
            <w:drawing>
              <wp:anchor distT="0" distB="0" distL="228600" distR="228600" simplePos="0" relativeHeight="251659264" behindDoc="0" locked="0" layoutInCell="1" allowOverlap="1" wp14:anchorId="147B3CF1" wp14:editId="56DDA771">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518410" cy="9052560"/>
                <wp:effectExtent l="0" t="0" r="6985" b="7620"/>
                <wp:wrapSquare wrapText="bothSides"/>
                <wp:docPr id="50" name="Group 36"/>
                <wp:cNvGraphicFramePr/>
                <a:graphic xmlns:a="http://schemas.openxmlformats.org/drawingml/2006/main">
                  <a:graphicData uri="http://schemas.microsoft.com/office/word/2010/wordprocessingGroup">
                    <wpg:wgp>
                      <wpg:cNvGrpSpPr/>
                      <wpg:grpSpPr>
                        <a:xfrm>
                          <a:off x="0" y="0"/>
                          <a:ext cx="2518410" cy="9052560"/>
                          <a:chOff x="0" y="0"/>
                          <a:chExt cx="2571750" cy="8229600"/>
                        </a:xfrm>
                      </wpg:grpSpPr>
                      <wps:wsp>
                        <wps:cNvPr id="51" name="Text Box 51"/>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3BD9DBC9" w14:textId="77777777" w:rsidR="00CC105F" w:rsidRDefault="00CC105F" w:rsidP="00CC105F">
                              <w:pPr>
                                <w:ind w:left="720" w:hanging="360"/>
                              </w:pPr>
                            </w:p>
                            <w:p w14:paraId="1350405E" w14:textId="77777777" w:rsidR="00CC105F" w:rsidRDefault="00CC105F" w:rsidP="00CC105F">
                              <w:pPr>
                                <w:pStyle w:val="ListParagraph"/>
                                <w:rPr>
                                  <w:rFonts w:ascii="Times New Roman" w:hAnsi="Times New Roman" w:cs="Times New Roman"/>
                                  <w:b/>
                                  <w:bCs/>
                                  <w:sz w:val="28"/>
                                  <w:szCs w:val="28"/>
                                </w:rPr>
                              </w:pPr>
                            </w:p>
                            <w:p w14:paraId="159C4073" w14:textId="77777777" w:rsidR="00CC105F" w:rsidRDefault="00CC105F" w:rsidP="00CC105F">
                              <w:pPr>
                                <w:pStyle w:val="ListParagraph"/>
                                <w:rPr>
                                  <w:rFonts w:ascii="Times New Roman" w:hAnsi="Times New Roman" w:cs="Times New Roman"/>
                                  <w:b/>
                                  <w:bCs/>
                                  <w:sz w:val="28"/>
                                  <w:szCs w:val="28"/>
                                </w:rPr>
                              </w:pPr>
                            </w:p>
                            <w:p w14:paraId="794A8330" w14:textId="77777777" w:rsidR="00CC105F" w:rsidRDefault="00CC105F" w:rsidP="00CC105F">
                              <w:pPr>
                                <w:pStyle w:val="ListParagraph"/>
                                <w:rPr>
                                  <w:rFonts w:ascii="Times New Roman" w:hAnsi="Times New Roman" w:cs="Times New Roman"/>
                                  <w:b/>
                                  <w:bCs/>
                                  <w:sz w:val="28"/>
                                  <w:szCs w:val="28"/>
                                </w:rPr>
                              </w:pPr>
                            </w:p>
                            <w:p w14:paraId="6A7ABE99" w14:textId="77777777" w:rsidR="00CC105F" w:rsidRDefault="00CC105F" w:rsidP="00CC105F">
                              <w:pPr>
                                <w:pStyle w:val="ListParagraph"/>
                                <w:rPr>
                                  <w:rFonts w:ascii="Times New Roman" w:hAnsi="Times New Roman" w:cs="Times New Roman"/>
                                  <w:b/>
                                  <w:bCs/>
                                  <w:sz w:val="28"/>
                                  <w:szCs w:val="28"/>
                                </w:rPr>
                              </w:pPr>
                            </w:p>
                            <w:p w14:paraId="44F76F9E" w14:textId="77777777" w:rsidR="00CC105F" w:rsidRDefault="00CC105F" w:rsidP="00CC105F">
                              <w:pPr>
                                <w:pStyle w:val="ListParagraph"/>
                                <w:rPr>
                                  <w:rFonts w:ascii="Times New Roman" w:hAnsi="Times New Roman" w:cs="Times New Roman"/>
                                  <w:b/>
                                  <w:bCs/>
                                  <w:sz w:val="28"/>
                                  <w:szCs w:val="28"/>
                                </w:rPr>
                              </w:pPr>
                            </w:p>
                            <w:p w14:paraId="59571083" w14:textId="01EEE5ED" w:rsidR="00A04BB4" w:rsidRPr="00CC105F" w:rsidRDefault="00A04BB4" w:rsidP="00614A94">
                              <w:pPr>
                                <w:pStyle w:val="ListParagraph"/>
                                <w:numPr>
                                  <w:ilvl w:val="0"/>
                                  <w:numId w:val="26"/>
                                </w:numPr>
                                <w:rPr>
                                  <w:rFonts w:ascii="Times New Roman" w:hAnsi="Times New Roman" w:cs="Times New Roman"/>
                                  <w:b/>
                                  <w:bCs/>
                                  <w:sz w:val="32"/>
                                  <w:szCs w:val="32"/>
                                </w:rPr>
                              </w:pPr>
                              <w:r w:rsidRPr="00CC105F">
                                <w:rPr>
                                  <w:rFonts w:ascii="Times New Roman" w:hAnsi="Times New Roman" w:cs="Times New Roman"/>
                                  <w:b/>
                                  <w:bCs/>
                                  <w:sz w:val="32"/>
                                  <w:szCs w:val="32"/>
                                </w:rPr>
                                <w:t>Excellence</w:t>
                              </w:r>
                            </w:p>
                            <w:p w14:paraId="6A76A754" w14:textId="77777777" w:rsidR="00CC105F" w:rsidRPr="00CC105F" w:rsidRDefault="00CC105F" w:rsidP="00CC105F">
                              <w:pPr>
                                <w:pStyle w:val="ListParagraph"/>
                                <w:rPr>
                                  <w:rFonts w:ascii="Times New Roman" w:hAnsi="Times New Roman" w:cs="Times New Roman"/>
                                  <w:b/>
                                  <w:bCs/>
                                  <w:sz w:val="32"/>
                                  <w:szCs w:val="32"/>
                                </w:rPr>
                              </w:pPr>
                            </w:p>
                            <w:p w14:paraId="06D22805" w14:textId="77777777" w:rsidR="00CC105F" w:rsidRPr="00CC105F" w:rsidRDefault="00CC105F" w:rsidP="00CC105F">
                              <w:pPr>
                                <w:pStyle w:val="ListParagraph"/>
                                <w:rPr>
                                  <w:rFonts w:ascii="Times New Roman" w:hAnsi="Times New Roman" w:cs="Times New Roman"/>
                                  <w:b/>
                                  <w:bCs/>
                                  <w:sz w:val="32"/>
                                  <w:szCs w:val="32"/>
                                </w:rPr>
                              </w:pPr>
                            </w:p>
                            <w:p w14:paraId="7C2161AE" w14:textId="77777777" w:rsidR="00A04BB4" w:rsidRPr="00CC105F" w:rsidRDefault="00A04BB4" w:rsidP="00614A94">
                              <w:pPr>
                                <w:pStyle w:val="ListParagraph"/>
                                <w:numPr>
                                  <w:ilvl w:val="0"/>
                                  <w:numId w:val="26"/>
                                </w:numPr>
                                <w:rPr>
                                  <w:rFonts w:ascii="Times New Roman" w:hAnsi="Times New Roman" w:cs="Times New Roman"/>
                                  <w:b/>
                                  <w:bCs/>
                                  <w:sz w:val="32"/>
                                  <w:szCs w:val="32"/>
                                </w:rPr>
                              </w:pPr>
                              <w:r w:rsidRPr="00CC105F">
                                <w:rPr>
                                  <w:rFonts w:ascii="Times New Roman" w:hAnsi="Times New Roman" w:cs="Times New Roman"/>
                                  <w:b/>
                                  <w:bCs/>
                                  <w:sz w:val="32"/>
                                  <w:szCs w:val="32"/>
                                </w:rPr>
                                <w:t>Innovation</w:t>
                              </w:r>
                            </w:p>
                            <w:p w14:paraId="582E788C" w14:textId="77777777" w:rsidR="00CC105F" w:rsidRPr="00CC105F" w:rsidRDefault="00CC105F" w:rsidP="00CC105F">
                              <w:pPr>
                                <w:pStyle w:val="ListParagraph"/>
                                <w:rPr>
                                  <w:rFonts w:ascii="Times New Roman" w:hAnsi="Times New Roman" w:cs="Times New Roman"/>
                                  <w:b/>
                                  <w:bCs/>
                                  <w:sz w:val="32"/>
                                  <w:szCs w:val="32"/>
                                </w:rPr>
                              </w:pPr>
                            </w:p>
                            <w:p w14:paraId="4AC3E4D4" w14:textId="77777777" w:rsidR="00CC105F" w:rsidRPr="00CC105F" w:rsidRDefault="00CC105F" w:rsidP="00CC105F">
                              <w:pPr>
                                <w:pStyle w:val="ListParagraph"/>
                                <w:rPr>
                                  <w:rFonts w:ascii="Times New Roman" w:hAnsi="Times New Roman" w:cs="Times New Roman"/>
                                  <w:b/>
                                  <w:bCs/>
                                  <w:sz w:val="32"/>
                                  <w:szCs w:val="32"/>
                                </w:rPr>
                              </w:pPr>
                            </w:p>
                            <w:p w14:paraId="27AD463A" w14:textId="77777777" w:rsidR="00A04BB4" w:rsidRPr="00CC105F" w:rsidRDefault="00A04BB4" w:rsidP="00614A94">
                              <w:pPr>
                                <w:pStyle w:val="ListParagraph"/>
                                <w:numPr>
                                  <w:ilvl w:val="0"/>
                                  <w:numId w:val="26"/>
                                </w:numPr>
                                <w:rPr>
                                  <w:rFonts w:ascii="Times New Roman" w:hAnsi="Times New Roman" w:cs="Times New Roman"/>
                                  <w:b/>
                                  <w:bCs/>
                                  <w:sz w:val="32"/>
                                  <w:szCs w:val="32"/>
                                </w:rPr>
                              </w:pPr>
                              <w:r w:rsidRPr="00CC105F">
                                <w:rPr>
                                  <w:rFonts w:ascii="Times New Roman" w:hAnsi="Times New Roman" w:cs="Times New Roman"/>
                                  <w:b/>
                                  <w:bCs/>
                                  <w:sz w:val="32"/>
                                  <w:szCs w:val="32"/>
                                </w:rPr>
                                <w:t>Collaboration</w:t>
                              </w:r>
                            </w:p>
                            <w:p w14:paraId="5E56CBB0" w14:textId="77777777" w:rsidR="00CC105F" w:rsidRPr="00CC105F" w:rsidRDefault="00CC105F" w:rsidP="00CC105F">
                              <w:pPr>
                                <w:pStyle w:val="ListParagraph"/>
                                <w:rPr>
                                  <w:rFonts w:ascii="Times New Roman" w:hAnsi="Times New Roman" w:cs="Times New Roman"/>
                                  <w:b/>
                                  <w:bCs/>
                                  <w:sz w:val="32"/>
                                  <w:szCs w:val="32"/>
                                </w:rPr>
                              </w:pPr>
                            </w:p>
                            <w:p w14:paraId="42E100CA" w14:textId="77777777" w:rsidR="00CC105F" w:rsidRPr="00CC105F" w:rsidRDefault="00CC105F" w:rsidP="00CC105F">
                              <w:pPr>
                                <w:pStyle w:val="ListParagraph"/>
                                <w:rPr>
                                  <w:rFonts w:ascii="Times New Roman" w:hAnsi="Times New Roman" w:cs="Times New Roman"/>
                                  <w:b/>
                                  <w:bCs/>
                                  <w:sz w:val="32"/>
                                  <w:szCs w:val="32"/>
                                </w:rPr>
                              </w:pPr>
                            </w:p>
                            <w:p w14:paraId="3D6BD5D8" w14:textId="77777777" w:rsidR="00A04BB4" w:rsidRPr="00CC105F" w:rsidRDefault="00A04BB4" w:rsidP="00614A94">
                              <w:pPr>
                                <w:pStyle w:val="ListParagraph"/>
                                <w:numPr>
                                  <w:ilvl w:val="0"/>
                                  <w:numId w:val="26"/>
                                </w:numPr>
                                <w:rPr>
                                  <w:rFonts w:ascii="Times New Roman" w:hAnsi="Times New Roman" w:cs="Times New Roman"/>
                                  <w:b/>
                                  <w:bCs/>
                                  <w:sz w:val="32"/>
                                  <w:szCs w:val="32"/>
                                </w:rPr>
                              </w:pPr>
                              <w:r w:rsidRPr="00CC105F">
                                <w:rPr>
                                  <w:rFonts w:ascii="Times New Roman" w:hAnsi="Times New Roman" w:cs="Times New Roman"/>
                                  <w:b/>
                                  <w:bCs/>
                                  <w:sz w:val="32"/>
                                  <w:szCs w:val="32"/>
                                </w:rPr>
                                <w:t>Discovery</w:t>
                              </w:r>
                            </w:p>
                            <w:p w14:paraId="7997221D" w14:textId="77777777" w:rsidR="00CC105F" w:rsidRPr="00CC105F" w:rsidRDefault="00CC105F" w:rsidP="00CC105F">
                              <w:pPr>
                                <w:pStyle w:val="ListParagraph"/>
                                <w:rPr>
                                  <w:rFonts w:ascii="Times New Roman" w:hAnsi="Times New Roman" w:cs="Times New Roman"/>
                                  <w:b/>
                                  <w:bCs/>
                                  <w:sz w:val="32"/>
                                  <w:szCs w:val="32"/>
                                </w:rPr>
                              </w:pPr>
                            </w:p>
                            <w:p w14:paraId="00FCB422" w14:textId="77777777" w:rsidR="00CC105F" w:rsidRPr="00CC105F" w:rsidRDefault="00CC105F" w:rsidP="00CC105F">
                              <w:pPr>
                                <w:pStyle w:val="ListParagraph"/>
                                <w:rPr>
                                  <w:rFonts w:ascii="Times New Roman" w:hAnsi="Times New Roman" w:cs="Times New Roman"/>
                                  <w:b/>
                                  <w:bCs/>
                                  <w:sz w:val="32"/>
                                  <w:szCs w:val="32"/>
                                </w:rPr>
                              </w:pPr>
                            </w:p>
                            <w:p w14:paraId="6CF790D7" w14:textId="77777777" w:rsidR="00A04BB4" w:rsidRPr="00CC105F" w:rsidRDefault="00A04BB4" w:rsidP="00614A94">
                              <w:pPr>
                                <w:pStyle w:val="ListParagraph"/>
                                <w:numPr>
                                  <w:ilvl w:val="0"/>
                                  <w:numId w:val="26"/>
                                </w:numPr>
                                <w:rPr>
                                  <w:b/>
                                  <w:bCs/>
                                  <w:sz w:val="32"/>
                                  <w:szCs w:val="32"/>
                                </w:rPr>
                              </w:pPr>
                              <w:r w:rsidRPr="00CC105F">
                                <w:rPr>
                                  <w:rFonts w:ascii="Times New Roman" w:hAnsi="Times New Roman" w:cs="Times New Roman"/>
                                  <w:b/>
                                  <w:bCs/>
                                  <w:sz w:val="32"/>
                                  <w:szCs w:val="32"/>
                                </w:rPr>
                                <w:t xml:space="preserve">Sustainability </w:t>
                              </w:r>
                            </w:p>
                            <w:p w14:paraId="01BCAAED" w14:textId="6FD17A55" w:rsidR="00A04BB4" w:rsidRDefault="00A04BB4" w:rsidP="00A04BB4">
                              <w:pPr>
                                <w:rPr>
                                  <w:color w:val="595959" w:themeColor="text1" w:themeTint="A6"/>
                                  <w:sz w:val="20"/>
                                  <w:szCs w:val="20"/>
                                </w:rPr>
                              </w:pP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52"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1B5D99" w14:textId="6FDB22D4" w:rsidR="00A04BB4" w:rsidRDefault="00A04BB4">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CORE VALUES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33000</wp14:pctWidth>
                </wp14:sizeRelH>
                <wp14:sizeRelV relativeFrom="page">
                  <wp14:pctHeight>95000</wp14:pctHeight>
                </wp14:sizeRelV>
              </wp:anchor>
            </w:drawing>
          </mc:Choice>
          <mc:Fallback>
            <w:pict>
              <v:group w14:anchorId="147B3CF1" id="Group 36" o:spid="_x0000_s1026" style="position:absolute;left:0;text-align:left;margin-left:0;margin-top:0;width:198.3pt;height:712.8pt;z-index:251659264;mso-width-percent:330;mso-height-percent:950;mso-left-percent:40;mso-wrap-distance-left:18pt;mso-wrap-distance-right:18pt;mso-position-horizontal-relative:page;mso-position-vertical:center;mso-position-vertical-relative:page;mso-width-percent:330;mso-height-percent:950;mso-left-percent:4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">
                <v:shapetype id="_x0000_t202" coordsize="21600,21600" o:spt="202" path="m,l,21600r21600,l21600,xe">
                  <v:stroke joinstyle="miter"/>
                  <v:path gradientshapeok="t" o:connecttype="rect"/>
                </v:shapetype>
                <v:shape id="Text Box 51" o:spid="_x0000_s1027"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" fillcolor="#e9e8e8 [2899]" stroked="f" strokeweight=".5pt">
                  <v:fill color2="#e1e0e0 [3139]" rotate="t" focusposition=".5,.5" focussize="-.5,-.5" focus="100%" type="gradientRadial"/>
                  <v:textbox inset="14.4pt,1in,14.4pt,14.4pt">
                    <w:txbxContent>
                      <w:p w14:paraId="3BD9DBC9" w14:textId="77777777" w:rsidR="00CC105F" w:rsidRDefault="00CC105F" w:rsidP="00CC105F">
                        <w:pPr>
                          <w:ind w:left="720" w:hanging="360"/>
                        </w:pPr>
                      </w:p>
                      <w:p w14:paraId="1350405E" w14:textId="77777777" w:rsidR="00CC105F" w:rsidRDefault="00CC105F" w:rsidP="00CC105F">
                        <w:pPr>
                          <w:pStyle w:val="ListParagraph"/>
                          <w:rPr>
                            <w:rFonts w:ascii="Times New Roman" w:hAnsi="Times New Roman" w:cs="Times New Roman"/>
                            <w:b/>
                            <w:bCs/>
                            <w:sz w:val="28"/>
                            <w:szCs w:val="28"/>
                          </w:rPr>
                        </w:pPr>
                      </w:p>
                      <w:p w14:paraId="159C4073" w14:textId="77777777" w:rsidR="00CC105F" w:rsidRDefault="00CC105F" w:rsidP="00CC105F">
                        <w:pPr>
                          <w:pStyle w:val="ListParagraph"/>
                          <w:rPr>
                            <w:rFonts w:ascii="Times New Roman" w:hAnsi="Times New Roman" w:cs="Times New Roman"/>
                            <w:b/>
                            <w:bCs/>
                            <w:sz w:val="28"/>
                            <w:szCs w:val="28"/>
                          </w:rPr>
                        </w:pPr>
                      </w:p>
                      <w:p w14:paraId="794A8330" w14:textId="77777777" w:rsidR="00CC105F" w:rsidRDefault="00CC105F" w:rsidP="00CC105F">
                        <w:pPr>
                          <w:pStyle w:val="ListParagraph"/>
                          <w:rPr>
                            <w:rFonts w:ascii="Times New Roman" w:hAnsi="Times New Roman" w:cs="Times New Roman"/>
                            <w:b/>
                            <w:bCs/>
                            <w:sz w:val="28"/>
                            <w:szCs w:val="28"/>
                          </w:rPr>
                        </w:pPr>
                      </w:p>
                      <w:p w14:paraId="6A7ABE99" w14:textId="77777777" w:rsidR="00CC105F" w:rsidRDefault="00CC105F" w:rsidP="00CC105F">
                        <w:pPr>
                          <w:pStyle w:val="ListParagraph"/>
                          <w:rPr>
                            <w:rFonts w:ascii="Times New Roman" w:hAnsi="Times New Roman" w:cs="Times New Roman"/>
                            <w:b/>
                            <w:bCs/>
                            <w:sz w:val="28"/>
                            <w:szCs w:val="28"/>
                          </w:rPr>
                        </w:pPr>
                      </w:p>
                      <w:p w14:paraId="44F76F9E" w14:textId="77777777" w:rsidR="00CC105F" w:rsidRDefault="00CC105F" w:rsidP="00CC105F">
                        <w:pPr>
                          <w:pStyle w:val="ListParagraph"/>
                          <w:rPr>
                            <w:rFonts w:ascii="Times New Roman" w:hAnsi="Times New Roman" w:cs="Times New Roman"/>
                            <w:b/>
                            <w:bCs/>
                            <w:sz w:val="28"/>
                            <w:szCs w:val="28"/>
                          </w:rPr>
                        </w:pPr>
                      </w:p>
                      <w:p w14:paraId="59571083" w14:textId="01EEE5ED" w:rsidR="00A04BB4" w:rsidRPr="00CC105F" w:rsidRDefault="00A04BB4" w:rsidP="00614A94">
                        <w:pPr>
                          <w:pStyle w:val="ListParagraph"/>
                          <w:numPr>
                            <w:ilvl w:val="0"/>
                            <w:numId w:val="26"/>
                          </w:numPr>
                          <w:rPr>
                            <w:rFonts w:ascii="Times New Roman" w:hAnsi="Times New Roman" w:cs="Times New Roman"/>
                            <w:b/>
                            <w:bCs/>
                            <w:sz w:val="32"/>
                            <w:szCs w:val="32"/>
                          </w:rPr>
                        </w:pPr>
                        <w:r w:rsidRPr="00CC105F">
                          <w:rPr>
                            <w:rFonts w:ascii="Times New Roman" w:hAnsi="Times New Roman" w:cs="Times New Roman"/>
                            <w:b/>
                            <w:bCs/>
                            <w:sz w:val="32"/>
                            <w:szCs w:val="32"/>
                          </w:rPr>
                          <w:t>Excellence</w:t>
                        </w:r>
                      </w:p>
                      <w:p w14:paraId="6A76A754" w14:textId="77777777" w:rsidR="00CC105F" w:rsidRPr="00CC105F" w:rsidRDefault="00CC105F" w:rsidP="00CC105F">
                        <w:pPr>
                          <w:pStyle w:val="ListParagraph"/>
                          <w:rPr>
                            <w:rFonts w:ascii="Times New Roman" w:hAnsi="Times New Roman" w:cs="Times New Roman"/>
                            <w:b/>
                            <w:bCs/>
                            <w:sz w:val="32"/>
                            <w:szCs w:val="32"/>
                          </w:rPr>
                        </w:pPr>
                      </w:p>
                      <w:p w14:paraId="06D22805" w14:textId="77777777" w:rsidR="00CC105F" w:rsidRPr="00CC105F" w:rsidRDefault="00CC105F" w:rsidP="00CC105F">
                        <w:pPr>
                          <w:pStyle w:val="ListParagraph"/>
                          <w:rPr>
                            <w:rFonts w:ascii="Times New Roman" w:hAnsi="Times New Roman" w:cs="Times New Roman"/>
                            <w:b/>
                            <w:bCs/>
                            <w:sz w:val="32"/>
                            <w:szCs w:val="32"/>
                          </w:rPr>
                        </w:pPr>
                      </w:p>
                      <w:p w14:paraId="7C2161AE" w14:textId="77777777" w:rsidR="00A04BB4" w:rsidRPr="00CC105F" w:rsidRDefault="00A04BB4" w:rsidP="00614A94">
                        <w:pPr>
                          <w:pStyle w:val="ListParagraph"/>
                          <w:numPr>
                            <w:ilvl w:val="0"/>
                            <w:numId w:val="26"/>
                          </w:numPr>
                          <w:rPr>
                            <w:rFonts w:ascii="Times New Roman" w:hAnsi="Times New Roman" w:cs="Times New Roman"/>
                            <w:b/>
                            <w:bCs/>
                            <w:sz w:val="32"/>
                            <w:szCs w:val="32"/>
                          </w:rPr>
                        </w:pPr>
                        <w:r w:rsidRPr="00CC105F">
                          <w:rPr>
                            <w:rFonts w:ascii="Times New Roman" w:hAnsi="Times New Roman" w:cs="Times New Roman"/>
                            <w:b/>
                            <w:bCs/>
                            <w:sz w:val="32"/>
                            <w:szCs w:val="32"/>
                          </w:rPr>
                          <w:t>Innovation</w:t>
                        </w:r>
                      </w:p>
                      <w:p w14:paraId="582E788C" w14:textId="77777777" w:rsidR="00CC105F" w:rsidRPr="00CC105F" w:rsidRDefault="00CC105F" w:rsidP="00CC105F">
                        <w:pPr>
                          <w:pStyle w:val="ListParagraph"/>
                          <w:rPr>
                            <w:rFonts w:ascii="Times New Roman" w:hAnsi="Times New Roman" w:cs="Times New Roman"/>
                            <w:b/>
                            <w:bCs/>
                            <w:sz w:val="32"/>
                            <w:szCs w:val="32"/>
                          </w:rPr>
                        </w:pPr>
                      </w:p>
                      <w:p w14:paraId="4AC3E4D4" w14:textId="77777777" w:rsidR="00CC105F" w:rsidRPr="00CC105F" w:rsidRDefault="00CC105F" w:rsidP="00CC105F">
                        <w:pPr>
                          <w:pStyle w:val="ListParagraph"/>
                          <w:rPr>
                            <w:rFonts w:ascii="Times New Roman" w:hAnsi="Times New Roman" w:cs="Times New Roman"/>
                            <w:b/>
                            <w:bCs/>
                            <w:sz w:val="32"/>
                            <w:szCs w:val="32"/>
                          </w:rPr>
                        </w:pPr>
                      </w:p>
                      <w:p w14:paraId="27AD463A" w14:textId="77777777" w:rsidR="00A04BB4" w:rsidRPr="00CC105F" w:rsidRDefault="00A04BB4" w:rsidP="00614A94">
                        <w:pPr>
                          <w:pStyle w:val="ListParagraph"/>
                          <w:numPr>
                            <w:ilvl w:val="0"/>
                            <w:numId w:val="26"/>
                          </w:numPr>
                          <w:rPr>
                            <w:rFonts w:ascii="Times New Roman" w:hAnsi="Times New Roman" w:cs="Times New Roman"/>
                            <w:b/>
                            <w:bCs/>
                            <w:sz w:val="32"/>
                            <w:szCs w:val="32"/>
                          </w:rPr>
                        </w:pPr>
                        <w:r w:rsidRPr="00CC105F">
                          <w:rPr>
                            <w:rFonts w:ascii="Times New Roman" w:hAnsi="Times New Roman" w:cs="Times New Roman"/>
                            <w:b/>
                            <w:bCs/>
                            <w:sz w:val="32"/>
                            <w:szCs w:val="32"/>
                          </w:rPr>
                          <w:t>Collaboration</w:t>
                        </w:r>
                      </w:p>
                      <w:p w14:paraId="5E56CBB0" w14:textId="77777777" w:rsidR="00CC105F" w:rsidRPr="00CC105F" w:rsidRDefault="00CC105F" w:rsidP="00CC105F">
                        <w:pPr>
                          <w:pStyle w:val="ListParagraph"/>
                          <w:rPr>
                            <w:rFonts w:ascii="Times New Roman" w:hAnsi="Times New Roman" w:cs="Times New Roman"/>
                            <w:b/>
                            <w:bCs/>
                            <w:sz w:val="32"/>
                            <w:szCs w:val="32"/>
                          </w:rPr>
                        </w:pPr>
                      </w:p>
                      <w:p w14:paraId="42E100CA" w14:textId="77777777" w:rsidR="00CC105F" w:rsidRPr="00CC105F" w:rsidRDefault="00CC105F" w:rsidP="00CC105F">
                        <w:pPr>
                          <w:pStyle w:val="ListParagraph"/>
                          <w:rPr>
                            <w:rFonts w:ascii="Times New Roman" w:hAnsi="Times New Roman" w:cs="Times New Roman"/>
                            <w:b/>
                            <w:bCs/>
                            <w:sz w:val="32"/>
                            <w:szCs w:val="32"/>
                          </w:rPr>
                        </w:pPr>
                      </w:p>
                      <w:p w14:paraId="3D6BD5D8" w14:textId="77777777" w:rsidR="00A04BB4" w:rsidRPr="00CC105F" w:rsidRDefault="00A04BB4" w:rsidP="00614A94">
                        <w:pPr>
                          <w:pStyle w:val="ListParagraph"/>
                          <w:numPr>
                            <w:ilvl w:val="0"/>
                            <w:numId w:val="26"/>
                          </w:numPr>
                          <w:rPr>
                            <w:rFonts w:ascii="Times New Roman" w:hAnsi="Times New Roman" w:cs="Times New Roman"/>
                            <w:b/>
                            <w:bCs/>
                            <w:sz w:val="32"/>
                            <w:szCs w:val="32"/>
                          </w:rPr>
                        </w:pPr>
                        <w:r w:rsidRPr="00CC105F">
                          <w:rPr>
                            <w:rFonts w:ascii="Times New Roman" w:hAnsi="Times New Roman" w:cs="Times New Roman"/>
                            <w:b/>
                            <w:bCs/>
                            <w:sz w:val="32"/>
                            <w:szCs w:val="32"/>
                          </w:rPr>
                          <w:t>Discovery</w:t>
                        </w:r>
                      </w:p>
                      <w:p w14:paraId="7997221D" w14:textId="77777777" w:rsidR="00CC105F" w:rsidRPr="00CC105F" w:rsidRDefault="00CC105F" w:rsidP="00CC105F">
                        <w:pPr>
                          <w:pStyle w:val="ListParagraph"/>
                          <w:rPr>
                            <w:rFonts w:ascii="Times New Roman" w:hAnsi="Times New Roman" w:cs="Times New Roman"/>
                            <w:b/>
                            <w:bCs/>
                            <w:sz w:val="32"/>
                            <w:szCs w:val="32"/>
                          </w:rPr>
                        </w:pPr>
                      </w:p>
                      <w:p w14:paraId="00FCB422" w14:textId="77777777" w:rsidR="00CC105F" w:rsidRPr="00CC105F" w:rsidRDefault="00CC105F" w:rsidP="00CC105F">
                        <w:pPr>
                          <w:pStyle w:val="ListParagraph"/>
                          <w:rPr>
                            <w:rFonts w:ascii="Times New Roman" w:hAnsi="Times New Roman" w:cs="Times New Roman"/>
                            <w:b/>
                            <w:bCs/>
                            <w:sz w:val="32"/>
                            <w:szCs w:val="32"/>
                          </w:rPr>
                        </w:pPr>
                      </w:p>
                      <w:p w14:paraId="6CF790D7" w14:textId="77777777" w:rsidR="00A04BB4" w:rsidRPr="00CC105F" w:rsidRDefault="00A04BB4" w:rsidP="00614A94">
                        <w:pPr>
                          <w:pStyle w:val="ListParagraph"/>
                          <w:numPr>
                            <w:ilvl w:val="0"/>
                            <w:numId w:val="26"/>
                          </w:numPr>
                          <w:rPr>
                            <w:b/>
                            <w:bCs/>
                            <w:sz w:val="32"/>
                            <w:szCs w:val="32"/>
                          </w:rPr>
                        </w:pPr>
                        <w:r w:rsidRPr="00CC105F">
                          <w:rPr>
                            <w:rFonts w:ascii="Times New Roman" w:hAnsi="Times New Roman" w:cs="Times New Roman"/>
                            <w:b/>
                            <w:bCs/>
                            <w:sz w:val="32"/>
                            <w:szCs w:val="32"/>
                          </w:rPr>
                          <w:t xml:space="preserve">Sustainability </w:t>
                        </w:r>
                      </w:p>
                      <w:p w14:paraId="01BCAAED" w14:textId="6FD17A55" w:rsidR="00A04BB4" w:rsidRDefault="00A04BB4" w:rsidP="00A04BB4">
                        <w:pPr>
                          <w:rPr>
                            <w:color w:val="595959" w:themeColor="text1" w:themeTint="A6"/>
                            <w:sz w:val="20"/>
                            <w:szCs w:val="20"/>
                          </w:rPr>
                        </w:pPr>
                      </w:p>
                    </w:txbxContent>
                  </v:textbox>
                </v:shape>
                <v:rect id="Rectangle 3" o:spid="_x0000_s1028"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9"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" adj="19915" fillcolor="#5b9bd5 [3204]" stroked="f" strokeweight="1pt">
                  <v:textbox inset="28.8pt,0,14.4pt,0">
                    <w:txbxContent>
                      <w:p w14:paraId="1F1B5D99" w14:textId="6FDB22D4" w:rsidR="00A04BB4" w:rsidRDefault="00A04BB4">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CORE VALUES</w:t>
                        </w:r>
                      </w:p>
                    </w:txbxContent>
                  </v:textbox>
                </v:shape>
                <w10:wrap type="square" anchorx="page" anchory="page"/>
              </v:group>
            </w:pict>
          </mc:Fallback>
        </mc:AlternateContent>
      </w:r>
    </w:p>
    <w:p w14:paraId="4A84D3D4" w14:textId="77777777" w:rsidR="00A76AB6" w:rsidRDefault="00A76AB6" w:rsidP="00864E41">
      <w:pPr>
        <w:rPr>
          <w:rFonts w:asciiTheme="majorHAnsi" w:eastAsiaTheme="minorHAnsi" w:hAnsiTheme="majorHAnsi" w:cstheme="majorHAnsi"/>
          <w:b/>
          <w:bCs/>
          <w:sz w:val="28"/>
          <w:szCs w:val="28"/>
        </w:rPr>
      </w:pPr>
    </w:p>
    <w:p w14:paraId="644923B0" w14:textId="77777777" w:rsidR="004B378A" w:rsidRDefault="004B378A" w:rsidP="00864E41">
      <w:pPr>
        <w:rPr>
          <w:rFonts w:asciiTheme="majorHAnsi" w:eastAsiaTheme="minorHAnsi" w:hAnsiTheme="majorHAnsi" w:cstheme="majorHAnsi"/>
          <w:b/>
          <w:bCs/>
          <w:sz w:val="28"/>
          <w:szCs w:val="28"/>
        </w:rPr>
      </w:pPr>
    </w:p>
    <w:p w14:paraId="2076C5D2" w14:textId="18A9F0BA" w:rsidR="00A04BB4" w:rsidRPr="00AF0E85" w:rsidRDefault="00864E41" w:rsidP="00B34161">
      <w:pPr>
        <w:outlineLvl w:val="0"/>
        <w:rPr>
          <w:rFonts w:asciiTheme="majorHAnsi" w:eastAsiaTheme="minorHAnsi" w:hAnsiTheme="majorHAnsi" w:cstheme="majorHAnsi"/>
          <w:b/>
          <w:bCs/>
          <w:sz w:val="28"/>
          <w:szCs w:val="28"/>
        </w:rPr>
      </w:pPr>
      <w:bookmarkStart w:id="0" w:name="_Toc171640306"/>
      <w:r w:rsidRPr="00AF0E85">
        <w:rPr>
          <w:rFonts w:asciiTheme="majorHAnsi" w:eastAsiaTheme="minorHAnsi" w:hAnsiTheme="majorHAnsi" w:cstheme="majorHAnsi"/>
          <w:b/>
          <w:bCs/>
          <w:sz w:val="28"/>
          <w:szCs w:val="28"/>
        </w:rPr>
        <w:lastRenderedPageBreak/>
        <w:t>Scheduling</w:t>
      </w:r>
      <w:bookmarkEnd w:id="0"/>
    </w:p>
    <w:p w14:paraId="209A1A6C" w14:textId="6092C910" w:rsidR="00864E41" w:rsidRPr="00AF0E85" w:rsidRDefault="00864E41" w:rsidP="00614A94">
      <w:pPr>
        <w:pStyle w:val="ListParagraph"/>
        <w:numPr>
          <w:ilvl w:val="0"/>
          <w:numId w:val="30"/>
        </w:numPr>
        <w:rPr>
          <w:rFonts w:asciiTheme="majorHAnsi" w:eastAsiaTheme="minorHAnsi" w:hAnsiTheme="majorHAnsi" w:cstheme="majorHAnsi"/>
          <w:sz w:val="24"/>
          <w:szCs w:val="24"/>
        </w:rPr>
      </w:pPr>
      <w:r w:rsidRPr="00AF0E85">
        <w:rPr>
          <w:rFonts w:asciiTheme="majorHAnsi" w:hAnsiTheme="majorHAnsi" w:cstheme="majorHAnsi"/>
        </w:rPr>
        <w:t xml:space="preserve">Process: </w:t>
      </w:r>
      <w:r w:rsidRPr="00AF0E85">
        <w:rPr>
          <w:rFonts w:asciiTheme="majorHAnsi" w:eastAsiaTheme="minorHAnsi" w:hAnsiTheme="majorHAnsi" w:cstheme="majorHAnsi"/>
        </w:rPr>
        <w:t xml:space="preserve">All requests for simulation must be entered on the clinical simulation center website by selecting “Request for Simulation Services” and completing the online request form. </w:t>
      </w:r>
    </w:p>
    <w:p w14:paraId="08AE03EC" w14:textId="66728D3F" w:rsidR="00864E41" w:rsidRDefault="009407D9" w:rsidP="00864E41">
      <w:pPr>
        <w:ind w:firstLine="720"/>
        <w:rPr>
          <w:rFonts w:asciiTheme="majorHAnsi" w:eastAsiaTheme="minorHAnsi" w:hAnsiTheme="majorHAnsi" w:cstheme="majorHAnsi"/>
        </w:rPr>
      </w:pPr>
      <w:hyperlink r:id="rId12" w:history="1">
        <w:r w:rsidR="00864E41" w:rsidRPr="00A11E1E">
          <w:rPr>
            <w:rStyle w:val="Hyperlink"/>
            <w:rFonts w:asciiTheme="majorHAnsi" w:eastAsiaTheme="minorHAnsi" w:hAnsiTheme="majorHAnsi" w:cstheme="majorHAnsi"/>
          </w:rPr>
          <w:t>https://www1.radford.edu/content/nursing/home/simlab.html</w:t>
        </w:r>
      </w:hyperlink>
      <w:r w:rsidR="00864E41" w:rsidRPr="00864E41">
        <w:rPr>
          <w:rFonts w:asciiTheme="majorHAnsi" w:eastAsiaTheme="minorHAnsi" w:hAnsiTheme="majorHAnsi" w:cstheme="majorHAnsi"/>
          <w:sz w:val="24"/>
          <w:szCs w:val="24"/>
        </w:rPr>
        <w:t xml:space="preserve"> </w:t>
      </w:r>
    </w:p>
    <w:p w14:paraId="5584608B" w14:textId="7E4F3F31" w:rsidR="00C77F1B" w:rsidRPr="00C77F1B" w:rsidRDefault="00864E41" w:rsidP="00614A94">
      <w:pPr>
        <w:pStyle w:val="ListParagraph"/>
        <w:numPr>
          <w:ilvl w:val="0"/>
          <w:numId w:val="30"/>
        </w:numPr>
        <w:rPr>
          <w:rFonts w:asciiTheme="majorHAnsi" w:hAnsiTheme="majorHAnsi" w:cstheme="majorHAnsi"/>
        </w:rPr>
      </w:pPr>
      <w:r>
        <w:rPr>
          <w:rFonts w:asciiTheme="majorHAnsi" w:hAnsiTheme="majorHAnsi" w:cstheme="majorHAnsi"/>
        </w:rPr>
        <w:t xml:space="preserve">Cancellation: Contact center administrative staff for any cancellations or schedule changes at least 24 hours in advance. </w:t>
      </w:r>
    </w:p>
    <w:p w14:paraId="7A1AD6D0" w14:textId="563BD87E" w:rsidR="00AF0E85" w:rsidRDefault="00864E41" w:rsidP="00614A94">
      <w:pPr>
        <w:pStyle w:val="ListParagraph"/>
        <w:numPr>
          <w:ilvl w:val="0"/>
          <w:numId w:val="30"/>
        </w:numPr>
        <w:rPr>
          <w:rFonts w:asciiTheme="majorHAnsi" w:hAnsiTheme="majorHAnsi" w:cstheme="majorHAnsi"/>
        </w:rPr>
      </w:pPr>
      <w:r>
        <w:rPr>
          <w:rFonts w:asciiTheme="majorHAnsi" w:hAnsiTheme="majorHAnsi" w:cstheme="majorHAnsi"/>
        </w:rPr>
        <w:t xml:space="preserve">See website for </w:t>
      </w:r>
      <w:r w:rsidR="00AF0E85">
        <w:rPr>
          <w:rFonts w:asciiTheme="majorHAnsi" w:hAnsiTheme="majorHAnsi" w:cstheme="majorHAnsi"/>
        </w:rPr>
        <w:t xml:space="preserve">most current inclement weather policy. </w:t>
      </w:r>
    </w:p>
    <w:p w14:paraId="484C94BF" w14:textId="3BED5C1B" w:rsidR="00451518" w:rsidRDefault="00451518" w:rsidP="00614A94">
      <w:pPr>
        <w:pStyle w:val="ListParagraph"/>
        <w:numPr>
          <w:ilvl w:val="0"/>
          <w:numId w:val="30"/>
        </w:numPr>
        <w:rPr>
          <w:rFonts w:asciiTheme="majorHAnsi" w:hAnsiTheme="majorHAnsi" w:cstheme="majorHAnsi"/>
        </w:rPr>
      </w:pPr>
      <w:r>
        <w:rPr>
          <w:rFonts w:asciiTheme="majorHAnsi" w:hAnsiTheme="majorHAnsi" w:cstheme="majorHAnsi"/>
        </w:rPr>
        <w:t>See Resource Allocation &amp; Scheduling Policy.</w:t>
      </w:r>
    </w:p>
    <w:p w14:paraId="12901C30" w14:textId="5E7BB714" w:rsidR="00A76AB6" w:rsidRDefault="00A76AB6" w:rsidP="00614A94">
      <w:pPr>
        <w:pStyle w:val="ListParagraph"/>
        <w:numPr>
          <w:ilvl w:val="0"/>
          <w:numId w:val="30"/>
        </w:numPr>
        <w:rPr>
          <w:rFonts w:asciiTheme="majorHAnsi" w:hAnsiTheme="majorHAnsi" w:cstheme="majorHAnsi"/>
        </w:rPr>
      </w:pPr>
      <w:r>
        <w:rPr>
          <w:rFonts w:asciiTheme="majorHAnsi" w:hAnsiTheme="majorHAnsi" w:cstheme="majorHAnsi"/>
        </w:rPr>
        <w:t xml:space="preserve">All education requests must be reviewed and approved by the JBCSC Director to ensure alignment with the mission of the simulation program. </w:t>
      </w:r>
    </w:p>
    <w:p w14:paraId="4763A667" w14:textId="584BFB0A" w:rsidR="0080074C" w:rsidRDefault="0080074C" w:rsidP="00614A94">
      <w:pPr>
        <w:pStyle w:val="ListParagraph"/>
        <w:numPr>
          <w:ilvl w:val="0"/>
          <w:numId w:val="30"/>
        </w:numPr>
        <w:rPr>
          <w:rFonts w:asciiTheme="majorHAnsi" w:hAnsiTheme="majorHAnsi" w:cstheme="majorHAnsi"/>
        </w:rPr>
      </w:pPr>
      <w:r>
        <w:rPr>
          <w:rFonts w:asciiTheme="majorHAnsi" w:hAnsiTheme="majorHAnsi" w:cstheme="majorHAnsi"/>
        </w:rPr>
        <w:t xml:space="preserve">The center must be notified of any tours, visitors, or other non-educational activities ahead of time by contacting administrative staff. Unaccompanied, unscheduled visits are not permitted. </w:t>
      </w:r>
    </w:p>
    <w:p w14:paraId="156BB007" w14:textId="6F2609BC" w:rsidR="00AF0E85" w:rsidRPr="00A76AB6" w:rsidRDefault="00AF0E85" w:rsidP="00AF0E85">
      <w:pPr>
        <w:rPr>
          <w:rFonts w:asciiTheme="majorHAnsi" w:eastAsiaTheme="minorHAnsi" w:hAnsiTheme="majorHAnsi" w:cstheme="majorHAnsi"/>
          <w:b/>
          <w:bCs/>
        </w:rPr>
      </w:pPr>
      <w:r w:rsidRPr="00C77F1B">
        <w:rPr>
          <w:rFonts w:asciiTheme="majorHAnsi" w:eastAsiaTheme="minorHAnsi" w:hAnsiTheme="majorHAnsi" w:cstheme="majorHAnsi"/>
          <w:b/>
          <w:bCs/>
        </w:rPr>
        <w:t>Contact Information</w:t>
      </w:r>
    </w:p>
    <w:p w14:paraId="1B712858" w14:textId="5DAEAA51" w:rsidR="00AF0E85" w:rsidRDefault="00AF0E85" w:rsidP="00AF0E85">
      <w:pPr>
        <w:rPr>
          <w:rFonts w:asciiTheme="majorHAnsi" w:eastAsiaTheme="minorHAnsi" w:hAnsiTheme="majorHAnsi" w:cstheme="majorHAnsi"/>
        </w:rPr>
      </w:pPr>
      <w:r>
        <w:rPr>
          <w:rFonts w:asciiTheme="majorHAnsi" w:eastAsiaTheme="minorHAnsi" w:hAnsiTheme="majorHAnsi" w:cstheme="majorHAnsi"/>
        </w:rPr>
        <w:t>Radford Main Campus – Cook Hall</w:t>
      </w:r>
    </w:p>
    <w:p w14:paraId="465BA88A" w14:textId="7B115DA1" w:rsidR="00AF0E85" w:rsidRDefault="00AF0E85" w:rsidP="00AF0E85">
      <w:pPr>
        <w:rPr>
          <w:rFonts w:asciiTheme="majorHAnsi" w:eastAsiaTheme="minorHAnsi" w:hAnsiTheme="majorHAnsi" w:cstheme="majorHAnsi"/>
        </w:rPr>
      </w:pPr>
      <w:r>
        <w:rPr>
          <w:rFonts w:asciiTheme="majorHAnsi" w:eastAsiaTheme="minorHAnsi" w:hAnsiTheme="majorHAnsi" w:cstheme="majorHAnsi"/>
        </w:rPr>
        <w:t>Lisa Young, Program Administrative Specialist</w:t>
      </w:r>
    </w:p>
    <w:p w14:paraId="4F6A0027" w14:textId="337EBE27" w:rsidR="00AF0E85" w:rsidRDefault="009407D9" w:rsidP="00AF0E85">
      <w:pPr>
        <w:rPr>
          <w:rFonts w:asciiTheme="majorHAnsi" w:eastAsiaTheme="minorHAnsi" w:hAnsiTheme="majorHAnsi" w:cstheme="majorHAnsi"/>
        </w:rPr>
      </w:pPr>
      <w:hyperlink r:id="rId13" w:history="1">
        <w:r w:rsidR="00AF0E85" w:rsidRPr="00A11E1E">
          <w:rPr>
            <w:rStyle w:val="Hyperlink"/>
            <w:rFonts w:asciiTheme="majorHAnsi" w:hAnsiTheme="majorHAnsi" w:cstheme="majorHAnsi"/>
          </w:rPr>
          <w:t>lfyoung@radford.edu</w:t>
        </w:r>
      </w:hyperlink>
    </w:p>
    <w:p w14:paraId="58A499FB" w14:textId="2150607E" w:rsidR="00AF0E85" w:rsidRDefault="00AF0E85" w:rsidP="00AF0E85">
      <w:pPr>
        <w:rPr>
          <w:rFonts w:asciiTheme="majorHAnsi" w:eastAsiaTheme="minorHAnsi" w:hAnsiTheme="majorHAnsi" w:cstheme="majorHAnsi"/>
        </w:rPr>
      </w:pPr>
      <w:r>
        <w:rPr>
          <w:rFonts w:asciiTheme="majorHAnsi" w:eastAsiaTheme="minorHAnsi" w:hAnsiTheme="majorHAnsi" w:cstheme="majorHAnsi"/>
        </w:rPr>
        <w:t>540-831-7175</w:t>
      </w:r>
    </w:p>
    <w:p w14:paraId="439C418B" w14:textId="7FA6F2CA" w:rsidR="00AF0E85" w:rsidRDefault="00AF0E85" w:rsidP="00AF0E85">
      <w:pPr>
        <w:rPr>
          <w:rFonts w:asciiTheme="majorHAnsi" w:eastAsiaTheme="minorHAnsi" w:hAnsiTheme="majorHAnsi" w:cstheme="majorHAnsi"/>
        </w:rPr>
      </w:pPr>
      <w:r>
        <w:rPr>
          <w:rFonts w:asciiTheme="majorHAnsi" w:eastAsiaTheme="minorHAnsi" w:hAnsiTheme="majorHAnsi" w:cstheme="majorHAnsi"/>
        </w:rPr>
        <w:t>Roanoke Higher Education Center</w:t>
      </w:r>
    </w:p>
    <w:p w14:paraId="6DEBA9D7" w14:textId="31A6D400" w:rsidR="00AF0E85" w:rsidRDefault="00AF0E85" w:rsidP="00AF0E85">
      <w:pPr>
        <w:rPr>
          <w:rFonts w:asciiTheme="majorHAnsi" w:eastAsiaTheme="minorHAnsi" w:hAnsiTheme="majorHAnsi" w:cstheme="majorHAnsi"/>
        </w:rPr>
      </w:pPr>
      <w:r>
        <w:rPr>
          <w:rFonts w:asciiTheme="majorHAnsi" w:eastAsiaTheme="minorHAnsi" w:hAnsiTheme="majorHAnsi" w:cstheme="majorHAnsi"/>
        </w:rPr>
        <w:t>Roy Baugher Administrative Office Services Specialist</w:t>
      </w:r>
      <w:r w:rsidR="00451518">
        <w:rPr>
          <w:rFonts w:asciiTheme="majorHAnsi" w:eastAsiaTheme="minorHAnsi" w:hAnsiTheme="majorHAnsi" w:cstheme="majorHAnsi"/>
        </w:rPr>
        <w:t xml:space="preserve"> III</w:t>
      </w:r>
    </w:p>
    <w:p w14:paraId="0B412FD2" w14:textId="535C572A" w:rsidR="00AF0E85" w:rsidRDefault="009407D9" w:rsidP="00AF0E85">
      <w:pPr>
        <w:rPr>
          <w:rFonts w:asciiTheme="majorHAnsi" w:eastAsiaTheme="minorHAnsi" w:hAnsiTheme="majorHAnsi" w:cstheme="majorHAnsi"/>
        </w:rPr>
      </w:pPr>
      <w:hyperlink r:id="rId14" w:history="1">
        <w:r w:rsidR="00AF0E85" w:rsidRPr="00A11E1E">
          <w:rPr>
            <w:rStyle w:val="Hyperlink"/>
            <w:rFonts w:asciiTheme="majorHAnsi" w:hAnsiTheme="majorHAnsi" w:cstheme="majorHAnsi"/>
          </w:rPr>
          <w:t>rbaugher@radford.edu</w:t>
        </w:r>
      </w:hyperlink>
    </w:p>
    <w:p w14:paraId="3DF51097" w14:textId="1DA7BF6A" w:rsidR="00AF0E85" w:rsidRPr="00AF0E85" w:rsidRDefault="00AF0E85" w:rsidP="00AF0E85">
      <w:pPr>
        <w:rPr>
          <w:rFonts w:asciiTheme="majorHAnsi" w:eastAsiaTheme="minorHAnsi" w:hAnsiTheme="majorHAnsi" w:cstheme="majorHAnsi"/>
        </w:rPr>
      </w:pPr>
      <w:r>
        <w:rPr>
          <w:rFonts w:asciiTheme="majorHAnsi" w:eastAsiaTheme="minorHAnsi" w:hAnsiTheme="majorHAnsi" w:cstheme="majorHAnsi"/>
        </w:rPr>
        <w:t>540-831-</w:t>
      </w:r>
      <w:r w:rsidR="00C77F1B">
        <w:rPr>
          <w:rFonts w:asciiTheme="majorHAnsi" w:eastAsiaTheme="minorHAnsi" w:hAnsiTheme="majorHAnsi" w:cstheme="majorHAnsi"/>
        </w:rPr>
        <w:t>1786</w:t>
      </w:r>
    </w:p>
    <w:p w14:paraId="09E68B6E" w14:textId="77777777" w:rsidR="00864E41" w:rsidRPr="00864E41" w:rsidRDefault="00864E41" w:rsidP="00864E41">
      <w:pPr>
        <w:rPr>
          <w:rFonts w:eastAsiaTheme="minorHAnsi"/>
          <w:sz w:val="24"/>
          <w:szCs w:val="24"/>
        </w:rPr>
      </w:pPr>
    </w:p>
    <w:p w14:paraId="1644F1C0" w14:textId="3ACD7BFB" w:rsidR="007F2DE4" w:rsidRPr="00A76AB6" w:rsidRDefault="00451518" w:rsidP="00B34161">
      <w:pPr>
        <w:outlineLvl w:val="0"/>
        <w:rPr>
          <w:rFonts w:asciiTheme="majorHAnsi" w:eastAsiaTheme="minorHAnsi" w:hAnsiTheme="majorHAnsi" w:cstheme="majorHAnsi"/>
          <w:b/>
          <w:bCs/>
          <w:sz w:val="28"/>
          <w:szCs w:val="28"/>
        </w:rPr>
      </w:pPr>
      <w:bookmarkStart w:id="1" w:name="_Toc171640307"/>
      <w:r w:rsidRPr="00A76AB6">
        <w:rPr>
          <w:rFonts w:asciiTheme="majorHAnsi" w:eastAsiaTheme="minorHAnsi" w:hAnsiTheme="majorHAnsi" w:cstheme="majorHAnsi"/>
          <w:b/>
          <w:bCs/>
          <w:sz w:val="28"/>
          <w:szCs w:val="28"/>
        </w:rPr>
        <w:t>Resource Allocation and Scheduling Policy</w:t>
      </w:r>
      <w:bookmarkEnd w:id="1"/>
      <w:r w:rsidRPr="00A76AB6">
        <w:rPr>
          <w:rFonts w:asciiTheme="majorHAnsi" w:eastAsiaTheme="minorHAnsi" w:hAnsiTheme="majorHAnsi" w:cstheme="majorHAnsi"/>
          <w:b/>
          <w:bCs/>
          <w:sz w:val="28"/>
          <w:szCs w:val="28"/>
        </w:rPr>
        <w:t xml:space="preserve"> </w:t>
      </w:r>
    </w:p>
    <w:p w14:paraId="729D81EC" w14:textId="77777777" w:rsidR="00451518" w:rsidRPr="00451518" w:rsidRDefault="00451518" w:rsidP="00451518">
      <w:pPr>
        <w:rPr>
          <w:rFonts w:asciiTheme="majorHAnsi" w:hAnsiTheme="majorHAnsi" w:cstheme="majorHAnsi"/>
          <w:sz w:val="24"/>
          <w:szCs w:val="24"/>
        </w:rPr>
      </w:pPr>
    </w:p>
    <w:p w14:paraId="04F33209" w14:textId="7829852F" w:rsidR="00451518" w:rsidRDefault="00451518" w:rsidP="00614A94">
      <w:pPr>
        <w:pStyle w:val="ListParagraph"/>
        <w:numPr>
          <w:ilvl w:val="0"/>
          <w:numId w:val="22"/>
        </w:numPr>
        <w:rPr>
          <w:rFonts w:asciiTheme="majorHAnsi" w:hAnsiTheme="majorHAnsi" w:cstheme="majorHAnsi"/>
          <w:sz w:val="24"/>
          <w:szCs w:val="24"/>
        </w:rPr>
      </w:pPr>
      <w:r w:rsidRPr="00451518">
        <w:rPr>
          <w:rFonts w:asciiTheme="majorHAnsi" w:hAnsiTheme="majorHAnsi" w:cstheme="majorHAnsi"/>
          <w:sz w:val="24"/>
          <w:szCs w:val="24"/>
        </w:rPr>
        <w:t>P</w:t>
      </w:r>
      <w:r w:rsidR="00B5404A">
        <w:rPr>
          <w:rFonts w:asciiTheme="majorHAnsi" w:hAnsiTheme="majorHAnsi" w:cstheme="majorHAnsi"/>
          <w:sz w:val="24"/>
          <w:szCs w:val="24"/>
        </w:rPr>
        <w:t>urpose</w:t>
      </w:r>
      <w:r w:rsidRPr="00451518">
        <w:rPr>
          <w:rFonts w:asciiTheme="majorHAnsi" w:hAnsiTheme="majorHAnsi" w:cstheme="majorHAnsi"/>
          <w:sz w:val="24"/>
          <w:szCs w:val="24"/>
        </w:rPr>
        <w:t xml:space="preserve">: </w:t>
      </w:r>
      <w:r w:rsidR="00B5404A">
        <w:rPr>
          <w:rFonts w:asciiTheme="majorHAnsi" w:hAnsiTheme="majorHAnsi" w:cstheme="majorHAnsi"/>
          <w:sz w:val="24"/>
          <w:szCs w:val="24"/>
        </w:rPr>
        <w:t xml:space="preserve"> To establish a procedure for scheduling and allocation JBCSC resources. </w:t>
      </w:r>
      <w:r w:rsidRPr="00451518">
        <w:rPr>
          <w:rFonts w:asciiTheme="majorHAnsi" w:hAnsiTheme="majorHAnsi" w:cstheme="majorHAnsi"/>
          <w:sz w:val="24"/>
          <w:szCs w:val="24"/>
        </w:rPr>
        <w:t>Considerable resources go into the planning and implementation of simulation education activities.  Those requesting to use the Jo Ann Bingham Clinical Simulation Center (JBCSC) personnel, equipment, and/or space for scenarios, programs, and courses must follow this established procedure to schedule appropriate resources.  All educational activities delivered or conducted by the JBCSC will align with the JBCSC strategic plan.</w:t>
      </w:r>
    </w:p>
    <w:p w14:paraId="26643A9D" w14:textId="77777777" w:rsidR="00B5404A" w:rsidRPr="00B5404A" w:rsidRDefault="00B5404A" w:rsidP="00B5404A">
      <w:pPr>
        <w:pStyle w:val="ListParagraph"/>
        <w:ind w:left="1080"/>
        <w:rPr>
          <w:rFonts w:asciiTheme="majorHAnsi" w:hAnsiTheme="majorHAnsi" w:cstheme="majorHAnsi"/>
          <w:sz w:val="24"/>
          <w:szCs w:val="24"/>
        </w:rPr>
      </w:pPr>
    </w:p>
    <w:p w14:paraId="00D33FD1" w14:textId="77777777" w:rsidR="00451518" w:rsidRPr="00451518" w:rsidRDefault="00451518" w:rsidP="00614A94">
      <w:pPr>
        <w:pStyle w:val="ListParagraph"/>
        <w:numPr>
          <w:ilvl w:val="0"/>
          <w:numId w:val="22"/>
        </w:numPr>
        <w:rPr>
          <w:rFonts w:asciiTheme="majorHAnsi" w:hAnsiTheme="majorHAnsi" w:cstheme="majorHAnsi"/>
          <w:sz w:val="24"/>
          <w:szCs w:val="24"/>
        </w:rPr>
      </w:pPr>
      <w:r w:rsidRPr="00451518">
        <w:rPr>
          <w:rFonts w:asciiTheme="majorHAnsi" w:hAnsiTheme="majorHAnsi" w:cstheme="majorHAnsi"/>
          <w:sz w:val="24"/>
          <w:szCs w:val="24"/>
        </w:rPr>
        <w:t>Definitions:</w:t>
      </w:r>
    </w:p>
    <w:p w14:paraId="4343DF69" w14:textId="77777777" w:rsidR="00451518" w:rsidRPr="00451518" w:rsidRDefault="00451518" w:rsidP="00614A94">
      <w:pPr>
        <w:pStyle w:val="ListParagraph"/>
        <w:numPr>
          <w:ilvl w:val="0"/>
          <w:numId w:val="23"/>
        </w:numPr>
        <w:rPr>
          <w:rFonts w:asciiTheme="majorHAnsi" w:hAnsiTheme="majorHAnsi" w:cstheme="majorHAnsi"/>
          <w:sz w:val="24"/>
          <w:szCs w:val="24"/>
        </w:rPr>
      </w:pPr>
      <w:r w:rsidRPr="00451518">
        <w:rPr>
          <w:rFonts w:asciiTheme="majorHAnsi" w:hAnsiTheme="majorHAnsi" w:cstheme="majorHAnsi"/>
          <w:sz w:val="24"/>
          <w:szCs w:val="24"/>
        </w:rPr>
        <w:t>Jo Ann Bingham Clinical Simulation Center (JBCSC):  includes activities at the Roanoke Higher Education Center site and the Radford Cook Hall site.</w:t>
      </w:r>
    </w:p>
    <w:p w14:paraId="1DDE989D" w14:textId="77777777" w:rsidR="00451518" w:rsidRPr="00451518" w:rsidRDefault="00451518" w:rsidP="00614A94">
      <w:pPr>
        <w:pStyle w:val="ListParagraph"/>
        <w:numPr>
          <w:ilvl w:val="0"/>
          <w:numId w:val="23"/>
        </w:numPr>
        <w:rPr>
          <w:rFonts w:asciiTheme="majorHAnsi" w:hAnsiTheme="majorHAnsi" w:cstheme="majorHAnsi"/>
          <w:sz w:val="24"/>
          <w:szCs w:val="24"/>
        </w:rPr>
      </w:pPr>
      <w:r w:rsidRPr="00451518">
        <w:rPr>
          <w:rFonts w:asciiTheme="majorHAnsi" w:hAnsiTheme="majorHAnsi" w:cstheme="majorHAnsi"/>
          <w:sz w:val="24"/>
          <w:szCs w:val="24"/>
        </w:rPr>
        <w:t xml:space="preserve">JBCSC </w:t>
      </w:r>
      <w:proofErr w:type="gramStart"/>
      <w:r w:rsidRPr="00451518">
        <w:rPr>
          <w:rFonts w:asciiTheme="majorHAnsi" w:hAnsiTheme="majorHAnsi" w:cstheme="majorHAnsi"/>
          <w:sz w:val="24"/>
          <w:szCs w:val="24"/>
        </w:rPr>
        <w:t>equipment:</w:t>
      </w:r>
      <w:proofErr w:type="gramEnd"/>
      <w:r w:rsidRPr="00451518">
        <w:rPr>
          <w:rFonts w:asciiTheme="majorHAnsi" w:hAnsiTheme="majorHAnsi" w:cstheme="majorHAnsi"/>
          <w:sz w:val="24"/>
          <w:szCs w:val="24"/>
        </w:rPr>
        <w:t xml:space="preserve"> includes simulators, task/procedure trainers, supplies, AV recording equipment, and other pieces acquired and maintained by the JBCSC</w:t>
      </w:r>
    </w:p>
    <w:p w14:paraId="7F917953" w14:textId="77777777" w:rsidR="00451518" w:rsidRPr="00451518" w:rsidRDefault="00451518" w:rsidP="00614A94">
      <w:pPr>
        <w:pStyle w:val="ListParagraph"/>
        <w:numPr>
          <w:ilvl w:val="0"/>
          <w:numId w:val="23"/>
        </w:numPr>
        <w:rPr>
          <w:rFonts w:asciiTheme="majorHAnsi" w:hAnsiTheme="majorHAnsi" w:cstheme="majorHAnsi"/>
          <w:sz w:val="24"/>
          <w:szCs w:val="24"/>
        </w:rPr>
      </w:pPr>
      <w:r w:rsidRPr="00451518">
        <w:rPr>
          <w:rFonts w:asciiTheme="majorHAnsi" w:hAnsiTheme="majorHAnsi" w:cstheme="majorHAnsi"/>
          <w:sz w:val="24"/>
          <w:szCs w:val="24"/>
        </w:rPr>
        <w:lastRenderedPageBreak/>
        <w:t>Partnering Schools of Radford University College of Nursing: New River Community College, Patrick Henry Community College.</w:t>
      </w:r>
    </w:p>
    <w:p w14:paraId="0AE8717F" w14:textId="77777777" w:rsidR="00451518" w:rsidRPr="00451518" w:rsidRDefault="00451518" w:rsidP="00451518">
      <w:pPr>
        <w:pStyle w:val="ListParagraph"/>
        <w:rPr>
          <w:rFonts w:asciiTheme="majorHAnsi" w:hAnsiTheme="majorHAnsi" w:cstheme="majorHAnsi"/>
          <w:sz w:val="24"/>
          <w:szCs w:val="24"/>
        </w:rPr>
      </w:pPr>
    </w:p>
    <w:p w14:paraId="1256D0DC" w14:textId="77777777" w:rsidR="00451518" w:rsidRPr="00451518" w:rsidRDefault="00451518" w:rsidP="00614A94">
      <w:pPr>
        <w:pStyle w:val="ListParagraph"/>
        <w:numPr>
          <w:ilvl w:val="0"/>
          <w:numId w:val="22"/>
        </w:numPr>
        <w:rPr>
          <w:rFonts w:asciiTheme="majorHAnsi" w:hAnsiTheme="majorHAnsi" w:cstheme="majorHAnsi"/>
          <w:sz w:val="24"/>
          <w:szCs w:val="24"/>
        </w:rPr>
      </w:pPr>
      <w:r w:rsidRPr="00451518">
        <w:rPr>
          <w:rFonts w:asciiTheme="majorHAnsi" w:hAnsiTheme="majorHAnsi" w:cstheme="majorHAnsi"/>
          <w:sz w:val="24"/>
          <w:szCs w:val="24"/>
        </w:rPr>
        <w:t>Procedure:</w:t>
      </w:r>
    </w:p>
    <w:p w14:paraId="2797327C" w14:textId="77777777" w:rsidR="00451518" w:rsidRPr="00451518" w:rsidRDefault="00451518" w:rsidP="00614A94">
      <w:pPr>
        <w:pStyle w:val="ListParagraph"/>
        <w:numPr>
          <w:ilvl w:val="1"/>
          <w:numId w:val="22"/>
        </w:numPr>
        <w:rPr>
          <w:rFonts w:asciiTheme="majorHAnsi" w:hAnsiTheme="majorHAnsi" w:cstheme="majorHAnsi"/>
          <w:sz w:val="24"/>
          <w:szCs w:val="24"/>
        </w:rPr>
      </w:pPr>
      <w:r w:rsidRPr="00451518">
        <w:rPr>
          <w:rFonts w:asciiTheme="majorHAnsi" w:hAnsiTheme="majorHAnsi" w:cstheme="majorHAnsi"/>
          <w:sz w:val="24"/>
          <w:szCs w:val="24"/>
        </w:rPr>
        <w:t xml:space="preserve">All simulation requests should be entered in the </w:t>
      </w:r>
      <w:r w:rsidRPr="00451518">
        <w:rPr>
          <w:rFonts w:asciiTheme="majorHAnsi" w:hAnsiTheme="majorHAnsi" w:cstheme="majorHAnsi"/>
          <w:b/>
          <w:bCs/>
          <w:sz w:val="24"/>
          <w:szCs w:val="24"/>
        </w:rPr>
        <w:t>Request for Simulation Services</w:t>
      </w:r>
      <w:r w:rsidRPr="00451518">
        <w:rPr>
          <w:rFonts w:asciiTheme="majorHAnsi" w:hAnsiTheme="majorHAnsi" w:cstheme="majorHAnsi"/>
          <w:sz w:val="24"/>
          <w:szCs w:val="24"/>
        </w:rPr>
        <w:t xml:space="preserve"> link on the JBCSC web page. Course faculty: this request form serves as the needs assessment. Include program and course objectives and select a simulation scenario that corresponds to the level of the learner and aligns with course objectives. </w:t>
      </w:r>
    </w:p>
    <w:p w14:paraId="6E78791D" w14:textId="77777777" w:rsidR="00451518" w:rsidRPr="00451518" w:rsidRDefault="00451518" w:rsidP="00614A94">
      <w:pPr>
        <w:pStyle w:val="ListParagraph"/>
        <w:numPr>
          <w:ilvl w:val="1"/>
          <w:numId w:val="22"/>
        </w:numPr>
        <w:rPr>
          <w:rFonts w:asciiTheme="majorHAnsi" w:hAnsiTheme="majorHAnsi" w:cstheme="majorHAnsi"/>
          <w:sz w:val="24"/>
          <w:szCs w:val="24"/>
        </w:rPr>
      </w:pPr>
      <w:r w:rsidRPr="00451518">
        <w:rPr>
          <w:rFonts w:asciiTheme="majorHAnsi" w:hAnsiTheme="majorHAnsi" w:cstheme="majorHAnsi"/>
          <w:sz w:val="24"/>
          <w:szCs w:val="24"/>
        </w:rPr>
        <w:t>JBCSC resource allocations are prioritized in the following order:</w:t>
      </w:r>
    </w:p>
    <w:p w14:paraId="1ECB44F9"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 xml:space="preserve">College of Nursing students, partnering schools, and interprofessional education activities </w:t>
      </w:r>
    </w:p>
    <w:p w14:paraId="7721CC9C"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Revenue generating activities</w:t>
      </w:r>
    </w:p>
    <w:p w14:paraId="66B379CD"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Single profession (</w:t>
      </w:r>
      <w:proofErr w:type="gramStart"/>
      <w:r w:rsidRPr="00451518">
        <w:rPr>
          <w:rFonts w:asciiTheme="majorHAnsi" w:hAnsiTheme="majorHAnsi" w:cstheme="majorHAnsi"/>
          <w:sz w:val="24"/>
          <w:szCs w:val="24"/>
        </w:rPr>
        <w:t>Non-nursing</w:t>
      </w:r>
      <w:proofErr w:type="gramEnd"/>
      <w:r w:rsidRPr="00451518">
        <w:rPr>
          <w:rFonts w:asciiTheme="majorHAnsi" w:hAnsiTheme="majorHAnsi" w:cstheme="majorHAnsi"/>
          <w:sz w:val="24"/>
          <w:szCs w:val="24"/>
        </w:rPr>
        <w:t xml:space="preserve">) activities </w:t>
      </w:r>
    </w:p>
    <w:p w14:paraId="0E549481"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External requests</w:t>
      </w:r>
    </w:p>
    <w:p w14:paraId="5DD1C2F9" w14:textId="77777777" w:rsidR="00451518" w:rsidRPr="00451518" w:rsidRDefault="00451518" w:rsidP="00614A94">
      <w:pPr>
        <w:pStyle w:val="ListParagraph"/>
        <w:numPr>
          <w:ilvl w:val="1"/>
          <w:numId w:val="22"/>
        </w:numPr>
        <w:rPr>
          <w:rFonts w:asciiTheme="majorHAnsi" w:hAnsiTheme="majorHAnsi" w:cstheme="majorHAnsi"/>
          <w:sz w:val="24"/>
          <w:szCs w:val="24"/>
        </w:rPr>
      </w:pPr>
      <w:r w:rsidRPr="00451518">
        <w:rPr>
          <w:rFonts w:asciiTheme="majorHAnsi" w:hAnsiTheme="majorHAnsi" w:cstheme="majorHAnsi"/>
          <w:sz w:val="24"/>
          <w:szCs w:val="24"/>
        </w:rPr>
        <w:t xml:space="preserve">Orientation Expectation:  All learners must be oriented to the JBCSC prior to participating in clinical scenarios.  A site and equipment specific orientation will be provided during the fundamental training session and/or pre-briefing as needed to prepare learner for simulation experience.  </w:t>
      </w:r>
      <w:r w:rsidRPr="00451518">
        <w:rPr>
          <w:rFonts w:asciiTheme="majorHAnsi" w:hAnsiTheme="majorHAnsi" w:cstheme="majorHAnsi"/>
          <w:b/>
          <w:sz w:val="24"/>
          <w:szCs w:val="24"/>
        </w:rPr>
        <w:t xml:space="preserve"> </w:t>
      </w:r>
    </w:p>
    <w:p w14:paraId="5331A771" w14:textId="77777777" w:rsidR="00451518" w:rsidRPr="00451518" w:rsidRDefault="00451518" w:rsidP="00614A94">
      <w:pPr>
        <w:pStyle w:val="ListParagraph"/>
        <w:numPr>
          <w:ilvl w:val="1"/>
          <w:numId w:val="22"/>
        </w:numPr>
        <w:rPr>
          <w:rFonts w:asciiTheme="majorHAnsi" w:hAnsiTheme="majorHAnsi" w:cstheme="majorHAnsi"/>
          <w:sz w:val="24"/>
          <w:szCs w:val="24"/>
        </w:rPr>
      </w:pPr>
      <w:r w:rsidRPr="00451518">
        <w:rPr>
          <w:rFonts w:asciiTheme="majorHAnsi" w:hAnsiTheme="majorHAnsi" w:cstheme="majorHAnsi"/>
          <w:sz w:val="24"/>
          <w:szCs w:val="24"/>
        </w:rPr>
        <w:t xml:space="preserve">Hospital-based, acute care available time slots for scenarios are 3 hours in duration and scheduled Monday through Friday. </w:t>
      </w:r>
    </w:p>
    <w:p w14:paraId="32F183DA" w14:textId="77777777" w:rsidR="00451518" w:rsidRPr="00451518" w:rsidRDefault="00451518" w:rsidP="00614A94">
      <w:pPr>
        <w:pStyle w:val="ListParagraph"/>
        <w:numPr>
          <w:ilvl w:val="3"/>
          <w:numId w:val="22"/>
        </w:numPr>
        <w:rPr>
          <w:rFonts w:asciiTheme="majorHAnsi" w:hAnsiTheme="majorHAnsi" w:cstheme="majorHAnsi"/>
          <w:sz w:val="24"/>
          <w:szCs w:val="24"/>
        </w:rPr>
      </w:pPr>
      <w:r w:rsidRPr="00451518">
        <w:rPr>
          <w:rFonts w:asciiTheme="majorHAnsi" w:hAnsiTheme="majorHAnsi" w:cstheme="majorHAnsi"/>
          <w:sz w:val="24"/>
          <w:szCs w:val="24"/>
        </w:rPr>
        <w:t xml:space="preserve">A.M. session [3 </w:t>
      </w:r>
      <w:proofErr w:type="spellStart"/>
      <w:r w:rsidRPr="00451518">
        <w:rPr>
          <w:rFonts w:asciiTheme="majorHAnsi" w:hAnsiTheme="majorHAnsi" w:cstheme="majorHAnsi"/>
          <w:sz w:val="24"/>
          <w:szCs w:val="24"/>
        </w:rPr>
        <w:t>hrs</w:t>
      </w:r>
      <w:proofErr w:type="spellEnd"/>
      <w:r w:rsidRPr="00451518">
        <w:rPr>
          <w:rFonts w:asciiTheme="majorHAnsi" w:hAnsiTheme="majorHAnsi" w:cstheme="majorHAnsi"/>
          <w:sz w:val="24"/>
          <w:szCs w:val="24"/>
        </w:rPr>
        <w:t>, 2 patient scenarios]</w:t>
      </w:r>
    </w:p>
    <w:p w14:paraId="765C07F3" w14:textId="77777777" w:rsidR="00451518" w:rsidRPr="00451518" w:rsidRDefault="00451518" w:rsidP="00614A94">
      <w:pPr>
        <w:pStyle w:val="ListParagraph"/>
        <w:numPr>
          <w:ilvl w:val="3"/>
          <w:numId w:val="22"/>
        </w:numPr>
        <w:rPr>
          <w:rFonts w:asciiTheme="majorHAnsi" w:hAnsiTheme="majorHAnsi" w:cstheme="majorHAnsi"/>
          <w:sz w:val="24"/>
          <w:szCs w:val="24"/>
        </w:rPr>
      </w:pPr>
      <w:r w:rsidRPr="00451518">
        <w:rPr>
          <w:rFonts w:asciiTheme="majorHAnsi" w:hAnsiTheme="majorHAnsi" w:cstheme="majorHAnsi"/>
          <w:sz w:val="24"/>
          <w:szCs w:val="24"/>
        </w:rPr>
        <w:t xml:space="preserve">P.M. session [3 </w:t>
      </w:r>
      <w:proofErr w:type="spellStart"/>
      <w:r w:rsidRPr="00451518">
        <w:rPr>
          <w:rFonts w:asciiTheme="majorHAnsi" w:hAnsiTheme="majorHAnsi" w:cstheme="majorHAnsi"/>
          <w:sz w:val="24"/>
          <w:szCs w:val="24"/>
        </w:rPr>
        <w:t>hrs</w:t>
      </w:r>
      <w:proofErr w:type="spellEnd"/>
      <w:r w:rsidRPr="00451518">
        <w:rPr>
          <w:rFonts w:asciiTheme="majorHAnsi" w:hAnsiTheme="majorHAnsi" w:cstheme="majorHAnsi"/>
          <w:sz w:val="24"/>
          <w:szCs w:val="24"/>
        </w:rPr>
        <w:t>, 2 patient scenarios]</w:t>
      </w:r>
    </w:p>
    <w:p w14:paraId="43A9F99A" w14:textId="77777777" w:rsidR="00451518" w:rsidRPr="00451518" w:rsidRDefault="00451518" w:rsidP="00614A94">
      <w:pPr>
        <w:pStyle w:val="ListParagraph"/>
        <w:numPr>
          <w:ilvl w:val="3"/>
          <w:numId w:val="22"/>
        </w:numPr>
        <w:rPr>
          <w:rFonts w:asciiTheme="majorHAnsi" w:hAnsiTheme="majorHAnsi" w:cstheme="majorHAnsi"/>
          <w:sz w:val="24"/>
          <w:szCs w:val="24"/>
        </w:rPr>
      </w:pPr>
      <w:r w:rsidRPr="00451518">
        <w:rPr>
          <w:rFonts w:asciiTheme="majorHAnsi" w:hAnsiTheme="majorHAnsi" w:cstheme="majorHAnsi"/>
          <w:sz w:val="24"/>
          <w:szCs w:val="24"/>
        </w:rPr>
        <w:t>Flexibility in session times may be negotiated with the JBCSC educator if necessary to accommodate learner schedules and interprofessional education (IPE) sessions.</w:t>
      </w:r>
    </w:p>
    <w:p w14:paraId="6AD95A64" w14:textId="77777777" w:rsidR="00451518" w:rsidRPr="00451518" w:rsidRDefault="00451518" w:rsidP="00451518">
      <w:pPr>
        <w:pStyle w:val="ListParagraph"/>
        <w:ind w:left="2880"/>
        <w:rPr>
          <w:rFonts w:asciiTheme="majorHAnsi" w:hAnsiTheme="majorHAnsi" w:cstheme="majorHAnsi"/>
          <w:sz w:val="24"/>
          <w:szCs w:val="24"/>
        </w:rPr>
      </w:pPr>
    </w:p>
    <w:p w14:paraId="2F6D992D" w14:textId="77777777" w:rsidR="00451518" w:rsidRPr="00451518" w:rsidRDefault="00451518" w:rsidP="00614A94">
      <w:pPr>
        <w:pStyle w:val="ListParagraph"/>
        <w:numPr>
          <w:ilvl w:val="1"/>
          <w:numId w:val="22"/>
        </w:numPr>
        <w:rPr>
          <w:rFonts w:asciiTheme="majorHAnsi" w:hAnsiTheme="majorHAnsi" w:cstheme="majorHAnsi"/>
          <w:sz w:val="24"/>
          <w:szCs w:val="24"/>
        </w:rPr>
      </w:pPr>
      <w:r w:rsidRPr="00451518">
        <w:rPr>
          <w:rFonts w:asciiTheme="majorHAnsi" w:hAnsiTheme="majorHAnsi" w:cstheme="majorHAnsi"/>
          <w:sz w:val="24"/>
          <w:szCs w:val="24"/>
        </w:rPr>
        <w:t>Hospital-based simulation activity scheduling:</w:t>
      </w:r>
    </w:p>
    <w:p w14:paraId="1A9A2E17"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 xml:space="preserve">JBCSC program director and simulation educators will remind faculty to enter requests in April for the fall and summer semesters and in November for the spring semester to assign dates and times for JBCSC experiences for the subsequent semester.   </w:t>
      </w:r>
    </w:p>
    <w:p w14:paraId="27E6DA8F"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 xml:space="preserve">The JBCSC prioritizes session availability as follows: </w:t>
      </w:r>
    </w:p>
    <w:p w14:paraId="5E5B6E3F" w14:textId="77777777" w:rsidR="00451518" w:rsidRPr="00451518" w:rsidRDefault="00451518" w:rsidP="00614A94">
      <w:pPr>
        <w:pStyle w:val="ListParagraph"/>
        <w:numPr>
          <w:ilvl w:val="3"/>
          <w:numId w:val="22"/>
        </w:numPr>
        <w:rPr>
          <w:rFonts w:asciiTheme="majorHAnsi" w:hAnsiTheme="majorHAnsi" w:cstheme="majorHAnsi"/>
          <w:sz w:val="24"/>
          <w:szCs w:val="24"/>
        </w:rPr>
      </w:pPr>
      <w:r w:rsidRPr="00451518">
        <w:rPr>
          <w:rFonts w:asciiTheme="majorHAnsi" w:hAnsiTheme="majorHAnsi" w:cstheme="majorHAnsi"/>
          <w:sz w:val="24"/>
          <w:szCs w:val="24"/>
        </w:rPr>
        <w:t xml:space="preserve">Number of students in the course and activity design to determine number of sessions needed to accommodate request.  </w:t>
      </w:r>
    </w:p>
    <w:p w14:paraId="74A15FF8" w14:textId="77777777" w:rsidR="00451518" w:rsidRPr="00451518" w:rsidRDefault="00451518" w:rsidP="00614A94">
      <w:pPr>
        <w:pStyle w:val="ListParagraph"/>
        <w:numPr>
          <w:ilvl w:val="3"/>
          <w:numId w:val="22"/>
        </w:numPr>
        <w:rPr>
          <w:rFonts w:asciiTheme="majorHAnsi" w:hAnsiTheme="majorHAnsi" w:cstheme="majorHAnsi"/>
          <w:sz w:val="24"/>
          <w:szCs w:val="24"/>
        </w:rPr>
      </w:pPr>
      <w:r w:rsidRPr="00451518">
        <w:rPr>
          <w:rFonts w:asciiTheme="majorHAnsi" w:hAnsiTheme="majorHAnsi" w:cstheme="majorHAnsi"/>
          <w:sz w:val="24"/>
          <w:szCs w:val="24"/>
        </w:rPr>
        <w:t>Number of educators needed to accommodate request.</w:t>
      </w:r>
    </w:p>
    <w:p w14:paraId="6DEB9B50" w14:textId="77777777" w:rsidR="00451518" w:rsidRPr="00451518" w:rsidRDefault="00451518" w:rsidP="00614A94">
      <w:pPr>
        <w:pStyle w:val="ListParagraph"/>
        <w:numPr>
          <w:ilvl w:val="3"/>
          <w:numId w:val="22"/>
        </w:numPr>
        <w:rPr>
          <w:rFonts w:asciiTheme="majorHAnsi" w:hAnsiTheme="majorHAnsi" w:cstheme="majorHAnsi"/>
          <w:sz w:val="24"/>
          <w:szCs w:val="24"/>
        </w:rPr>
      </w:pPr>
      <w:r w:rsidRPr="00451518">
        <w:rPr>
          <w:rFonts w:asciiTheme="majorHAnsi" w:hAnsiTheme="majorHAnsi" w:cstheme="majorHAnsi"/>
          <w:sz w:val="24"/>
          <w:szCs w:val="24"/>
        </w:rPr>
        <w:t>Type of room/simulator needed for scenario request.</w:t>
      </w:r>
    </w:p>
    <w:p w14:paraId="02B22D66" w14:textId="77777777" w:rsidR="00451518" w:rsidRPr="00451518" w:rsidRDefault="00451518" w:rsidP="00614A94">
      <w:pPr>
        <w:pStyle w:val="ListParagraph"/>
        <w:numPr>
          <w:ilvl w:val="3"/>
          <w:numId w:val="22"/>
        </w:numPr>
        <w:rPr>
          <w:rFonts w:asciiTheme="majorHAnsi" w:hAnsiTheme="majorHAnsi" w:cstheme="majorHAnsi"/>
          <w:sz w:val="24"/>
          <w:szCs w:val="24"/>
        </w:rPr>
      </w:pPr>
      <w:r w:rsidRPr="00451518">
        <w:rPr>
          <w:rFonts w:asciiTheme="majorHAnsi" w:hAnsiTheme="majorHAnsi" w:cstheme="majorHAnsi"/>
          <w:sz w:val="24"/>
          <w:szCs w:val="24"/>
        </w:rPr>
        <w:t xml:space="preserve">If two or more programs request the same date/time.  Every reasonable effort will be made on the part of the JBCSC to accommodate each request.  </w:t>
      </w:r>
    </w:p>
    <w:p w14:paraId="088453BC" w14:textId="77777777" w:rsidR="00451518" w:rsidRPr="00451518" w:rsidRDefault="00451518" w:rsidP="00614A94">
      <w:pPr>
        <w:pStyle w:val="ListParagraph"/>
        <w:numPr>
          <w:ilvl w:val="3"/>
          <w:numId w:val="22"/>
        </w:numPr>
        <w:rPr>
          <w:rFonts w:asciiTheme="majorHAnsi" w:hAnsiTheme="majorHAnsi" w:cstheme="majorHAnsi"/>
          <w:sz w:val="24"/>
          <w:szCs w:val="24"/>
        </w:rPr>
      </w:pPr>
      <w:r w:rsidRPr="00451518">
        <w:rPr>
          <w:rFonts w:asciiTheme="majorHAnsi" w:hAnsiTheme="majorHAnsi" w:cstheme="majorHAnsi"/>
          <w:sz w:val="24"/>
          <w:szCs w:val="24"/>
        </w:rPr>
        <w:t xml:space="preserve">Simulation educators/co-coordinators will work together between sites to determine if sessions can be granted at either site.  </w:t>
      </w:r>
    </w:p>
    <w:p w14:paraId="578D172F" w14:textId="77777777" w:rsidR="00451518" w:rsidRPr="00451518" w:rsidRDefault="00451518" w:rsidP="00614A94">
      <w:pPr>
        <w:pStyle w:val="ListParagraph"/>
        <w:numPr>
          <w:ilvl w:val="3"/>
          <w:numId w:val="22"/>
        </w:numPr>
        <w:rPr>
          <w:rFonts w:asciiTheme="majorHAnsi" w:hAnsiTheme="majorHAnsi" w:cstheme="majorHAnsi"/>
          <w:sz w:val="24"/>
          <w:szCs w:val="24"/>
        </w:rPr>
      </w:pPr>
      <w:r w:rsidRPr="00451518">
        <w:rPr>
          <w:rFonts w:asciiTheme="majorHAnsi" w:hAnsiTheme="majorHAnsi" w:cstheme="majorHAnsi"/>
          <w:sz w:val="24"/>
          <w:szCs w:val="24"/>
        </w:rPr>
        <w:t xml:space="preserve">If the scheduling conflict cannot be corrected, the co-coordinator will notify the JBCSC Director who will have final responsibility for resolving the conflict taking into consideration: faculty resources, </w:t>
      </w:r>
      <w:r w:rsidRPr="00451518">
        <w:rPr>
          <w:rFonts w:asciiTheme="majorHAnsi" w:hAnsiTheme="majorHAnsi" w:cstheme="majorHAnsi"/>
          <w:sz w:val="24"/>
          <w:szCs w:val="24"/>
        </w:rPr>
        <w:lastRenderedPageBreak/>
        <w:t xml:space="preserve">number of learners, standardized patient resources, equipment availability and use of supplies as appropriate to the requested simulation education modality.  </w:t>
      </w:r>
    </w:p>
    <w:p w14:paraId="5ABF4645" w14:textId="77777777" w:rsidR="00451518" w:rsidRPr="00451518" w:rsidRDefault="00451518" w:rsidP="00614A94">
      <w:pPr>
        <w:pStyle w:val="ListParagraph"/>
        <w:numPr>
          <w:ilvl w:val="3"/>
          <w:numId w:val="22"/>
        </w:numPr>
        <w:rPr>
          <w:rFonts w:asciiTheme="majorHAnsi" w:hAnsiTheme="majorHAnsi" w:cstheme="majorHAnsi"/>
          <w:sz w:val="24"/>
          <w:szCs w:val="24"/>
        </w:rPr>
      </w:pPr>
      <w:r w:rsidRPr="00451518">
        <w:rPr>
          <w:rFonts w:asciiTheme="majorHAnsi" w:hAnsiTheme="majorHAnsi" w:cstheme="majorHAnsi"/>
          <w:sz w:val="24"/>
          <w:szCs w:val="24"/>
        </w:rPr>
        <w:t>If the JBCSC is unable to meet all requests, the CSC Director will consult with the College of Nursing Administrative Leadership Team.</w:t>
      </w:r>
    </w:p>
    <w:p w14:paraId="76F7BEAC"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 xml:space="preserve">The faculty requesting simulation sessions will provide individual learner names per scheduled JBCSC session to the JBCSC educator at least one week prior to the first scheduled session for that cohort.  </w:t>
      </w:r>
    </w:p>
    <w:p w14:paraId="195AC51F"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 xml:space="preserve">The JBCSC educator will send admission tickets to course faculty.   </w:t>
      </w:r>
    </w:p>
    <w:p w14:paraId="4A48FAD2"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 xml:space="preserve">The course faculty requesting simulation sessions are responsible for sending admission ticket documents to learners at least one week prior to scheduled JBCSC time.   </w:t>
      </w:r>
    </w:p>
    <w:p w14:paraId="6CCB2BD8"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 xml:space="preserve">JBCSC educator will place session times on Outlook calendar including scenario names, faculty contact information, school name, the course and course number, </w:t>
      </w:r>
      <w:proofErr w:type="spellStart"/>
      <w:r w:rsidRPr="00451518">
        <w:rPr>
          <w:rFonts w:asciiTheme="majorHAnsi" w:hAnsiTheme="majorHAnsi" w:cstheme="majorHAnsi"/>
          <w:sz w:val="24"/>
          <w:szCs w:val="24"/>
        </w:rPr>
        <w:t>DocuCare</w:t>
      </w:r>
      <w:proofErr w:type="spellEnd"/>
      <w:r w:rsidRPr="00451518">
        <w:rPr>
          <w:rFonts w:asciiTheme="majorHAnsi" w:hAnsiTheme="majorHAnsi" w:cstheme="majorHAnsi"/>
          <w:sz w:val="24"/>
          <w:szCs w:val="24"/>
        </w:rPr>
        <w:t xml:space="preserve"> patient name, # of students, student names, and note which educator plans to teach that session. The school, course name and scenario names should be in the subject and location lines of Outlook. All other information is entered within the appointment.</w:t>
      </w:r>
    </w:p>
    <w:p w14:paraId="495DEA57"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 xml:space="preserve">JBCSC educators are responsible for entering student names and keeping Outlook appointments current, as well as notifying administrative staff of any changes. </w:t>
      </w:r>
    </w:p>
    <w:p w14:paraId="32F3E299"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 xml:space="preserve">JBCSC administrative staff will schedule sessions in simulation management system (SIMIQ) and make </w:t>
      </w:r>
      <w:proofErr w:type="spellStart"/>
      <w:r w:rsidRPr="00451518">
        <w:rPr>
          <w:rFonts w:asciiTheme="majorHAnsi" w:hAnsiTheme="majorHAnsi" w:cstheme="majorHAnsi"/>
          <w:sz w:val="24"/>
          <w:szCs w:val="24"/>
        </w:rPr>
        <w:t>DocuCare</w:t>
      </w:r>
      <w:proofErr w:type="spellEnd"/>
      <w:r w:rsidRPr="00451518">
        <w:rPr>
          <w:rFonts w:asciiTheme="majorHAnsi" w:hAnsiTheme="majorHAnsi" w:cstheme="majorHAnsi"/>
          <w:sz w:val="24"/>
          <w:szCs w:val="24"/>
        </w:rPr>
        <w:t xml:space="preserve"> assignments. </w:t>
      </w:r>
    </w:p>
    <w:p w14:paraId="5148DD00"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 xml:space="preserve">JBCSC educators are ultimately responsible for tracking # of students per session (Board of Nursing requirement to track student clinical hours). If a student is sent home or does not show, the JBCSC educator is responsible for notifying course faculty the same day via email. The email serves as documentation of notification. </w:t>
      </w:r>
    </w:p>
    <w:p w14:paraId="73532589" w14:textId="77777777" w:rsidR="00451518" w:rsidRPr="00451518" w:rsidRDefault="00451518" w:rsidP="00451518">
      <w:pPr>
        <w:pStyle w:val="ListParagraph"/>
        <w:ind w:left="2160"/>
        <w:rPr>
          <w:rFonts w:asciiTheme="majorHAnsi" w:hAnsiTheme="majorHAnsi" w:cstheme="majorHAnsi"/>
          <w:sz w:val="24"/>
          <w:szCs w:val="24"/>
        </w:rPr>
      </w:pPr>
    </w:p>
    <w:p w14:paraId="762386E5" w14:textId="1249F058" w:rsidR="00451518" w:rsidRPr="009407D9" w:rsidRDefault="00451518" w:rsidP="009407D9">
      <w:pPr>
        <w:pStyle w:val="ListParagraph"/>
        <w:numPr>
          <w:ilvl w:val="1"/>
          <w:numId w:val="22"/>
        </w:numPr>
        <w:rPr>
          <w:rFonts w:asciiTheme="majorHAnsi" w:hAnsiTheme="majorHAnsi" w:cstheme="majorHAnsi"/>
          <w:sz w:val="24"/>
          <w:szCs w:val="24"/>
        </w:rPr>
      </w:pPr>
      <w:r w:rsidRPr="00451518">
        <w:rPr>
          <w:rFonts w:asciiTheme="majorHAnsi" w:hAnsiTheme="majorHAnsi" w:cstheme="majorHAnsi"/>
          <w:sz w:val="24"/>
          <w:szCs w:val="24"/>
        </w:rPr>
        <w:t>Procedure for use of Standardized Patient in manikin simulation sessions:</w:t>
      </w:r>
      <w:r w:rsidR="009407D9">
        <w:rPr>
          <w:rFonts w:asciiTheme="majorHAnsi" w:hAnsiTheme="majorHAnsi" w:cstheme="majorHAnsi"/>
          <w:sz w:val="24"/>
          <w:szCs w:val="24"/>
        </w:rPr>
        <w:t xml:space="preserve"> available internally for JBCSC employees on shared drive – “Procedure for Standardized Patient Scheduling”</w:t>
      </w:r>
    </w:p>
    <w:p w14:paraId="4BFAE8D7" w14:textId="77777777" w:rsidR="00451518" w:rsidRPr="00451518" w:rsidRDefault="00451518" w:rsidP="00451518">
      <w:pPr>
        <w:pStyle w:val="ListParagraph"/>
        <w:ind w:left="2160"/>
        <w:rPr>
          <w:rFonts w:asciiTheme="majorHAnsi" w:hAnsiTheme="majorHAnsi" w:cstheme="majorHAnsi"/>
          <w:sz w:val="24"/>
          <w:szCs w:val="24"/>
        </w:rPr>
      </w:pPr>
    </w:p>
    <w:p w14:paraId="73C35E70" w14:textId="77777777" w:rsidR="00451518" w:rsidRPr="00451518" w:rsidRDefault="00451518" w:rsidP="00614A94">
      <w:pPr>
        <w:pStyle w:val="ListParagraph"/>
        <w:numPr>
          <w:ilvl w:val="1"/>
          <w:numId w:val="22"/>
        </w:numPr>
        <w:rPr>
          <w:rFonts w:asciiTheme="majorHAnsi" w:hAnsiTheme="majorHAnsi" w:cstheme="majorHAnsi"/>
          <w:sz w:val="24"/>
          <w:szCs w:val="24"/>
        </w:rPr>
      </w:pPr>
      <w:r w:rsidRPr="00451518">
        <w:rPr>
          <w:rFonts w:asciiTheme="majorHAnsi" w:hAnsiTheme="majorHAnsi" w:cstheme="majorHAnsi"/>
          <w:sz w:val="24"/>
          <w:szCs w:val="24"/>
        </w:rPr>
        <w:t xml:space="preserve">Standardized patient session clinic/apartment scheduling completed by JBCSC administrative staff: </w:t>
      </w:r>
    </w:p>
    <w:p w14:paraId="290AE2D4"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Mental health: scheduled 1.5 hours. 1 hour at JBCSC + 30 minute debrief with course faculty on campus. [</w:t>
      </w:r>
      <w:proofErr w:type="spellStart"/>
      <w:r w:rsidRPr="00451518">
        <w:rPr>
          <w:rFonts w:asciiTheme="majorHAnsi" w:hAnsiTheme="majorHAnsi" w:cstheme="majorHAnsi"/>
          <w:sz w:val="24"/>
          <w:szCs w:val="24"/>
        </w:rPr>
        <w:t>prebrief</w:t>
      </w:r>
      <w:proofErr w:type="spellEnd"/>
      <w:r w:rsidRPr="00451518">
        <w:rPr>
          <w:rFonts w:asciiTheme="majorHAnsi" w:hAnsiTheme="majorHAnsi" w:cstheme="majorHAnsi"/>
          <w:sz w:val="24"/>
          <w:szCs w:val="24"/>
        </w:rPr>
        <w:t>, simulation 30 min, SP feedback 30 minutes, 30-minute guided reflection and course faculty debrief]</w:t>
      </w:r>
    </w:p>
    <w:p w14:paraId="21ACA779"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Geriatric home health: Gero unfolding case (called “combo”) scheduled for 3-hour session in A.M. or P.M. Gero 3 (hospice visit) scheduled for 1.5 hours on site session.</w:t>
      </w:r>
    </w:p>
    <w:p w14:paraId="77A1993B"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 xml:space="preserve">The JBCSC administrative staff in collaboration with course faculty requesting sessions will coordinate scheduling of SP sessions </w:t>
      </w:r>
      <w:proofErr w:type="gramStart"/>
      <w:r w:rsidRPr="00451518">
        <w:rPr>
          <w:rFonts w:asciiTheme="majorHAnsi" w:hAnsiTheme="majorHAnsi" w:cstheme="majorHAnsi"/>
          <w:sz w:val="24"/>
          <w:szCs w:val="24"/>
        </w:rPr>
        <w:t>in regards to</w:t>
      </w:r>
      <w:proofErr w:type="gramEnd"/>
      <w:r w:rsidRPr="00451518">
        <w:rPr>
          <w:rFonts w:asciiTheme="majorHAnsi" w:hAnsiTheme="majorHAnsi" w:cstheme="majorHAnsi"/>
          <w:sz w:val="24"/>
          <w:szCs w:val="24"/>
        </w:rPr>
        <w:t xml:space="preserve"> SP availability, learner availability, and available rooms.</w:t>
      </w:r>
    </w:p>
    <w:p w14:paraId="0D806931" w14:textId="77777777" w:rsidR="00451518" w:rsidRPr="00451518" w:rsidRDefault="00451518" w:rsidP="00614A94">
      <w:pPr>
        <w:pStyle w:val="ListParagraph"/>
        <w:numPr>
          <w:ilvl w:val="2"/>
          <w:numId w:val="22"/>
        </w:numPr>
        <w:rPr>
          <w:rFonts w:asciiTheme="majorHAnsi" w:hAnsiTheme="majorHAnsi" w:cstheme="majorHAnsi"/>
          <w:sz w:val="24"/>
          <w:szCs w:val="24"/>
        </w:rPr>
      </w:pPr>
      <w:proofErr w:type="gramStart"/>
      <w:r w:rsidRPr="00451518">
        <w:rPr>
          <w:rFonts w:asciiTheme="majorHAnsi" w:hAnsiTheme="majorHAnsi" w:cstheme="majorHAnsi"/>
          <w:sz w:val="24"/>
          <w:szCs w:val="24"/>
        </w:rPr>
        <w:lastRenderedPageBreak/>
        <w:t>In the event that</w:t>
      </w:r>
      <w:proofErr w:type="gramEnd"/>
      <w:r w:rsidRPr="00451518">
        <w:rPr>
          <w:rFonts w:asciiTheme="majorHAnsi" w:hAnsiTheme="majorHAnsi" w:cstheme="majorHAnsi"/>
          <w:sz w:val="24"/>
          <w:szCs w:val="24"/>
        </w:rPr>
        <w:t xml:space="preserve"> all sessions cannot be scheduled, the JBCSC administrative staff will notify the JBCSC Director.</w:t>
      </w:r>
    </w:p>
    <w:p w14:paraId="125040EA"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The JBCSC Director will take into consideration number of learners, SP availability and space capacity to determine resolution.</w:t>
      </w:r>
    </w:p>
    <w:p w14:paraId="3341B4DB" w14:textId="77777777" w:rsidR="009407D9" w:rsidRDefault="00451518" w:rsidP="009407D9">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 xml:space="preserve">If the JBCSC is unable to meet all requests, the CSC Director will consult with the College of Nursing Administrative Leadership </w:t>
      </w:r>
      <w:proofErr w:type="gramStart"/>
      <w:r w:rsidRPr="00451518">
        <w:rPr>
          <w:rFonts w:asciiTheme="majorHAnsi" w:hAnsiTheme="majorHAnsi" w:cstheme="majorHAnsi"/>
          <w:sz w:val="24"/>
          <w:szCs w:val="24"/>
        </w:rPr>
        <w:t>Team  If</w:t>
      </w:r>
      <w:proofErr w:type="gramEnd"/>
      <w:r w:rsidRPr="00451518">
        <w:rPr>
          <w:rFonts w:asciiTheme="majorHAnsi" w:hAnsiTheme="majorHAnsi" w:cstheme="majorHAnsi"/>
          <w:sz w:val="24"/>
          <w:szCs w:val="24"/>
        </w:rPr>
        <w:t xml:space="preserve"> resolution is not possible, the JBCSC director will be responsible for notifying the course faculty requesting the simulation activity of sessions that cannot be honored.</w:t>
      </w:r>
    </w:p>
    <w:p w14:paraId="5DA1FDAB" w14:textId="62C19623" w:rsidR="009407D9" w:rsidRPr="009407D9" w:rsidRDefault="009407D9" w:rsidP="009407D9">
      <w:pPr>
        <w:pStyle w:val="ListParagraph"/>
        <w:numPr>
          <w:ilvl w:val="2"/>
          <w:numId w:val="22"/>
        </w:numPr>
        <w:rPr>
          <w:rFonts w:asciiTheme="majorHAnsi" w:hAnsiTheme="majorHAnsi" w:cstheme="majorHAnsi"/>
          <w:sz w:val="24"/>
          <w:szCs w:val="24"/>
        </w:rPr>
      </w:pPr>
      <w:r w:rsidRPr="009407D9">
        <w:rPr>
          <w:rFonts w:asciiTheme="majorHAnsi" w:hAnsiTheme="majorHAnsi" w:cstheme="majorHAnsi"/>
          <w:sz w:val="24"/>
          <w:szCs w:val="24"/>
        </w:rPr>
        <w:t>Procedure for use of Standardized Patient</w:t>
      </w:r>
      <w:r>
        <w:rPr>
          <w:rFonts w:asciiTheme="majorHAnsi" w:hAnsiTheme="majorHAnsi" w:cstheme="majorHAnsi"/>
          <w:sz w:val="24"/>
          <w:szCs w:val="24"/>
        </w:rPr>
        <w:t>s</w:t>
      </w:r>
      <w:r w:rsidRPr="009407D9">
        <w:rPr>
          <w:rFonts w:asciiTheme="majorHAnsi" w:hAnsiTheme="majorHAnsi" w:cstheme="majorHAnsi"/>
          <w:sz w:val="24"/>
          <w:szCs w:val="24"/>
        </w:rPr>
        <w:t xml:space="preserve"> in manikin simulation sessions: available internally for JBCSC employees on shared drive – “Procedure for Standardized Patient Scheduling”</w:t>
      </w:r>
    </w:p>
    <w:p w14:paraId="52283200" w14:textId="77777777" w:rsidR="00451518" w:rsidRPr="00451518" w:rsidRDefault="00451518" w:rsidP="00451518">
      <w:pPr>
        <w:pStyle w:val="ListParagraph"/>
        <w:ind w:left="2160"/>
        <w:rPr>
          <w:rFonts w:asciiTheme="majorHAnsi" w:hAnsiTheme="majorHAnsi" w:cstheme="majorHAnsi"/>
          <w:sz w:val="24"/>
          <w:szCs w:val="24"/>
        </w:rPr>
      </w:pPr>
    </w:p>
    <w:p w14:paraId="6B130DBA" w14:textId="4D1CBE69" w:rsidR="00451518" w:rsidRPr="00451518" w:rsidRDefault="00451518" w:rsidP="00614A94">
      <w:pPr>
        <w:pStyle w:val="ListParagraph"/>
        <w:numPr>
          <w:ilvl w:val="1"/>
          <w:numId w:val="22"/>
        </w:numPr>
        <w:rPr>
          <w:rFonts w:asciiTheme="majorHAnsi" w:hAnsiTheme="majorHAnsi" w:cstheme="majorHAnsi"/>
          <w:sz w:val="24"/>
          <w:szCs w:val="24"/>
        </w:rPr>
      </w:pPr>
      <w:r w:rsidRPr="00451518">
        <w:rPr>
          <w:rFonts w:asciiTheme="majorHAnsi" w:hAnsiTheme="majorHAnsi" w:cstheme="majorHAnsi"/>
          <w:sz w:val="24"/>
          <w:szCs w:val="24"/>
        </w:rPr>
        <w:t xml:space="preserve">Specifications for sending learners home without completion of simulation training experience: </w:t>
      </w:r>
    </w:p>
    <w:p w14:paraId="55028FB5"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 xml:space="preserve">Learners will be sent home if they arrive late.  The JBCSC educator (acute care scenarios) or administrative staff (Gero or mental health) will notify course faculty that learner did not arrive on time to participate. </w:t>
      </w:r>
    </w:p>
    <w:p w14:paraId="5E4FE566"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Learners without completed admission ticket(s) in hand (printed copy) will not be allowed to participate in simulation. The JBCSC educator (acute care scenarios) or administrative staff (Gero or mental health) will notify course faculty that learner did not arrive prepared to participate.</w:t>
      </w:r>
    </w:p>
    <w:p w14:paraId="3A20614E" w14:textId="77777777" w:rsidR="00451518" w:rsidRP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 xml:space="preserve">Rescheduling learners for training sessions due to tardiness and unpreparedness will be limited and not guaranteed. Course faculty will negotiate rescheduling with JBCSC educator or staff dependent on scheduling time availability.  </w:t>
      </w:r>
    </w:p>
    <w:p w14:paraId="0741D2B8" w14:textId="77777777" w:rsidR="00451518" w:rsidRDefault="00451518" w:rsidP="00614A94">
      <w:pPr>
        <w:pStyle w:val="ListParagraph"/>
        <w:numPr>
          <w:ilvl w:val="2"/>
          <w:numId w:val="22"/>
        </w:numPr>
        <w:rPr>
          <w:rFonts w:asciiTheme="majorHAnsi" w:hAnsiTheme="majorHAnsi" w:cstheme="majorHAnsi"/>
          <w:sz w:val="24"/>
          <w:szCs w:val="24"/>
        </w:rPr>
      </w:pPr>
      <w:r w:rsidRPr="00451518">
        <w:rPr>
          <w:rFonts w:asciiTheme="majorHAnsi" w:hAnsiTheme="majorHAnsi" w:cstheme="majorHAnsi"/>
          <w:sz w:val="24"/>
          <w:szCs w:val="24"/>
        </w:rPr>
        <w:t xml:space="preserve">Consistent enforcement of these procedures is expected. </w:t>
      </w:r>
    </w:p>
    <w:p w14:paraId="61672D8B" w14:textId="7B10AAC8" w:rsidR="00A438D8" w:rsidRDefault="00A438D8" w:rsidP="00B34161">
      <w:pPr>
        <w:outlineLvl w:val="0"/>
        <w:rPr>
          <w:rFonts w:asciiTheme="majorHAnsi" w:hAnsiTheme="majorHAnsi" w:cstheme="majorHAnsi"/>
          <w:b/>
          <w:bCs/>
          <w:sz w:val="28"/>
          <w:szCs w:val="28"/>
        </w:rPr>
      </w:pPr>
      <w:bookmarkStart w:id="2" w:name="_Toc171640308"/>
      <w:r>
        <w:rPr>
          <w:rFonts w:asciiTheme="majorHAnsi" w:hAnsiTheme="majorHAnsi" w:cstheme="majorHAnsi"/>
          <w:b/>
          <w:bCs/>
          <w:sz w:val="28"/>
          <w:szCs w:val="28"/>
        </w:rPr>
        <w:t xml:space="preserve">Qualified </w:t>
      </w:r>
      <w:r w:rsidR="00597A90">
        <w:rPr>
          <w:rFonts w:asciiTheme="majorHAnsi" w:hAnsiTheme="majorHAnsi" w:cstheme="majorHAnsi"/>
          <w:b/>
          <w:bCs/>
          <w:sz w:val="28"/>
          <w:szCs w:val="28"/>
        </w:rPr>
        <w:t>Faculty</w:t>
      </w:r>
      <w:bookmarkEnd w:id="2"/>
    </w:p>
    <w:p w14:paraId="2F204305" w14:textId="683831F0" w:rsidR="00A438D8" w:rsidRDefault="00597A90" w:rsidP="00A438D8">
      <w:pPr>
        <w:rPr>
          <w:rFonts w:asciiTheme="majorHAnsi" w:hAnsiTheme="majorHAnsi" w:cstheme="majorHAnsi"/>
          <w:sz w:val="24"/>
          <w:szCs w:val="24"/>
        </w:rPr>
      </w:pPr>
      <w:r>
        <w:rPr>
          <w:rFonts w:asciiTheme="majorHAnsi" w:hAnsiTheme="majorHAnsi" w:cstheme="majorHAnsi"/>
          <w:sz w:val="24"/>
          <w:szCs w:val="24"/>
        </w:rPr>
        <w:t xml:space="preserve">The term “qualified faculty” is used by the Virginia Board of Nursing in regulation </w:t>
      </w:r>
      <w:r w:rsidRPr="00597A90">
        <w:rPr>
          <w:rFonts w:asciiTheme="majorHAnsi" w:hAnsiTheme="majorHAnsi" w:cstheme="majorHAnsi"/>
          <w:i/>
          <w:iCs/>
          <w:color w:val="333333"/>
          <w:sz w:val="24"/>
          <w:szCs w:val="24"/>
        </w:rPr>
        <w:t>18VAC90-27-100. Curriculum for direct client care. D. Simulation for direct client care hours</w:t>
      </w:r>
      <w:r w:rsidRPr="00597A90">
        <w:rPr>
          <w:rFonts w:asciiTheme="majorHAnsi" w:hAnsiTheme="majorHAnsi" w:cstheme="majorHAnsi"/>
          <w:i/>
          <w:iCs/>
          <w:sz w:val="24"/>
          <w:szCs w:val="24"/>
        </w:rPr>
        <w:t>.</w:t>
      </w:r>
      <w:r>
        <w:rPr>
          <w:rFonts w:asciiTheme="majorHAnsi" w:hAnsiTheme="majorHAnsi" w:cstheme="majorHAnsi"/>
          <w:sz w:val="24"/>
          <w:szCs w:val="24"/>
        </w:rPr>
        <w:t xml:space="preserve"> </w:t>
      </w:r>
      <w:r w:rsidR="00A438D8">
        <w:rPr>
          <w:rFonts w:asciiTheme="majorHAnsi" w:hAnsiTheme="majorHAnsi" w:cstheme="majorHAnsi"/>
          <w:sz w:val="24"/>
          <w:szCs w:val="24"/>
        </w:rPr>
        <w:t xml:space="preserve">To meet regulatory requirements and best practice standards, </w:t>
      </w:r>
      <w:r w:rsidR="00B43793">
        <w:rPr>
          <w:rFonts w:asciiTheme="majorHAnsi" w:hAnsiTheme="majorHAnsi" w:cstheme="majorHAnsi"/>
          <w:sz w:val="24"/>
          <w:szCs w:val="24"/>
        </w:rPr>
        <w:t xml:space="preserve">a </w:t>
      </w:r>
      <w:r w:rsidR="00A438D8" w:rsidRPr="00052C9C">
        <w:rPr>
          <w:rFonts w:asciiTheme="majorHAnsi" w:hAnsiTheme="majorHAnsi" w:cstheme="majorHAnsi"/>
          <w:i/>
          <w:iCs/>
          <w:sz w:val="24"/>
          <w:szCs w:val="24"/>
        </w:rPr>
        <w:t>qualified faculty</w:t>
      </w:r>
      <w:r w:rsidR="00B43793">
        <w:rPr>
          <w:rFonts w:asciiTheme="majorHAnsi" w:hAnsiTheme="majorHAnsi" w:cstheme="majorHAnsi"/>
          <w:i/>
          <w:iCs/>
          <w:sz w:val="24"/>
          <w:szCs w:val="24"/>
        </w:rPr>
        <w:t xml:space="preserve"> </w:t>
      </w:r>
      <w:r w:rsidR="00B43793" w:rsidRPr="00B43793">
        <w:rPr>
          <w:rFonts w:asciiTheme="majorHAnsi" w:hAnsiTheme="majorHAnsi" w:cstheme="majorHAnsi"/>
          <w:sz w:val="24"/>
          <w:szCs w:val="24"/>
        </w:rPr>
        <w:t>member</w:t>
      </w:r>
      <w:r w:rsidR="00A438D8" w:rsidRPr="00B43793">
        <w:rPr>
          <w:rFonts w:asciiTheme="majorHAnsi" w:hAnsiTheme="majorHAnsi" w:cstheme="majorHAnsi"/>
          <w:sz w:val="24"/>
          <w:szCs w:val="24"/>
        </w:rPr>
        <w:t xml:space="preserve"> </w:t>
      </w:r>
      <w:r w:rsidR="00052C9C">
        <w:rPr>
          <w:rFonts w:asciiTheme="majorHAnsi" w:hAnsiTheme="majorHAnsi" w:cstheme="majorHAnsi"/>
          <w:sz w:val="24"/>
          <w:szCs w:val="24"/>
        </w:rPr>
        <w:t xml:space="preserve">to facilitate simulation </w:t>
      </w:r>
      <w:r>
        <w:rPr>
          <w:rFonts w:asciiTheme="majorHAnsi" w:hAnsiTheme="majorHAnsi" w:cstheme="majorHAnsi"/>
          <w:sz w:val="24"/>
          <w:szCs w:val="24"/>
        </w:rPr>
        <w:t xml:space="preserve">for direct client care hours </w:t>
      </w:r>
      <w:r w:rsidR="00052C9C">
        <w:rPr>
          <w:rFonts w:asciiTheme="majorHAnsi" w:hAnsiTheme="majorHAnsi" w:cstheme="majorHAnsi"/>
          <w:sz w:val="24"/>
          <w:szCs w:val="24"/>
        </w:rPr>
        <w:t xml:space="preserve">at the JBCSC </w:t>
      </w:r>
      <w:r w:rsidR="00B43793">
        <w:rPr>
          <w:rFonts w:asciiTheme="majorHAnsi" w:hAnsiTheme="majorHAnsi" w:cstheme="majorHAnsi"/>
          <w:sz w:val="24"/>
          <w:szCs w:val="24"/>
        </w:rPr>
        <w:t>is defined as</w:t>
      </w:r>
      <w:r w:rsidR="00A438D8">
        <w:rPr>
          <w:rFonts w:asciiTheme="majorHAnsi" w:hAnsiTheme="majorHAnsi" w:cstheme="majorHAnsi"/>
          <w:sz w:val="24"/>
          <w:szCs w:val="24"/>
        </w:rPr>
        <w:t>:</w:t>
      </w:r>
    </w:p>
    <w:p w14:paraId="07C295B7" w14:textId="35D903C3" w:rsidR="00A438D8" w:rsidRDefault="00A438D8" w:rsidP="00A438D8">
      <w:pPr>
        <w:pStyle w:val="ListParagraph"/>
        <w:numPr>
          <w:ilvl w:val="0"/>
          <w:numId w:val="33"/>
        </w:numPr>
        <w:rPr>
          <w:rFonts w:asciiTheme="majorHAnsi" w:hAnsiTheme="majorHAnsi" w:cstheme="majorHAnsi"/>
          <w:sz w:val="24"/>
          <w:szCs w:val="24"/>
        </w:rPr>
      </w:pPr>
      <w:r>
        <w:rPr>
          <w:rFonts w:asciiTheme="majorHAnsi" w:hAnsiTheme="majorHAnsi" w:cstheme="majorHAnsi"/>
          <w:sz w:val="24"/>
          <w:szCs w:val="24"/>
        </w:rPr>
        <w:t>Healthcare educator who provides documentation of completion of a minimum of 2.0 CEs in simulation debriefing.</w:t>
      </w:r>
    </w:p>
    <w:p w14:paraId="06C4B144" w14:textId="39D35F70" w:rsidR="00A438D8" w:rsidRDefault="00A438D8" w:rsidP="00A438D8">
      <w:pPr>
        <w:pStyle w:val="ListParagraph"/>
        <w:numPr>
          <w:ilvl w:val="0"/>
          <w:numId w:val="33"/>
        </w:numPr>
        <w:rPr>
          <w:rFonts w:asciiTheme="majorHAnsi" w:hAnsiTheme="majorHAnsi" w:cstheme="majorHAnsi"/>
          <w:sz w:val="24"/>
          <w:szCs w:val="24"/>
        </w:rPr>
      </w:pPr>
      <w:r>
        <w:rPr>
          <w:rFonts w:asciiTheme="majorHAnsi" w:hAnsiTheme="majorHAnsi" w:cstheme="majorHAnsi"/>
          <w:sz w:val="24"/>
          <w:szCs w:val="24"/>
        </w:rPr>
        <w:t>College of nursing</w:t>
      </w:r>
      <w:r w:rsidR="00052C9C">
        <w:rPr>
          <w:rFonts w:asciiTheme="majorHAnsi" w:hAnsiTheme="majorHAnsi" w:cstheme="majorHAnsi"/>
          <w:sz w:val="24"/>
          <w:szCs w:val="24"/>
        </w:rPr>
        <w:t xml:space="preserve"> (CON)</w:t>
      </w:r>
      <w:r>
        <w:rPr>
          <w:rFonts w:asciiTheme="majorHAnsi" w:hAnsiTheme="majorHAnsi" w:cstheme="majorHAnsi"/>
          <w:sz w:val="24"/>
          <w:szCs w:val="24"/>
        </w:rPr>
        <w:t xml:space="preserve"> faculty: a free CE debriefing module is available on D2L Learning Management System that meets this requirement. </w:t>
      </w:r>
    </w:p>
    <w:p w14:paraId="23E76DAD" w14:textId="1274A805" w:rsidR="00B43793" w:rsidRPr="00A438D8" w:rsidRDefault="00B43793" w:rsidP="00A438D8">
      <w:pPr>
        <w:pStyle w:val="ListParagraph"/>
        <w:numPr>
          <w:ilvl w:val="0"/>
          <w:numId w:val="33"/>
        </w:numPr>
        <w:rPr>
          <w:rFonts w:asciiTheme="majorHAnsi" w:hAnsiTheme="majorHAnsi" w:cstheme="majorHAnsi"/>
          <w:sz w:val="24"/>
          <w:szCs w:val="24"/>
        </w:rPr>
      </w:pPr>
      <w:r>
        <w:rPr>
          <w:rFonts w:asciiTheme="majorHAnsi" w:hAnsiTheme="majorHAnsi" w:cstheme="majorHAnsi"/>
          <w:sz w:val="24"/>
          <w:szCs w:val="24"/>
        </w:rPr>
        <w:t xml:space="preserve">Healthcare educator must meet with JBCSC Director to jointly formulate an individualized professional development </w:t>
      </w:r>
      <w:r w:rsidR="00597A90">
        <w:rPr>
          <w:rFonts w:asciiTheme="majorHAnsi" w:hAnsiTheme="majorHAnsi" w:cstheme="majorHAnsi"/>
          <w:sz w:val="24"/>
          <w:szCs w:val="24"/>
        </w:rPr>
        <w:t xml:space="preserve">and evaluation plan. All simulation activities do not meet direct client care hour requirements. </w:t>
      </w:r>
    </w:p>
    <w:p w14:paraId="58886D72" w14:textId="16B16288" w:rsidR="00052C9C" w:rsidRDefault="00052C9C" w:rsidP="00052C9C">
      <w:pPr>
        <w:pStyle w:val="ListParagraph"/>
        <w:numPr>
          <w:ilvl w:val="0"/>
          <w:numId w:val="33"/>
        </w:numPr>
        <w:rPr>
          <w:rFonts w:asciiTheme="majorHAnsi" w:hAnsiTheme="majorHAnsi" w:cstheme="majorHAnsi"/>
          <w:sz w:val="24"/>
          <w:szCs w:val="24"/>
        </w:rPr>
      </w:pPr>
      <w:r>
        <w:rPr>
          <w:rFonts w:asciiTheme="majorHAnsi" w:hAnsiTheme="majorHAnsi" w:cstheme="majorHAnsi"/>
          <w:sz w:val="24"/>
          <w:szCs w:val="24"/>
        </w:rPr>
        <w:t xml:space="preserve">CON faculty may then earn the title and recognition of “Sim Super User” with 2 years of simulation experience at the simulation center. CON faculty </w:t>
      </w:r>
      <w:r w:rsidR="00E65F38">
        <w:rPr>
          <w:rFonts w:asciiTheme="majorHAnsi" w:hAnsiTheme="majorHAnsi" w:cstheme="majorHAnsi"/>
          <w:sz w:val="24"/>
          <w:szCs w:val="24"/>
        </w:rPr>
        <w:t xml:space="preserve">may </w:t>
      </w:r>
      <w:r>
        <w:rPr>
          <w:rFonts w:asciiTheme="majorHAnsi" w:hAnsiTheme="majorHAnsi" w:cstheme="majorHAnsi"/>
          <w:sz w:val="24"/>
          <w:szCs w:val="24"/>
        </w:rPr>
        <w:t xml:space="preserve">pursue the title of “Sim </w:t>
      </w:r>
      <w:r>
        <w:rPr>
          <w:rFonts w:asciiTheme="majorHAnsi" w:hAnsiTheme="majorHAnsi" w:cstheme="majorHAnsi"/>
          <w:sz w:val="24"/>
          <w:szCs w:val="24"/>
        </w:rPr>
        <w:lastRenderedPageBreak/>
        <w:t xml:space="preserve">Champion” after 2 years of simulation experience </w:t>
      </w:r>
      <w:r w:rsidRPr="00B43793">
        <w:rPr>
          <w:rFonts w:asciiTheme="majorHAnsi" w:hAnsiTheme="majorHAnsi" w:cstheme="majorHAnsi"/>
          <w:b/>
          <w:bCs/>
          <w:i/>
          <w:iCs/>
          <w:sz w:val="24"/>
          <w:szCs w:val="24"/>
        </w:rPr>
        <w:t xml:space="preserve">and </w:t>
      </w:r>
      <w:r>
        <w:rPr>
          <w:rFonts w:asciiTheme="majorHAnsi" w:hAnsiTheme="majorHAnsi" w:cstheme="majorHAnsi"/>
          <w:sz w:val="24"/>
          <w:szCs w:val="24"/>
        </w:rPr>
        <w:t xml:space="preserve">passing the Certified Healthcare Simulation Educator (CHSE) examination. </w:t>
      </w:r>
    </w:p>
    <w:p w14:paraId="1BC4B114" w14:textId="72E0BC3B" w:rsidR="00597A90" w:rsidRPr="00597A90" w:rsidRDefault="00597A90" w:rsidP="00597A90">
      <w:pPr>
        <w:rPr>
          <w:rFonts w:asciiTheme="majorHAnsi" w:hAnsiTheme="majorHAnsi" w:cstheme="majorHAnsi"/>
          <w:sz w:val="24"/>
          <w:szCs w:val="24"/>
        </w:rPr>
      </w:pPr>
    </w:p>
    <w:p w14:paraId="6EA6C1BA" w14:textId="68D57E9D" w:rsidR="00A76AB6" w:rsidRPr="00B5404A" w:rsidRDefault="00A76AB6" w:rsidP="00B34161">
      <w:pPr>
        <w:outlineLvl w:val="0"/>
        <w:rPr>
          <w:rFonts w:asciiTheme="majorHAnsi" w:hAnsiTheme="majorHAnsi" w:cstheme="majorHAnsi"/>
          <w:b/>
          <w:bCs/>
          <w:sz w:val="28"/>
          <w:szCs w:val="28"/>
        </w:rPr>
      </w:pPr>
      <w:bookmarkStart w:id="3" w:name="_Toc171640309"/>
      <w:r w:rsidRPr="00B5404A">
        <w:rPr>
          <w:rFonts w:asciiTheme="majorHAnsi" w:hAnsiTheme="majorHAnsi" w:cstheme="majorHAnsi"/>
          <w:b/>
          <w:bCs/>
          <w:sz w:val="28"/>
          <w:szCs w:val="28"/>
        </w:rPr>
        <w:t xml:space="preserve">Scenario Development </w:t>
      </w:r>
      <w:r w:rsidR="00B5404A" w:rsidRPr="00B5404A">
        <w:rPr>
          <w:rFonts w:asciiTheme="majorHAnsi" w:hAnsiTheme="majorHAnsi" w:cstheme="majorHAnsi"/>
          <w:b/>
          <w:bCs/>
          <w:sz w:val="28"/>
          <w:szCs w:val="28"/>
        </w:rPr>
        <w:t>&amp; Review Policy</w:t>
      </w:r>
      <w:bookmarkEnd w:id="3"/>
    </w:p>
    <w:p w14:paraId="4BFBD8AD" w14:textId="76C3C09F" w:rsidR="00614A94" w:rsidRDefault="00614A94" w:rsidP="00614A94">
      <w:pPr>
        <w:pStyle w:val="ListParagraph"/>
        <w:numPr>
          <w:ilvl w:val="0"/>
          <w:numId w:val="32"/>
        </w:numPr>
        <w:rPr>
          <w:rFonts w:asciiTheme="majorHAnsi" w:hAnsiTheme="majorHAnsi" w:cstheme="majorHAnsi"/>
        </w:rPr>
      </w:pPr>
      <w:r w:rsidRPr="0061348C">
        <w:rPr>
          <w:rFonts w:asciiTheme="majorHAnsi" w:hAnsiTheme="majorHAnsi" w:cstheme="majorHAnsi"/>
        </w:rPr>
        <w:t>Purpose: To produce, test, and validate objective clinical scenario</w:t>
      </w:r>
      <w:r>
        <w:rPr>
          <w:rFonts w:asciiTheme="majorHAnsi" w:hAnsiTheme="majorHAnsi" w:cstheme="majorHAnsi"/>
        </w:rPr>
        <w:t>s</w:t>
      </w:r>
      <w:r w:rsidRPr="0061348C">
        <w:rPr>
          <w:rFonts w:asciiTheme="majorHAnsi" w:hAnsiTheme="majorHAnsi" w:cstheme="majorHAnsi"/>
        </w:rPr>
        <w:t xml:space="preserve"> that are based on best practice standards in clinical practice, simulation, and education</w:t>
      </w:r>
      <w:r>
        <w:rPr>
          <w:rFonts w:asciiTheme="majorHAnsi" w:hAnsiTheme="majorHAnsi" w:cstheme="majorHAnsi"/>
        </w:rPr>
        <w:t xml:space="preserve"> and learner and faculty need</w:t>
      </w:r>
      <w:r w:rsidRPr="0061348C">
        <w:rPr>
          <w:rFonts w:asciiTheme="majorHAnsi" w:hAnsiTheme="majorHAnsi" w:cstheme="majorHAnsi"/>
        </w:rPr>
        <w:t xml:space="preserve">.  </w:t>
      </w:r>
    </w:p>
    <w:p w14:paraId="17B433AD" w14:textId="77777777" w:rsidR="00614A94" w:rsidRPr="0061348C" w:rsidRDefault="00614A94" w:rsidP="00614A94">
      <w:pPr>
        <w:spacing w:after="0" w:line="240" w:lineRule="auto"/>
        <w:ind w:left="360"/>
        <w:rPr>
          <w:rFonts w:asciiTheme="majorHAnsi" w:hAnsiTheme="majorHAnsi" w:cstheme="majorHAnsi"/>
          <w:bCs/>
        </w:rPr>
      </w:pPr>
      <w:r>
        <w:rPr>
          <w:rFonts w:asciiTheme="majorHAnsi" w:hAnsiTheme="majorHAnsi" w:cstheme="majorHAnsi"/>
        </w:rPr>
        <w:t xml:space="preserve">II.   </w:t>
      </w:r>
      <w:r w:rsidRPr="0061348C">
        <w:rPr>
          <w:rFonts w:asciiTheme="majorHAnsi" w:hAnsiTheme="majorHAnsi" w:cstheme="majorHAnsi"/>
          <w:bCs/>
        </w:rPr>
        <w:t xml:space="preserve">Scenario Development </w:t>
      </w:r>
      <w:r>
        <w:rPr>
          <w:rFonts w:asciiTheme="majorHAnsi" w:hAnsiTheme="majorHAnsi" w:cstheme="majorHAnsi"/>
          <w:bCs/>
        </w:rPr>
        <w:t>Procedure</w:t>
      </w:r>
      <w:r w:rsidRPr="0061348C">
        <w:rPr>
          <w:rFonts w:asciiTheme="majorHAnsi" w:hAnsiTheme="majorHAnsi" w:cstheme="majorHAnsi"/>
          <w:bCs/>
        </w:rPr>
        <w:t xml:space="preserve"> (manikin-based):</w:t>
      </w:r>
    </w:p>
    <w:p w14:paraId="772F2A9E" w14:textId="77777777" w:rsidR="00614A94" w:rsidRDefault="00614A94" w:rsidP="00614A94">
      <w:pPr>
        <w:numPr>
          <w:ilvl w:val="0"/>
          <w:numId w:val="31"/>
        </w:numPr>
        <w:spacing w:after="0" w:line="240" w:lineRule="auto"/>
        <w:rPr>
          <w:rFonts w:asciiTheme="majorHAnsi" w:hAnsiTheme="majorHAnsi" w:cstheme="majorHAnsi"/>
        </w:rPr>
      </w:pPr>
      <w:r>
        <w:rPr>
          <w:rFonts w:asciiTheme="majorHAnsi" w:hAnsiTheme="majorHAnsi" w:cstheme="majorHAnsi"/>
        </w:rPr>
        <w:t xml:space="preserve">Content expert and certified simulation educator must collaborate to ensure the Healthcare Simulation Standards of Best Practice: Simulation Design are followed. </w:t>
      </w:r>
    </w:p>
    <w:p w14:paraId="6782E722" w14:textId="77777777" w:rsidR="00614A94" w:rsidRDefault="00614A94" w:rsidP="00614A94">
      <w:pPr>
        <w:numPr>
          <w:ilvl w:val="1"/>
          <w:numId w:val="31"/>
        </w:numPr>
        <w:spacing w:after="0" w:line="240" w:lineRule="auto"/>
        <w:rPr>
          <w:rFonts w:asciiTheme="majorHAnsi" w:hAnsiTheme="majorHAnsi" w:cstheme="majorHAnsi"/>
        </w:rPr>
      </w:pPr>
      <w:r>
        <w:rPr>
          <w:rFonts w:asciiTheme="majorHAnsi" w:hAnsiTheme="majorHAnsi" w:cstheme="majorHAnsi"/>
        </w:rPr>
        <w:t xml:space="preserve">Prelicensure: The NLN Simulation Design Template must be completed by the author of the scenario after the simulation request has been approved by the simulation center Director. </w:t>
      </w:r>
      <w:hyperlink r:id="rId15" w:history="1">
        <w:r w:rsidRPr="00A11E1E">
          <w:rPr>
            <w:rStyle w:val="Hyperlink"/>
            <w:rFonts w:asciiTheme="majorHAnsi" w:hAnsiTheme="majorHAnsi" w:cstheme="majorHAnsi"/>
          </w:rPr>
          <w:t>https://www.nln.org/education/education/sirc/sirc/sirc-resources/sirc-tools-and-tips</w:t>
        </w:r>
      </w:hyperlink>
      <w:r>
        <w:rPr>
          <w:rFonts w:asciiTheme="majorHAnsi" w:hAnsiTheme="majorHAnsi" w:cstheme="majorHAnsi"/>
        </w:rPr>
        <w:t xml:space="preserve"> (revised Feb 2023 version)</w:t>
      </w:r>
    </w:p>
    <w:p w14:paraId="23E9E762" w14:textId="77777777" w:rsidR="00614A94" w:rsidRDefault="00614A94" w:rsidP="00614A94">
      <w:pPr>
        <w:numPr>
          <w:ilvl w:val="1"/>
          <w:numId w:val="31"/>
        </w:numPr>
        <w:spacing w:after="0" w:line="240" w:lineRule="auto"/>
        <w:rPr>
          <w:rFonts w:asciiTheme="majorHAnsi" w:hAnsiTheme="majorHAnsi" w:cstheme="majorHAnsi"/>
        </w:rPr>
      </w:pPr>
      <w:r>
        <w:rPr>
          <w:rFonts w:asciiTheme="majorHAnsi" w:hAnsiTheme="majorHAnsi" w:cstheme="majorHAnsi"/>
        </w:rPr>
        <w:t xml:space="preserve">Post-licensure: Complete National Organization of Nurse Practitioner Faculties (NONPF) simulation design template available upon request from the JBCSC Director. </w:t>
      </w:r>
    </w:p>
    <w:p w14:paraId="5F5E60E2" w14:textId="77777777" w:rsidR="00614A94" w:rsidRDefault="00614A94" w:rsidP="00614A94">
      <w:pPr>
        <w:numPr>
          <w:ilvl w:val="1"/>
          <w:numId w:val="31"/>
        </w:numPr>
        <w:spacing w:after="0" w:line="240" w:lineRule="auto"/>
        <w:rPr>
          <w:rFonts w:asciiTheme="majorHAnsi" w:hAnsiTheme="majorHAnsi" w:cstheme="majorHAnsi"/>
        </w:rPr>
      </w:pPr>
      <w:r>
        <w:rPr>
          <w:rFonts w:asciiTheme="majorHAnsi" w:hAnsiTheme="majorHAnsi" w:cstheme="majorHAnsi"/>
        </w:rPr>
        <w:t xml:space="preserve">Schedule meeting with Director for review and next steps to ensure the Healthcare Simulation Standards of Best Practice: Simulation Design are followed. </w:t>
      </w:r>
    </w:p>
    <w:p w14:paraId="42B7A67A" w14:textId="77777777" w:rsidR="00614A94" w:rsidRPr="00B5404A" w:rsidRDefault="00614A94" w:rsidP="00614A94">
      <w:pPr>
        <w:numPr>
          <w:ilvl w:val="0"/>
          <w:numId w:val="31"/>
        </w:numPr>
        <w:spacing w:after="0" w:line="240" w:lineRule="auto"/>
        <w:rPr>
          <w:rFonts w:asciiTheme="majorHAnsi" w:hAnsiTheme="majorHAnsi" w:cstheme="majorHAnsi"/>
        </w:rPr>
      </w:pPr>
      <w:r w:rsidRPr="00B5404A">
        <w:rPr>
          <w:rFonts w:asciiTheme="majorHAnsi" w:hAnsiTheme="majorHAnsi" w:cstheme="majorHAnsi"/>
        </w:rPr>
        <w:t>Develop objective scenarios driven by student events.</w:t>
      </w:r>
    </w:p>
    <w:p w14:paraId="1A7A7123" w14:textId="77777777" w:rsidR="00614A94" w:rsidRDefault="00614A94" w:rsidP="00614A94">
      <w:pPr>
        <w:numPr>
          <w:ilvl w:val="0"/>
          <w:numId w:val="31"/>
        </w:numPr>
        <w:spacing w:after="0" w:line="240" w:lineRule="auto"/>
        <w:rPr>
          <w:rFonts w:asciiTheme="majorHAnsi" w:hAnsiTheme="majorHAnsi" w:cstheme="majorHAnsi"/>
        </w:rPr>
      </w:pPr>
      <w:r>
        <w:rPr>
          <w:rFonts w:asciiTheme="majorHAnsi" w:hAnsiTheme="majorHAnsi" w:cstheme="majorHAnsi"/>
        </w:rPr>
        <w:t xml:space="preserve">Programming: </w:t>
      </w:r>
    </w:p>
    <w:p w14:paraId="665304E2" w14:textId="77777777" w:rsidR="00614A94" w:rsidRDefault="00614A94" w:rsidP="00614A94">
      <w:pPr>
        <w:numPr>
          <w:ilvl w:val="1"/>
          <w:numId w:val="31"/>
        </w:numPr>
        <w:spacing w:after="0" w:line="240" w:lineRule="auto"/>
        <w:rPr>
          <w:rFonts w:asciiTheme="majorHAnsi" w:hAnsiTheme="majorHAnsi" w:cstheme="majorHAnsi"/>
        </w:rPr>
      </w:pPr>
      <w:r w:rsidRPr="00B5404A">
        <w:rPr>
          <w:rFonts w:asciiTheme="majorHAnsi" w:hAnsiTheme="majorHAnsi" w:cstheme="majorHAnsi"/>
        </w:rPr>
        <w:t xml:space="preserve">Student events create a manikin action (i.e., medication administration, O2 application, time too long).  </w:t>
      </w:r>
    </w:p>
    <w:p w14:paraId="19EF42A6" w14:textId="77777777" w:rsidR="00614A94" w:rsidRDefault="00614A94" w:rsidP="00614A94">
      <w:pPr>
        <w:numPr>
          <w:ilvl w:val="1"/>
          <w:numId w:val="31"/>
        </w:numPr>
        <w:spacing w:after="0" w:line="240" w:lineRule="auto"/>
        <w:rPr>
          <w:rFonts w:asciiTheme="majorHAnsi" w:hAnsiTheme="majorHAnsi" w:cstheme="majorHAnsi"/>
        </w:rPr>
      </w:pPr>
      <w:r w:rsidRPr="0061348C">
        <w:rPr>
          <w:rFonts w:asciiTheme="majorHAnsi" w:hAnsiTheme="majorHAnsi" w:cstheme="majorHAnsi"/>
        </w:rPr>
        <w:t xml:space="preserve">Student events that do not elicit a manikin action (i.e., vital signs, lung auscultation, introduce self) are included in the menu.  </w:t>
      </w:r>
    </w:p>
    <w:p w14:paraId="0ADC870A" w14:textId="77777777" w:rsidR="00614A94" w:rsidRPr="0061348C" w:rsidRDefault="00614A94" w:rsidP="00614A94">
      <w:pPr>
        <w:numPr>
          <w:ilvl w:val="1"/>
          <w:numId w:val="31"/>
        </w:numPr>
        <w:spacing w:after="0" w:line="240" w:lineRule="auto"/>
        <w:rPr>
          <w:rFonts w:asciiTheme="majorHAnsi" w:hAnsiTheme="majorHAnsi" w:cstheme="majorHAnsi"/>
        </w:rPr>
      </w:pPr>
      <w:r w:rsidRPr="0061348C">
        <w:rPr>
          <w:rFonts w:asciiTheme="majorHAnsi" w:hAnsiTheme="majorHAnsi" w:cstheme="majorHAnsi"/>
        </w:rPr>
        <w:t>Trends will be used whenever possible to simulate physiological changes in the manikin.</w:t>
      </w:r>
    </w:p>
    <w:p w14:paraId="49354EF8" w14:textId="77777777" w:rsidR="00614A94" w:rsidRDefault="00614A94" w:rsidP="00614A94">
      <w:pPr>
        <w:numPr>
          <w:ilvl w:val="0"/>
          <w:numId w:val="31"/>
        </w:numPr>
        <w:spacing w:after="0" w:line="240" w:lineRule="auto"/>
        <w:rPr>
          <w:rFonts w:asciiTheme="majorHAnsi" w:hAnsiTheme="majorHAnsi" w:cstheme="majorHAnsi"/>
        </w:rPr>
      </w:pPr>
      <w:r w:rsidRPr="00B5404A">
        <w:rPr>
          <w:rFonts w:asciiTheme="majorHAnsi" w:hAnsiTheme="majorHAnsi" w:cstheme="majorHAnsi"/>
        </w:rPr>
        <w:t>Scenarios will develop and change over</w:t>
      </w:r>
      <w:r>
        <w:rPr>
          <w:rFonts w:asciiTheme="majorHAnsi" w:hAnsiTheme="majorHAnsi" w:cstheme="majorHAnsi"/>
        </w:rPr>
        <w:t xml:space="preserve"> </w:t>
      </w:r>
      <w:r w:rsidRPr="00B5404A">
        <w:rPr>
          <w:rFonts w:asciiTheme="majorHAnsi" w:hAnsiTheme="majorHAnsi" w:cstheme="majorHAnsi"/>
        </w:rPr>
        <w:t>time during testing and validation process</w:t>
      </w:r>
      <w:r>
        <w:rPr>
          <w:rFonts w:asciiTheme="majorHAnsi" w:hAnsiTheme="majorHAnsi" w:cstheme="majorHAnsi"/>
        </w:rPr>
        <w:t>es</w:t>
      </w:r>
      <w:r w:rsidRPr="00B5404A">
        <w:rPr>
          <w:rFonts w:asciiTheme="majorHAnsi" w:hAnsiTheme="majorHAnsi" w:cstheme="majorHAnsi"/>
        </w:rPr>
        <w:t>.</w:t>
      </w:r>
      <w:r>
        <w:rPr>
          <w:rFonts w:asciiTheme="majorHAnsi" w:hAnsiTheme="majorHAnsi" w:cstheme="majorHAnsi"/>
        </w:rPr>
        <w:t xml:space="preserve"> Scenarios must be reviewed annually by simulation and content experts. </w:t>
      </w:r>
    </w:p>
    <w:p w14:paraId="1D234CBF" w14:textId="77777777" w:rsidR="00614A94" w:rsidRDefault="00614A94" w:rsidP="00614A94">
      <w:pPr>
        <w:numPr>
          <w:ilvl w:val="1"/>
          <w:numId w:val="31"/>
        </w:numPr>
        <w:spacing w:after="0" w:line="240" w:lineRule="auto"/>
        <w:rPr>
          <w:rFonts w:asciiTheme="majorHAnsi" w:hAnsiTheme="majorHAnsi" w:cstheme="majorHAnsi"/>
        </w:rPr>
      </w:pPr>
      <w:r>
        <w:rPr>
          <w:rFonts w:asciiTheme="majorHAnsi" w:hAnsiTheme="majorHAnsi" w:cstheme="majorHAnsi"/>
        </w:rPr>
        <w:t>JBCSC Director will schedule a pilot test of the scenario</w:t>
      </w:r>
    </w:p>
    <w:p w14:paraId="6E440E41" w14:textId="77777777" w:rsidR="00614A94" w:rsidRDefault="00614A94" w:rsidP="00614A94">
      <w:pPr>
        <w:numPr>
          <w:ilvl w:val="1"/>
          <w:numId w:val="31"/>
        </w:numPr>
        <w:spacing w:after="0" w:line="240" w:lineRule="auto"/>
        <w:rPr>
          <w:rFonts w:asciiTheme="majorHAnsi" w:hAnsiTheme="majorHAnsi" w:cstheme="majorHAnsi"/>
        </w:rPr>
      </w:pPr>
      <w:r>
        <w:rPr>
          <w:rFonts w:asciiTheme="majorHAnsi" w:hAnsiTheme="majorHAnsi" w:cstheme="majorHAnsi"/>
        </w:rPr>
        <w:t>Suggested revisions will be discussed with the scenario author</w:t>
      </w:r>
    </w:p>
    <w:p w14:paraId="43E3CFC5" w14:textId="77777777" w:rsidR="00614A94" w:rsidRDefault="00614A94" w:rsidP="00614A94">
      <w:pPr>
        <w:numPr>
          <w:ilvl w:val="1"/>
          <w:numId w:val="31"/>
        </w:numPr>
        <w:spacing w:after="0" w:line="240" w:lineRule="auto"/>
        <w:rPr>
          <w:rFonts w:asciiTheme="majorHAnsi" w:hAnsiTheme="majorHAnsi" w:cstheme="majorHAnsi"/>
        </w:rPr>
      </w:pPr>
      <w:r>
        <w:rPr>
          <w:rFonts w:asciiTheme="majorHAnsi" w:hAnsiTheme="majorHAnsi" w:cstheme="majorHAnsi"/>
        </w:rPr>
        <w:t xml:space="preserve">Scenario software </w:t>
      </w:r>
      <w:proofErr w:type="gramStart"/>
      <w:r>
        <w:rPr>
          <w:rFonts w:asciiTheme="majorHAnsi" w:hAnsiTheme="majorHAnsi" w:cstheme="majorHAnsi"/>
        </w:rPr>
        <w:t>are</w:t>
      </w:r>
      <w:proofErr w:type="gramEnd"/>
      <w:r>
        <w:rPr>
          <w:rFonts w:asciiTheme="majorHAnsi" w:hAnsiTheme="majorHAnsi" w:cstheme="majorHAnsi"/>
        </w:rPr>
        <w:t xml:space="preserve"> stored on the simulation center share drive following data protection policies</w:t>
      </w:r>
    </w:p>
    <w:p w14:paraId="15A691A9" w14:textId="77777777" w:rsidR="00614A94" w:rsidRDefault="00614A94" w:rsidP="00614A94">
      <w:pPr>
        <w:numPr>
          <w:ilvl w:val="1"/>
          <w:numId w:val="31"/>
        </w:numPr>
        <w:spacing w:after="0" w:line="240" w:lineRule="auto"/>
        <w:rPr>
          <w:rFonts w:asciiTheme="majorHAnsi" w:hAnsiTheme="majorHAnsi" w:cstheme="majorHAnsi"/>
        </w:rPr>
      </w:pPr>
      <w:r>
        <w:rPr>
          <w:rFonts w:asciiTheme="majorHAnsi" w:hAnsiTheme="majorHAnsi" w:cstheme="majorHAnsi"/>
        </w:rPr>
        <w:t>Scenario files are reviewed at least annually and updated as needed. The revised copy will be saved under the current year in the ‘Final Sim’ folder and the older file in ‘Archived’</w:t>
      </w:r>
    </w:p>
    <w:p w14:paraId="322EB2BF" w14:textId="77777777" w:rsidR="00614A94" w:rsidRDefault="00614A94" w:rsidP="00614A94">
      <w:pPr>
        <w:spacing w:after="0" w:line="240" w:lineRule="auto"/>
        <w:rPr>
          <w:rFonts w:asciiTheme="majorHAnsi" w:hAnsiTheme="majorHAnsi" w:cstheme="majorHAnsi"/>
        </w:rPr>
      </w:pPr>
    </w:p>
    <w:p w14:paraId="448C25A0" w14:textId="77777777" w:rsidR="00614A94" w:rsidRDefault="00614A94" w:rsidP="00614A94">
      <w:pPr>
        <w:spacing w:after="0" w:line="240" w:lineRule="auto"/>
        <w:ind w:firstLine="720"/>
        <w:rPr>
          <w:rFonts w:asciiTheme="majorHAnsi" w:hAnsiTheme="majorHAnsi" w:cstheme="majorHAnsi"/>
        </w:rPr>
      </w:pPr>
      <w:r>
        <w:rPr>
          <w:rFonts w:asciiTheme="majorHAnsi" w:hAnsiTheme="majorHAnsi" w:cstheme="majorHAnsi"/>
        </w:rPr>
        <w:t>III.  Scenario Development Procedure (Standardized patient – SP based):</w:t>
      </w:r>
    </w:p>
    <w:p w14:paraId="4F8C359A" w14:textId="77777777" w:rsidR="00614A94" w:rsidRDefault="00614A94" w:rsidP="00614A94">
      <w:pPr>
        <w:spacing w:after="0" w:line="240" w:lineRule="auto"/>
        <w:rPr>
          <w:rFonts w:asciiTheme="majorHAnsi" w:hAnsiTheme="majorHAnsi" w:cstheme="majorHAnsi"/>
        </w:rPr>
      </w:pPr>
    </w:p>
    <w:p w14:paraId="50F143EA" w14:textId="77777777" w:rsidR="00614A94" w:rsidRPr="005968E9" w:rsidRDefault="00614A94" w:rsidP="00614A94">
      <w:pPr>
        <w:rPr>
          <w:rFonts w:asciiTheme="majorHAnsi" w:hAnsiTheme="majorHAnsi" w:cstheme="majorHAnsi"/>
          <w:sz w:val="24"/>
          <w:szCs w:val="24"/>
        </w:rPr>
      </w:pPr>
      <w:r w:rsidRPr="005968E9">
        <w:rPr>
          <w:rFonts w:asciiTheme="majorHAnsi" w:hAnsiTheme="majorHAnsi" w:cstheme="majorHAnsi"/>
          <w:sz w:val="24"/>
          <w:szCs w:val="24"/>
        </w:rPr>
        <w:t xml:space="preserve">In addition to the </w:t>
      </w:r>
      <w:r w:rsidRPr="005968E9">
        <w:rPr>
          <w:rFonts w:asciiTheme="majorHAnsi" w:hAnsiTheme="majorHAnsi" w:cstheme="majorHAnsi"/>
          <w:b/>
          <w:bCs/>
          <w:sz w:val="24"/>
          <w:szCs w:val="24"/>
        </w:rPr>
        <w:t>Healthcare Simulation Standards of Best Practice (HSSOBP)</w:t>
      </w:r>
      <w:r w:rsidRPr="005968E9">
        <w:rPr>
          <w:rFonts w:asciiTheme="majorHAnsi" w:hAnsiTheme="majorHAnsi" w:cstheme="majorHAnsi"/>
          <w:sz w:val="24"/>
          <w:szCs w:val="24"/>
        </w:rPr>
        <w:t xml:space="preserve">, the </w:t>
      </w:r>
      <w:r w:rsidRPr="005968E9">
        <w:rPr>
          <w:rFonts w:asciiTheme="majorHAnsi" w:hAnsiTheme="majorHAnsi" w:cstheme="majorHAnsi"/>
          <w:b/>
          <w:bCs/>
          <w:sz w:val="24"/>
          <w:szCs w:val="24"/>
        </w:rPr>
        <w:t>Association of Standardized Patient Educators (ASPE)</w:t>
      </w:r>
      <w:r w:rsidRPr="005968E9">
        <w:rPr>
          <w:rFonts w:asciiTheme="majorHAnsi" w:hAnsiTheme="majorHAnsi" w:cstheme="majorHAnsi"/>
          <w:sz w:val="24"/>
          <w:szCs w:val="24"/>
        </w:rPr>
        <w:t xml:space="preserve"> Standards of Best Practice are also incorporated in the simulation design process</w:t>
      </w:r>
    </w:p>
    <w:p w14:paraId="52C74238" w14:textId="77777777" w:rsidR="00614A94" w:rsidRPr="005968E9" w:rsidRDefault="00614A94" w:rsidP="00614A94">
      <w:pPr>
        <w:spacing w:after="0" w:line="240" w:lineRule="auto"/>
        <w:rPr>
          <w:rFonts w:asciiTheme="majorHAnsi" w:hAnsiTheme="majorHAnsi" w:cstheme="majorHAnsi"/>
          <w:sz w:val="24"/>
          <w:szCs w:val="24"/>
        </w:rPr>
      </w:pPr>
      <w:r w:rsidRPr="005968E9">
        <w:rPr>
          <w:rFonts w:asciiTheme="majorHAnsi" w:hAnsiTheme="majorHAnsi" w:cstheme="majorHAnsi"/>
          <w:b/>
          <w:bCs/>
          <w:i/>
          <w:iCs/>
          <w:sz w:val="24"/>
          <w:szCs w:val="24"/>
        </w:rPr>
        <w:t>Background</w:t>
      </w:r>
      <w:r w:rsidRPr="005968E9">
        <w:rPr>
          <w:rFonts w:asciiTheme="majorHAnsi" w:hAnsiTheme="majorHAnsi" w:cstheme="majorHAnsi"/>
          <w:sz w:val="24"/>
          <w:szCs w:val="24"/>
        </w:rPr>
        <w:t>: Standardized Patient (SP) simulation includes the use of live actors to</w:t>
      </w:r>
    </w:p>
    <w:p w14:paraId="414452DC" w14:textId="77777777" w:rsidR="00614A94" w:rsidRPr="005968E9" w:rsidRDefault="00614A94" w:rsidP="00614A94">
      <w:pPr>
        <w:spacing w:after="0" w:line="240" w:lineRule="auto"/>
        <w:rPr>
          <w:rFonts w:asciiTheme="majorHAnsi" w:hAnsiTheme="majorHAnsi" w:cstheme="majorHAnsi"/>
          <w:sz w:val="24"/>
          <w:szCs w:val="24"/>
        </w:rPr>
      </w:pPr>
      <w:r w:rsidRPr="005968E9">
        <w:rPr>
          <w:rFonts w:asciiTheme="majorHAnsi" w:hAnsiTheme="majorHAnsi" w:cstheme="majorHAnsi"/>
          <w:sz w:val="24"/>
          <w:szCs w:val="24"/>
        </w:rPr>
        <w:t>serve in the role of patients and/or family members and is one type of simulation based</w:t>
      </w:r>
    </w:p>
    <w:p w14:paraId="752B86B4" w14:textId="77777777" w:rsidR="00614A94" w:rsidRPr="005968E9" w:rsidRDefault="00614A94" w:rsidP="00614A94">
      <w:pPr>
        <w:spacing w:after="0" w:line="240" w:lineRule="auto"/>
        <w:rPr>
          <w:rFonts w:asciiTheme="majorHAnsi" w:hAnsiTheme="majorHAnsi" w:cstheme="majorHAnsi"/>
          <w:sz w:val="24"/>
          <w:szCs w:val="24"/>
        </w:rPr>
      </w:pPr>
      <w:r w:rsidRPr="005968E9">
        <w:rPr>
          <w:rFonts w:asciiTheme="majorHAnsi" w:hAnsiTheme="majorHAnsi" w:cstheme="majorHAnsi"/>
          <w:sz w:val="24"/>
          <w:szCs w:val="24"/>
        </w:rPr>
        <w:t xml:space="preserve">educational </w:t>
      </w:r>
      <w:r w:rsidRPr="005968E9">
        <w:rPr>
          <w:rFonts w:asciiTheme="majorHAnsi" w:hAnsiTheme="majorHAnsi" w:cstheme="majorHAnsi"/>
          <w:b/>
          <w:bCs/>
          <w:i/>
          <w:iCs/>
          <w:sz w:val="24"/>
          <w:szCs w:val="24"/>
        </w:rPr>
        <w:t xml:space="preserve">modality. </w:t>
      </w:r>
      <w:r w:rsidRPr="005968E9">
        <w:rPr>
          <w:rFonts w:asciiTheme="majorHAnsi" w:hAnsiTheme="majorHAnsi" w:cstheme="majorHAnsi"/>
          <w:sz w:val="24"/>
          <w:szCs w:val="24"/>
        </w:rPr>
        <w:t xml:space="preserve">The term Standardized Participant encompasses the use of live actors to portray roles other than patients including but not limited </w:t>
      </w:r>
      <w:proofErr w:type="gramStart"/>
      <w:r w:rsidRPr="005968E9">
        <w:rPr>
          <w:rFonts w:asciiTheme="majorHAnsi" w:hAnsiTheme="majorHAnsi" w:cstheme="majorHAnsi"/>
          <w:sz w:val="24"/>
          <w:szCs w:val="24"/>
        </w:rPr>
        <w:t>to:</w:t>
      </w:r>
      <w:proofErr w:type="gramEnd"/>
      <w:r w:rsidRPr="005968E9">
        <w:rPr>
          <w:rFonts w:asciiTheme="majorHAnsi" w:hAnsiTheme="majorHAnsi" w:cstheme="majorHAnsi"/>
          <w:sz w:val="24"/>
          <w:szCs w:val="24"/>
        </w:rPr>
        <w:t xml:space="preserve"> family members, other healthcare staff, etc. The simulation center uses the terms “SP” and “Standardized Patient” most commonly; but “SP” may indicate a role other than the patient. Because live actors are integrated into the</w:t>
      </w:r>
    </w:p>
    <w:p w14:paraId="21DB9DDB" w14:textId="77777777" w:rsidR="00614A94" w:rsidRPr="005968E9" w:rsidRDefault="00614A94" w:rsidP="00614A94">
      <w:pPr>
        <w:spacing w:after="0" w:line="240" w:lineRule="auto"/>
        <w:rPr>
          <w:rFonts w:asciiTheme="majorHAnsi" w:hAnsiTheme="majorHAnsi" w:cstheme="majorHAnsi"/>
          <w:sz w:val="24"/>
          <w:szCs w:val="24"/>
        </w:rPr>
      </w:pPr>
      <w:r w:rsidRPr="005968E9">
        <w:rPr>
          <w:rFonts w:asciiTheme="majorHAnsi" w:hAnsiTheme="majorHAnsi" w:cstheme="majorHAnsi"/>
          <w:sz w:val="24"/>
          <w:szCs w:val="24"/>
        </w:rPr>
        <w:t>simulation environment, special considerations must be included in scenario development.</w:t>
      </w:r>
    </w:p>
    <w:p w14:paraId="014394C8" w14:textId="77777777" w:rsidR="00614A94" w:rsidRPr="005968E9" w:rsidRDefault="00614A94" w:rsidP="00614A94">
      <w:pPr>
        <w:spacing w:after="0" w:line="240" w:lineRule="auto"/>
        <w:rPr>
          <w:rFonts w:asciiTheme="majorHAnsi" w:hAnsiTheme="majorHAnsi" w:cstheme="majorHAnsi"/>
          <w:sz w:val="24"/>
          <w:szCs w:val="24"/>
        </w:rPr>
      </w:pPr>
      <w:r w:rsidRPr="005968E9">
        <w:rPr>
          <w:rFonts w:asciiTheme="majorHAnsi" w:hAnsiTheme="majorHAnsi" w:cstheme="majorHAnsi"/>
          <w:sz w:val="24"/>
          <w:szCs w:val="24"/>
        </w:rPr>
        <w:lastRenderedPageBreak/>
        <w:t>Simulation scenarios designed with SPs incorporate the ASPE domains: safe work environment, case development, SP training, program management, and professional development.</w:t>
      </w:r>
    </w:p>
    <w:p w14:paraId="18AF754E" w14:textId="77777777" w:rsidR="00614A94" w:rsidRPr="005968E9" w:rsidRDefault="00614A94" w:rsidP="00614A94">
      <w:pPr>
        <w:spacing w:after="0" w:line="240" w:lineRule="auto"/>
        <w:rPr>
          <w:rFonts w:asciiTheme="majorHAnsi" w:hAnsiTheme="majorHAnsi" w:cstheme="majorHAnsi"/>
          <w:sz w:val="24"/>
          <w:szCs w:val="24"/>
        </w:rPr>
      </w:pPr>
    </w:p>
    <w:p w14:paraId="1E33F11A" w14:textId="77777777" w:rsidR="00614A94" w:rsidRPr="005968E9" w:rsidRDefault="00614A94" w:rsidP="00614A94">
      <w:pPr>
        <w:spacing w:after="0" w:line="240" w:lineRule="auto"/>
        <w:rPr>
          <w:rFonts w:asciiTheme="majorHAnsi" w:hAnsiTheme="majorHAnsi" w:cstheme="majorHAnsi"/>
          <w:sz w:val="24"/>
          <w:szCs w:val="24"/>
        </w:rPr>
      </w:pPr>
      <w:r w:rsidRPr="005968E9">
        <w:rPr>
          <w:rFonts w:asciiTheme="majorHAnsi" w:hAnsiTheme="majorHAnsi" w:cstheme="majorHAnsi"/>
          <w:b/>
          <w:bCs/>
          <w:i/>
          <w:iCs/>
          <w:sz w:val="24"/>
          <w:szCs w:val="24"/>
        </w:rPr>
        <w:t>Definitions</w:t>
      </w:r>
      <w:r w:rsidRPr="005968E9">
        <w:rPr>
          <w:rFonts w:asciiTheme="majorHAnsi" w:hAnsiTheme="majorHAnsi" w:cstheme="majorHAnsi"/>
          <w:sz w:val="24"/>
          <w:szCs w:val="24"/>
        </w:rPr>
        <w:t>: To align with the simulation center’s web-based simulation management system terminology, we try to match use the following terms to avoid confusion:</w:t>
      </w:r>
    </w:p>
    <w:p w14:paraId="49B54787" w14:textId="77777777" w:rsidR="00614A94" w:rsidRPr="005968E9" w:rsidRDefault="00614A94" w:rsidP="00614A94">
      <w:pPr>
        <w:spacing w:after="0" w:line="240" w:lineRule="auto"/>
        <w:rPr>
          <w:rFonts w:asciiTheme="majorHAnsi" w:hAnsiTheme="majorHAnsi" w:cstheme="majorHAnsi"/>
          <w:sz w:val="24"/>
          <w:szCs w:val="24"/>
        </w:rPr>
      </w:pPr>
      <w:r w:rsidRPr="005968E9">
        <w:rPr>
          <w:rFonts w:asciiTheme="majorHAnsi" w:hAnsiTheme="majorHAnsi" w:cstheme="majorHAnsi"/>
          <w:sz w:val="24"/>
          <w:szCs w:val="24"/>
        </w:rPr>
        <w:tab/>
      </w:r>
      <w:r w:rsidRPr="005968E9">
        <w:rPr>
          <w:rFonts w:asciiTheme="majorHAnsi" w:hAnsiTheme="majorHAnsi" w:cstheme="majorHAnsi"/>
          <w:b/>
          <w:bCs/>
          <w:sz w:val="24"/>
          <w:szCs w:val="24"/>
        </w:rPr>
        <w:t>Case</w:t>
      </w:r>
      <w:r w:rsidRPr="005968E9">
        <w:rPr>
          <w:rFonts w:asciiTheme="majorHAnsi" w:hAnsiTheme="majorHAnsi" w:cstheme="majorHAnsi"/>
          <w:sz w:val="24"/>
          <w:szCs w:val="24"/>
        </w:rPr>
        <w:t xml:space="preserve"> = simulation with SP</w:t>
      </w:r>
    </w:p>
    <w:p w14:paraId="4A85D667" w14:textId="77777777" w:rsidR="00614A94" w:rsidRPr="005968E9" w:rsidRDefault="00614A94" w:rsidP="00614A94">
      <w:pPr>
        <w:spacing w:after="0" w:line="240" w:lineRule="auto"/>
        <w:rPr>
          <w:rFonts w:asciiTheme="majorHAnsi" w:hAnsiTheme="majorHAnsi" w:cstheme="majorHAnsi"/>
          <w:sz w:val="24"/>
          <w:szCs w:val="24"/>
        </w:rPr>
      </w:pPr>
      <w:r w:rsidRPr="005968E9">
        <w:rPr>
          <w:rFonts w:asciiTheme="majorHAnsi" w:hAnsiTheme="majorHAnsi" w:cstheme="majorHAnsi"/>
          <w:sz w:val="24"/>
          <w:szCs w:val="24"/>
        </w:rPr>
        <w:tab/>
      </w:r>
      <w:r w:rsidRPr="005968E9">
        <w:rPr>
          <w:rFonts w:asciiTheme="majorHAnsi" w:hAnsiTheme="majorHAnsi" w:cstheme="majorHAnsi"/>
          <w:b/>
          <w:bCs/>
          <w:sz w:val="24"/>
          <w:szCs w:val="24"/>
        </w:rPr>
        <w:t>Scenario</w:t>
      </w:r>
      <w:r w:rsidRPr="005968E9">
        <w:rPr>
          <w:rFonts w:asciiTheme="majorHAnsi" w:hAnsiTheme="majorHAnsi" w:cstheme="majorHAnsi"/>
          <w:sz w:val="24"/>
          <w:szCs w:val="24"/>
        </w:rPr>
        <w:t xml:space="preserve"> = simulation with manikin</w:t>
      </w:r>
    </w:p>
    <w:p w14:paraId="0B7F132D" w14:textId="77777777" w:rsidR="00614A94" w:rsidRPr="005968E9" w:rsidRDefault="00614A94" w:rsidP="00614A94">
      <w:pPr>
        <w:spacing w:after="0" w:line="240" w:lineRule="auto"/>
        <w:rPr>
          <w:rFonts w:asciiTheme="majorHAnsi" w:hAnsiTheme="majorHAnsi" w:cstheme="majorHAnsi"/>
          <w:sz w:val="24"/>
          <w:szCs w:val="24"/>
        </w:rPr>
      </w:pPr>
      <w:r w:rsidRPr="005968E9">
        <w:rPr>
          <w:rFonts w:asciiTheme="majorHAnsi" w:hAnsiTheme="majorHAnsi" w:cstheme="majorHAnsi"/>
          <w:sz w:val="24"/>
          <w:szCs w:val="24"/>
        </w:rPr>
        <w:t xml:space="preserve">SPs may also participate in manikin-based scenarios. In that case, the term scenario is used. </w:t>
      </w:r>
    </w:p>
    <w:p w14:paraId="250F4C16" w14:textId="77777777" w:rsidR="00614A94" w:rsidRPr="005968E9" w:rsidRDefault="00614A94" w:rsidP="00614A94">
      <w:pPr>
        <w:spacing w:after="0" w:line="240" w:lineRule="auto"/>
        <w:rPr>
          <w:rFonts w:asciiTheme="majorHAnsi" w:hAnsiTheme="majorHAnsi" w:cstheme="majorHAnsi"/>
          <w:sz w:val="24"/>
          <w:szCs w:val="24"/>
        </w:rPr>
      </w:pPr>
    </w:p>
    <w:p w14:paraId="56E6BE4F" w14:textId="77777777" w:rsidR="00614A94" w:rsidRPr="005968E9" w:rsidRDefault="00614A94" w:rsidP="00614A94">
      <w:pPr>
        <w:spacing w:after="0" w:line="240" w:lineRule="auto"/>
        <w:rPr>
          <w:rFonts w:asciiTheme="majorHAnsi" w:hAnsiTheme="majorHAnsi" w:cstheme="majorHAnsi"/>
          <w:b/>
          <w:bCs/>
          <w:i/>
          <w:iCs/>
          <w:sz w:val="24"/>
          <w:szCs w:val="24"/>
        </w:rPr>
      </w:pPr>
    </w:p>
    <w:p w14:paraId="6D1FC020" w14:textId="77777777" w:rsidR="00614A94" w:rsidRPr="005968E9" w:rsidRDefault="00614A94" w:rsidP="00614A94">
      <w:pPr>
        <w:spacing w:after="0" w:line="240" w:lineRule="auto"/>
        <w:rPr>
          <w:rFonts w:asciiTheme="majorHAnsi" w:hAnsiTheme="majorHAnsi" w:cstheme="majorHAnsi"/>
          <w:b/>
          <w:bCs/>
          <w:i/>
          <w:iCs/>
          <w:sz w:val="24"/>
          <w:szCs w:val="24"/>
        </w:rPr>
      </w:pPr>
      <w:r w:rsidRPr="005968E9">
        <w:rPr>
          <w:rFonts w:asciiTheme="majorHAnsi" w:hAnsiTheme="majorHAnsi" w:cstheme="majorHAnsi"/>
          <w:b/>
          <w:bCs/>
          <w:i/>
          <w:iCs/>
          <w:sz w:val="24"/>
          <w:szCs w:val="24"/>
        </w:rPr>
        <w:t xml:space="preserve">References: </w:t>
      </w:r>
    </w:p>
    <w:p w14:paraId="761A8D3F" w14:textId="77777777" w:rsidR="00614A94" w:rsidRPr="005968E9" w:rsidRDefault="00614A94" w:rsidP="00614A94">
      <w:pPr>
        <w:spacing w:after="0" w:line="240" w:lineRule="auto"/>
        <w:rPr>
          <w:rFonts w:asciiTheme="majorHAnsi" w:hAnsiTheme="majorHAnsi" w:cstheme="majorHAnsi"/>
          <w:b/>
          <w:bCs/>
          <w:i/>
          <w:iCs/>
          <w:sz w:val="24"/>
          <w:szCs w:val="24"/>
        </w:rPr>
      </w:pPr>
    </w:p>
    <w:p w14:paraId="73A9B361" w14:textId="77777777" w:rsidR="00614A94" w:rsidRPr="005968E9" w:rsidRDefault="00614A94" w:rsidP="00614A94">
      <w:pPr>
        <w:spacing w:after="0" w:line="240" w:lineRule="auto"/>
        <w:rPr>
          <w:rFonts w:asciiTheme="majorHAnsi" w:hAnsiTheme="majorHAnsi" w:cstheme="majorHAnsi"/>
          <w:b/>
          <w:bCs/>
          <w:i/>
          <w:iCs/>
          <w:sz w:val="24"/>
          <w:szCs w:val="24"/>
        </w:rPr>
      </w:pPr>
      <w:r w:rsidRPr="005968E9">
        <w:rPr>
          <w:rFonts w:asciiTheme="majorHAnsi" w:hAnsiTheme="majorHAnsi" w:cstheme="majorHAnsi"/>
          <w:b/>
          <w:bCs/>
          <w:i/>
          <w:iCs/>
          <w:sz w:val="24"/>
          <w:szCs w:val="24"/>
        </w:rPr>
        <w:t>ASPE Standards of Best Practice</w:t>
      </w:r>
    </w:p>
    <w:p w14:paraId="50537611" w14:textId="77777777" w:rsidR="00614A94" w:rsidRPr="005968E9" w:rsidRDefault="009407D9" w:rsidP="00614A94">
      <w:pPr>
        <w:spacing w:after="0" w:line="240" w:lineRule="auto"/>
        <w:rPr>
          <w:rFonts w:asciiTheme="majorHAnsi" w:hAnsiTheme="majorHAnsi" w:cstheme="majorHAnsi"/>
          <w:b/>
          <w:bCs/>
          <w:i/>
          <w:iCs/>
          <w:sz w:val="24"/>
          <w:szCs w:val="24"/>
        </w:rPr>
      </w:pPr>
      <w:hyperlink r:id="rId16" w:history="1">
        <w:r w:rsidR="00614A94" w:rsidRPr="005968E9">
          <w:rPr>
            <w:rStyle w:val="Hyperlink"/>
            <w:rFonts w:asciiTheme="majorHAnsi" w:hAnsiTheme="majorHAnsi" w:cstheme="majorHAnsi"/>
            <w:i/>
            <w:iCs/>
            <w:sz w:val="24"/>
            <w:szCs w:val="24"/>
          </w:rPr>
          <w:t>https://www.aspeducators.org/standards-of-best-practice</w:t>
        </w:r>
      </w:hyperlink>
      <w:r w:rsidR="00614A94" w:rsidRPr="005968E9">
        <w:rPr>
          <w:rFonts w:asciiTheme="majorHAnsi" w:hAnsiTheme="majorHAnsi" w:cstheme="majorHAnsi"/>
          <w:b/>
          <w:bCs/>
          <w:i/>
          <w:iCs/>
          <w:sz w:val="24"/>
          <w:szCs w:val="24"/>
        </w:rPr>
        <w:t xml:space="preserve"> </w:t>
      </w:r>
    </w:p>
    <w:p w14:paraId="2CE53E52" w14:textId="77777777" w:rsidR="00614A94" w:rsidRPr="005968E9" w:rsidRDefault="00614A94" w:rsidP="00614A94">
      <w:pPr>
        <w:rPr>
          <w:rFonts w:asciiTheme="majorHAnsi" w:hAnsiTheme="majorHAnsi" w:cstheme="majorHAnsi"/>
        </w:rPr>
      </w:pPr>
    </w:p>
    <w:p w14:paraId="7194A8F3" w14:textId="77777777" w:rsidR="00614A94" w:rsidRPr="005968E9" w:rsidRDefault="00614A94" w:rsidP="00614A94">
      <w:pPr>
        <w:spacing w:after="0" w:line="240" w:lineRule="auto"/>
        <w:rPr>
          <w:rFonts w:asciiTheme="majorHAnsi" w:hAnsiTheme="majorHAnsi" w:cstheme="majorHAnsi"/>
          <w:b/>
          <w:bCs/>
          <w:i/>
          <w:iCs/>
          <w:sz w:val="24"/>
          <w:szCs w:val="24"/>
        </w:rPr>
      </w:pPr>
      <w:r w:rsidRPr="005968E9">
        <w:rPr>
          <w:rFonts w:asciiTheme="majorHAnsi" w:hAnsiTheme="majorHAnsi" w:cstheme="majorHAnsi"/>
          <w:b/>
          <w:bCs/>
          <w:i/>
          <w:iCs/>
          <w:sz w:val="24"/>
          <w:szCs w:val="24"/>
        </w:rPr>
        <w:t>Healthcare Simulation Standards of Best Practice: Simulation Design</w:t>
      </w:r>
    </w:p>
    <w:p w14:paraId="6F227852" w14:textId="77777777" w:rsidR="00614A94" w:rsidRPr="005968E9" w:rsidRDefault="009407D9" w:rsidP="00614A94">
      <w:pPr>
        <w:spacing w:after="0" w:line="240" w:lineRule="auto"/>
        <w:rPr>
          <w:rFonts w:asciiTheme="majorHAnsi" w:hAnsiTheme="majorHAnsi" w:cstheme="majorHAnsi"/>
          <w:b/>
          <w:bCs/>
          <w:i/>
          <w:iCs/>
          <w:sz w:val="24"/>
          <w:szCs w:val="24"/>
        </w:rPr>
      </w:pPr>
      <w:hyperlink r:id="rId17" w:history="1">
        <w:r w:rsidR="00614A94" w:rsidRPr="005968E9">
          <w:rPr>
            <w:rStyle w:val="Hyperlink"/>
            <w:rFonts w:asciiTheme="majorHAnsi" w:hAnsiTheme="majorHAnsi" w:cstheme="majorHAnsi"/>
            <w:i/>
            <w:iCs/>
            <w:sz w:val="24"/>
            <w:szCs w:val="24"/>
          </w:rPr>
          <w:t>https://www.inacsl.org/healthcare-simulation-standards-ql</w:t>
        </w:r>
      </w:hyperlink>
      <w:r w:rsidR="00614A94" w:rsidRPr="005968E9">
        <w:rPr>
          <w:rFonts w:asciiTheme="majorHAnsi" w:hAnsiTheme="majorHAnsi" w:cstheme="majorHAnsi"/>
          <w:b/>
          <w:bCs/>
          <w:i/>
          <w:iCs/>
          <w:sz w:val="24"/>
          <w:szCs w:val="24"/>
        </w:rPr>
        <w:t xml:space="preserve"> </w:t>
      </w:r>
    </w:p>
    <w:p w14:paraId="186EE058" w14:textId="77777777" w:rsidR="00614A94" w:rsidRPr="005968E9" w:rsidRDefault="00614A94" w:rsidP="00614A94">
      <w:pPr>
        <w:spacing w:after="0" w:line="240" w:lineRule="auto"/>
        <w:rPr>
          <w:rFonts w:asciiTheme="majorHAnsi" w:hAnsiTheme="majorHAnsi" w:cstheme="majorHAnsi"/>
          <w:b/>
          <w:bCs/>
          <w:i/>
          <w:iCs/>
          <w:sz w:val="24"/>
          <w:szCs w:val="24"/>
        </w:rPr>
      </w:pPr>
    </w:p>
    <w:p w14:paraId="70A161DD" w14:textId="77777777" w:rsidR="00614A94" w:rsidRPr="005968E9" w:rsidRDefault="00614A94" w:rsidP="00614A94">
      <w:pPr>
        <w:spacing w:after="0" w:line="240" w:lineRule="auto"/>
        <w:rPr>
          <w:rFonts w:asciiTheme="majorHAnsi" w:hAnsiTheme="majorHAnsi" w:cstheme="majorHAnsi"/>
          <w:b/>
          <w:bCs/>
          <w:i/>
          <w:iCs/>
          <w:sz w:val="24"/>
          <w:szCs w:val="24"/>
        </w:rPr>
      </w:pPr>
    </w:p>
    <w:p w14:paraId="7A344994" w14:textId="77777777" w:rsidR="00614A94" w:rsidRPr="005968E9" w:rsidRDefault="00614A94" w:rsidP="00614A94">
      <w:pPr>
        <w:spacing w:after="0" w:line="240" w:lineRule="auto"/>
        <w:rPr>
          <w:rFonts w:asciiTheme="majorHAnsi" w:hAnsiTheme="majorHAnsi" w:cstheme="majorHAnsi"/>
          <w:b/>
          <w:bCs/>
          <w:i/>
          <w:iCs/>
          <w:sz w:val="24"/>
          <w:szCs w:val="24"/>
        </w:rPr>
      </w:pPr>
      <w:r w:rsidRPr="005968E9">
        <w:rPr>
          <w:rFonts w:asciiTheme="majorHAnsi" w:hAnsiTheme="majorHAnsi" w:cstheme="majorHAnsi"/>
          <w:b/>
          <w:bCs/>
          <w:i/>
          <w:iCs/>
          <w:sz w:val="24"/>
          <w:szCs w:val="24"/>
        </w:rPr>
        <w:t>Society for Simulation in Healthcare Code of Ethics</w:t>
      </w:r>
    </w:p>
    <w:p w14:paraId="42F79AFE" w14:textId="77777777" w:rsidR="00614A94" w:rsidRPr="005968E9" w:rsidRDefault="009407D9" w:rsidP="00614A94">
      <w:pPr>
        <w:spacing w:after="0" w:line="240" w:lineRule="auto"/>
        <w:rPr>
          <w:rFonts w:asciiTheme="majorHAnsi" w:hAnsiTheme="majorHAnsi" w:cstheme="majorHAnsi"/>
          <w:b/>
          <w:bCs/>
          <w:i/>
          <w:iCs/>
          <w:sz w:val="24"/>
          <w:szCs w:val="24"/>
        </w:rPr>
      </w:pPr>
      <w:hyperlink r:id="rId18" w:history="1">
        <w:r w:rsidR="00614A94" w:rsidRPr="005968E9">
          <w:rPr>
            <w:rStyle w:val="Hyperlink"/>
            <w:rFonts w:asciiTheme="majorHAnsi" w:hAnsiTheme="majorHAnsi" w:cstheme="majorHAnsi"/>
            <w:i/>
            <w:iCs/>
            <w:sz w:val="24"/>
            <w:szCs w:val="24"/>
          </w:rPr>
          <w:t>https://www.ssih.org/SSH-Resources/Code-of-Ethics</w:t>
        </w:r>
      </w:hyperlink>
      <w:r w:rsidR="00614A94" w:rsidRPr="005968E9">
        <w:rPr>
          <w:rFonts w:asciiTheme="majorHAnsi" w:hAnsiTheme="majorHAnsi" w:cstheme="majorHAnsi"/>
          <w:b/>
          <w:bCs/>
          <w:i/>
          <w:iCs/>
          <w:sz w:val="24"/>
          <w:szCs w:val="24"/>
        </w:rPr>
        <w:t xml:space="preserve"> </w:t>
      </w:r>
    </w:p>
    <w:p w14:paraId="3001CF3A" w14:textId="77777777" w:rsidR="00614A94" w:rsidRPr="005968E9" w:rsidRDefault="00614A94" w:rsidP="00614A94">
      <w:pPr>
        <w:spacing w:after="0" w:line="240" w:lineRule="auto"/>
        <w:rPr>
          <w:rFonts w:asciiTheme="majorHAnsi" w:hAnsiTheme="majorHAnsi" w:cstheme="majorHAnsi"/>
          <w:i/>
          <w:iCs/>
          <w:color w:val="202020"/>
          <w:shd w:val="clear" w:color="auto" w:fill="FFFFFF"/>
        </w:rPr>
      </w:pPr>
      <w:r w:rsidRPr="005968E9">
        <w:rPr>
          <w:rFonts w:asciiTheme="majorHAnsi" w:hAnsiTheme="majorHAnsi" w:cstheme="majorHAnsi"/>
          <w:i/>
          <w:iCs/>
          <w:color w:val="202020"/>
          <w:shd w:val="clear" w:color="auto" w:fill="FFFFFF"/>
        </w:rPr>
        <w:t>Integrity</w:t>
      </w:r>
      <w:r w:rsidRPr="005968E9">
        <w:rPr>
          <w:rFonts w:asciiTheme="majorHAnsi" w:hAnsiTheme="majorHAnsi" w:cstheme="majorHAnsi"/>
          <w:i/>
          <w:iCs/>
          <w:color w:val="202020"/>
        </w:rPr>
        <w:br/>
      </w:r>
      <w:r w:rsidRPr="005968E9">
        <w:rPr>
          <w:rFonts w:asciiTheme="majorHAnsi" w:hAnsiTheme="majorHAnsi" w:cstheme="majorHAnsi"/>
          <w:i/>
          <w:iCs/>
          <w:color w:val="202020"/>
          <w:shd w:val="clear" w:color="auto" w:fill="FFFFFF"/>
        </w:rPr>
        <w:t>Transparency</w:t>
      </w:r>
      <w:r w:rsidRPr="005968E9">
        <w:rPr>
          <w:rFonts w:asciiTheme="majorHAnsi" w:hAnsiTheme="majorHAnsi" w:cstheme="majorHAnsi"/>
          <w:i/>
          <w:iCs/>
          <w:color w:val="202020"/>
        </w:rPr>
        <w:br/>
      </w:r>
      <w:r w:rsidRPr="005968E9">
        <w:rPr>
          <w:rFonts w:asciiTheme="majorHAnsi" w:hAnsiTheme="majorHAnsi" w:cstheme="majorHAnsi"/>
          <w:i/>
          <w:iCs/>
          <w:color w:val="202020"/>
          <w:shd w:val="clear" w:color="auto" w:fill="FFFFFF"/>
        </w:rPr>
        <w:t>Mutual Respect</w:t>
      </w:r>
      <w:r w:rsidRPr="005968E9">
        <w:rPr>
          <w:rFonts w:asciiTheme="majorHAnsi" w:hAnsiTheme="majorHAnsi" w:cstheme="majorHAnsi"/>
          <w:i/>
          <w:iCs/>
          <w:color w:val="202020"/>
        </w:rPr>
        <w:br/>
      </w:r>
      <w:r w:rsidRPr="005968E9">
        <w:rPr>
          <w:rFonts w:asciiTheme="majorHAnsi" w:hAnsiTheme="majorHAnsi" w:cstheme="majorHAnsi"/>
          <w:i/>
          <w:iCs/>
          <w:color w:val="202020"/>
          <w:shd w:val="clear" w:color="auto" w:fill="FFFFFF"/>
        </w:rPr>
        <w:t>Professionalism</w:t>
      </w:r>
      <w:r w:rsidRPr="005968E9">
        <w:rPr>
          <w:rFonts w:asciiTheme="majorHAnsi" w:hAnsiTheme="majorHAnsi" w:cstheme="majorHAnsi"/>
          <w:i/>
          <w:iCs/>
          <w:color w:val="202020"/>
        </w:rPr>
        <w:br/>
      </w:r>
      <w:r w:rsidRPr="005968E9">
        <w:rPr>
          <w:rFonts w:asciiTheme="majorHAnsi" w:hAnsiTheme="majorHAnsi" w:cstheme="majorHAnsi"/>
          <w:i/>
          <w:iCs/>
          <w:color w:val="202020"/>
          <w:shd w:val="clear" w:color="auto" w:fill="FFFFFF"/>
        </w:rPr>
        <w:t>Accountability</w:t>
      </w:r>
      <w:r w:rsidRPr="005968E9">
        <w:rPr>
          <w:rFonts w:asciiTheme="majorHAnsi" w:hAnsiTheme="majorHAnsi" w:cstheme="majorHAnsi"/>
          <w:i/>
          <w:iCs/>
          <w:color w:val="202020"/>
        </w:rPr>
        <w:br/>
      </w:r>
      <w:r w:rsidRPr="005968E9">
        <w:rPr>
          <w:rFonts w:asciiTheme="majorHAnsi" w:hAnsiTheme="majorHAnsi" w:cstheme="majorHAnsi"/>
          <w:i/>
          <w:iCs/>
          <w:color w:val="202020"/>
          <w:shd w:val="clear" w:color="auto" w:fill="FFFFFF"/>
        </w:rPr>
        <w:t>Results Orientation</w:t>
      </w:r>
    </w:p>
    <w:p w14:paraId="5077AC73" w14:textId="77777777" w:rsidR="00614A94" w:rsidRDefault="00614A94" w:rsidP="00614A94">
      <w:pPr>
        <w:spacing w:after="0" w:line="240" w:lineRule="auto"/>
        <w:rPr>
          <w:rFonts w:ascii="Times New Roman" w:hAnsi="Times New Roman" w:cs="Times New Roman"/>
          <w:b/>
          <w:bCs/>
          <w:i/>
          <w:iCs/>
          <w:sz w:val="24"/>
          <w:szCs w:val="24"/>
        </w:rPr>
      </w:pPr>
    </w:p>
    <w:p w14:paraId="1A1FA374" w14:textId="77777777" w:rsidR="00614A94" w:rsidRPr="005968E9" w:rsidRDefault="00614A94" w:rsidP="00614A94">
      <w:pPr>
        <w:spacing w:after="0" w:line="240" w:lineRule="auto"/>
        <w:rPr>
          <w:rFonts w:asciiTheme="majorHAnsi" w:hAnsiTheme="majorHAnsi" w:cstheme="majorHAnsi"/>
        </w:rPr>
      </w:pPr>
    </w:p>
    <w:p w14:paraId="4ACE4D4A" w14:textId="77777777" w:rsidR="00614A94" w:rsidRDefault="00614A94" w:rsidP="00614A94">
      <w:pPr>
        <w:spacing w:after="0" w:line="240" w:lineRule="auto"/>
        <w:rPr>
          <w:rFonts w:asciiTheme="majorHAnsi" w:hAnsiTheme="majorHAnsi" w:cstheme="majorHAnsi"/>
        </w:rPr>
      </w:pPr>
    </w:p>
    <w:p w14:paraId="6777F9E7" w14:textId="77777777" w:rsidR="00614A94" w:rsidRDefault="00614A94" w:rsidP="00614A94">
      <w:pPr>
        <w:rPr>
          <w:rFonts w:asciiTheme="majorHAnsi" w:hAnsiTheme="majorHAnsi" w:cstheme="majorHAnsi"/>
        </w:rPr>
      </w:pPr>
      <w:r w:rsidRPr="00387A65">
        <w:rPr>
          <w:noProof/>
        </w:rPr>
        <w:lastRenderedPageBreak/>
        <w:drawing>
          <wp:inline distT="0" distB="0" distL="0" distR="0" wp14:anchorId="2D4BB4F3" wp14:editId="4C698AD2">
            <wp:extent cx="5880100" cy="4367353"/>
            <wp:effectExtent l="0" t="0" r="6350" b="0"/>
            <wp:docPr id="1396782814" name="Picture 1" descr="A close-up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941464" name="Picture 1" descr="A close-up of a chart&#10;&#10;Description automatically generated"/>
                    <pic:cNvPicPr/>
                  </pic:nvPicPr>
                  <pic:blipFill>
                    <a:blip r:embed="rId19"/>
                    <a:stretch>
                      <a:fillRect/>
                    </a:stretch>
                  </pic:blipFill>
                  <pic:spPr>
                    <a:xfrm>
                      <a:off x="0" y="0"/>
                      <a:ext cx="5893980" cy="4377662"/>
                    </a:xfrm>
                    <a:prstGeom prst="rect">
                      <a:avLst/>
                    </a:prstGeom>
                  </pic:spPr>
                </pic:pic>
              </a:graphicData>
            </a:graphic>
          </wp:inline>
        </w:drawing>
      </w:r>
    </w:p>
    <w:p w14:paraId="00BB13F3" w14:textId="77777777" w:rsidR="00614A94" w:rsidRPr="005968E9" w:rsidRDefault="00614A94" w:rsidP="00614A94">
      <w:pPr>
        <w:spacing w:after="0" w:line="240" w:lineRule="auto"/>
        <w:rPr>
          <w:rFonts w:asciiTheme="majorHAnsi" w:hAnsiTheme="majorHAnsi" w:cstheme="majorHAnsi"/>
          <w:sz w:val="24"/>
          <w:szCs w:val="24"/>
        </w:rPr>
      </w:pPr>
      <w:r w:rsidRPr="005968E9">
        <w:rPr>
          <w:rFonts w:asciiTheme="majorHAnsi" w:hAnsiTheme="majorHAnsi" w:cstheme="majorHAnsi"/>
          <w:b/>
          <w:bCs/>
          <w:i/>
          <w:iCs/>
          <w:sz w:val="24"/>
          <w:szCs w:val="24"/>
        </w:rPr>
        <w:t>Domain 1</w:t>
      </w:r>
      <w:r w:rsidRPr="005968E9">
        <w:rPr>
          <w:rFonts w:asciiTheme="majorHAnsi" w:hAnsiTheme="majorHAnsi" w:cstheme="majorHAnsi"/>
          <w:sz w:val="24"/>
          <w:szCs w:val="24"/>
        </w:rPr>
        <w:t xml:space="preserve">: </w:t>
      </w:r>
      <w:r w:rsidRPr="005968E9">
        <w:rPr>
          <w:rFonts w:asciiTheme="majorHAnsi" w:hAnsiTheme="majorHAnsi" w:cstheme="majorHAnsi"/>
          <w:b/>
          <w:bCs/>
          <w:sz w:val="24"/>
          <w:szCs w:val="24"/>
        </w:rPr>
        <w:t>Safe Work Environment</w:t>
      </w:r>
      <w:r w:rsidRPr="005968E9">
        <w:rPr>
          <w:rFonts w:asciiTheme="majorHAnsi" w:hAnsiTheme="majorHAnsi" w:cstheme="majorHAnsi"/>
          <w:sz w:val="24"/>
          <w:szCs w:val="24"/>
        </w:rPr>
        <w:t xml:space="preserve"> (Safe work practices, Confidentiality, and Respect)</w:t>
      </w:r>
    </w:p>
    <w:p w14:paraId="23F8FC83"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 xml:space="preserve">1. SPs are given a break room area at each center site to isolate from learners prior to </w:t>
      </w:r>
      <w:proofErr w:type="gramStart"/>
      <w:r w:rsidRPr="005968E9">
        <w:rPr>
          <w:rFonts w:asciiTheme="majorHAnsi" w:hAnsiTheme="majorHAnsi" w:cstheme="majorHAnsi"/>
        </w:rPr>
        <w:t xml:space="preserve">event,   </w:t>
      </w:r>
      <w:proofErr w:type="gramEnd"/>
      <w:r w:rsidRPr="005968E9">
        <w:rPr>
          <w:rFonts w:asciiTheme="majorHAnsi" w:hAnsiTheme="majorHAnsi" w:cstheme="majorHAnsi"/>
        </w:rPr>
        <w:t>during breaks, and after conclusion of simulation event</w:t>
      </w:r>
    </w:p>
    <w:p w14:paraId="21FC0004"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2. SPs have a private dressing area (bathroom: individual stalls at each site)</w:t>
      </w:r>
    </w:p>
    <w:p w14:paraId="5B9950F0"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3. Blinds drawn in rooms and clear signs posted on doors to protect against unnecessary observers. To safeguard against any unscheduled video/digital recordings of examinations, coverings placed over cameras</w:t>
      </w:r>
    </w:p>
    <w:p w14:paraId="23C2E137"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4. Safe, wearable technology prevents against accidental needlesticks. No biohazardous materials used during simulation. SPs are given the opportunity to debrief with</w:t>
      </w:r>
    </w:p>
    <w:p w14:paraId="0646CADC"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faculty instructor, event coordinator, or program staff following event to</w:t>
      </w:r>
    </w:p>
    <w:p w14:paraId="64E0FF29"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address any issues or concerns that arose during the session with participants, equipment, etc.</w:t>
      </w:r>
    </w:p>
    <w:p w14:paraId="26A9AC4D"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5. SPs are provided training on any equipment used</w:t>
      </w:r>
    </w:p>
    <w:p w14:paraId="5643C8BC" w14:textId="77777777" w:rsidR="00614A94" w:rsidRPr="005968E9" w:rsidRDefault="00614A94" w:rsidP="00614A94">
      <w:pPr>
        <w:spacing w:after="0" w:line="240" w:lineRule="auto"/>
        <w:ind w:left="720"/>
        <w:rPr>
          <w:rFonts w:asciiTheme="majorHAnsi" w:hAnsiTheme="majorHAnsi" w:cstheme="majorHAnsi"/>
          <w:sz w:val="24"/>
          <w:szCs w:val="24"/>
        </w:rPr>
      </w:pPr>
      <w:r w:rsidRPr="005968E9">
        <w:rPr>
          <w:rFonts w:asciiTheme="majorHAnsi" w:hAnsiTheme="majorHAnsi" w:cstheme="majorHAnsi"/>
        </w:rPr>
        <w:t>6. SPs are highly valued and treated with respect as they are part of the educational team</w:t>
      </w:r>
      <w:r w:rsidRPr="005968E9">
        <w:rPr>
          <w:rFonts w:asciiTheme="majorHAnsi" w:hAnsiTheme="majorHAnsi" w:cstheme="majorHAnsi"/>
          <w:sz w:val="24"/>
          <w:szCs w:val="24"/>
        </w:rPr>
        <w:t xml:space="preserve"> </w:t>
      </w:r>
      <w:r w:rsidRPr="005968E9">
        <w:rPr>
          <w:rFonts w:asciiTheme="majorHAnsi" w:hAnsiTheme="majorHAnsi" w:cstheme="majorHAnsi"/>
          <w:sz w:val="24"/>
          <w:szCs w:val="24"/>
        </w:rPr>
        <w:cr/>
      </w:r>
    </w:p>
    <w:p w14:paraId="0178A812" w14:textId="77777777" w:rsidR="00614A94" w:rsidRPr="005968E9" w:rsidRDefault="00614A94" w:rsidP="00614A94">
      <w:pPr>
        <w:spacing w:after="0" w:line="240" w:lineRule="auto"/>
        <w:rPr>
          <w:rFonts w:asciiTheme="majorHAnsi" w:hAnsiTheme="majorHAnsi" w:cstheme="majorHAnsi"/>
          <w:sz w:val="24"/>
          <w:szCs w:val="24"/>
        </w:rPr>
      </w:pPr>
      <w:r w:rsidRPr="005968E9">
        <w:rPr>
          <w:rFonts w:asciiTheme="majorHAnsi" w:hAnsiTheme="majorHAnsi" w:cstheme="majorHAnsi"/>
          <w:b/>
          <w:bCs/>
          <w:i/>
          <w:iCs/>
          <w:sz w:val="24"/>
          <w:szCs w:val="24"/>
        </w:rPr>
        <w:t>Domain 2</w:t>
      </w:r>
      <w:r w:rsidRPr="005968E9">
        <w:rPr>
          <w:rFonts w:asciiTheme="majorHAnsi" w:hAnsiTheme="majorHAnsi" w:cstheme="majorHAnsi"/>
          <w:sz w:val="24"/>
          <w:szCs w:val="24"/>
        </w:rPr>
        <w:t xml:space="preserve">: </w:t>
      </w:r>
      <w:r w:rsidRPr="005968E9">
        <w:rPr>
          <w:rFonts w:asciiTheme="majorHAnsi" w:hAnsiTheme="majorHAnsi" w:cstheme="majorHAnsi"/>
          <w:b/>
          <w:bCs/>
          <w:sz w:val="24"/>
          <w:szCs w:val="24"/>
        </w:rPr>
        <w:t xml:space="preserve">Case Development </w:t>
      </w:r>
    </w:p>
    <w:p w14:paraId="0CD470DE"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sz w:val="24"/>
          <w:szCs w:val="24"/>
        </w:rPr>
        <w:t xml:space="preserve">1. </w:t>
      </w:r>
      <w:r w:rsidRPr="005968E9">
        <w:rPr>
          <w:rFonts w:asciiTheme="majorHAnsi" w:hAnsiTheme="majorHAnsi" w:cstheme="majorHAnsi"/>
        </w:rPr>
        <w:t xml:space="preserve">Case materials align with the learning objectives/goals of the simulation </w:t>
      </w:r>
    </w:p>
    <w:p w14:paraId="4CFA9C36"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 xml:space="preserve">2. A content expert creates the cases in collaboration with a </w:t>
      </w:r>
      <w:proofErr w:type="spellStart"/>
      <w:r w:rsidRPr="005968E9">
        <w:rPr>
          <w:rFonts w:asciiTheme="majorHAnsi" w:hAnsiTheme="majorHAnsi" w:cstheme="majorHAnsi"/>
        </w:rPr>
        <w:t>simulationist</w:t>
      </w:r>
      <w:proofErr w:type="spellEnd"/>
      <w:r w:rsidRPr="005968E9">
        <w:rPr>
          <w:rFonts w:asciiTheme="majorHAnsi" w:hAnsiTheme="majorHAnsi" w:cstheme="majorHAnsi"/>
        </w:rPr>
        <w:t xml:space="preserve"> to accurately reflect authentic patients and situations to avoid bias and stereotypes</w:t>
      </w:r>
    </w:p>
    <w:p w14:paraId="4547A55C"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3. Adequate time is allotted to draft and practice the case prior to the simulation event</w:t>
      </w:r>
    </w:p>
    <w:p w14:paraId="689FA591"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4. An appropriate assessment tool is paired with the case</w:t>
      </w:r>
    </w:p>
    <w:p w14:paraId="4F9FA223"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5. Each case contains accurate and sufficient details (i.e., medical history family history, social</w:t>
      </w:r>
    </w:p>
    <w:p w14:paraId="3A1BF939"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history, medications, etc.).</w:t>
      </w:r>
    </w:p>
    <w:p w14:paraId="5E34D7BF"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 xml:space="preserve">6. Ideally, a practice pilot session is completed on new cases or to refresh older cases. If the pilot is the first live learner session, learners should be advised of expectations in </w:t>
      </w:r>
      <w:proofErr w:type="spellStart"/>
      <w:r w:rsidRPr="005968E9">
        <w:rPr>
          <w:rFonts w:asciiTheme="majorHAnsi" w:hAnsiTheme="majorHAnsi" w:cstheme="majorHAnsi"/>
        </w:rPr>
        <w:t>prebriefing</w:t>
      </w:r>
      <w:proofErr w:type="spellEnd"/>
    </w:p>
    <w:p w14:paraId="2C45A4A3"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7. SPs are provided with case/scenario specific practice trainings</w:t>
      </w:r>
    </w:p>
    <w:p w14:paraId="06C9CA6C" w14:textId="77777777" w:rsidR="00614A94" w:rsidRPr="005968E9" w:rsidRDefault="00614A94" w:rsidP="00614A94">
      <w:pPr>
        <w:ind w:left="720"/>
        <w:rPr>
          <w:rFonts w:asciiTheme="majorHAnsi" w:hAnsiTheme="majorHAnsi" w:cstheme="majorHAnsi"/>
        </w:rPr>
      </w:pPr>
      <w:r w:rsidRPr="005968E9">
        <w:rPr>
          <w:rFonts w:asciiTheme="majorHAnsi" w:hAnsiTheme="majorHAnsi" w:cstheme="majorHAnsi"/>
        </w:rPr>
        <w:lastRenderedPageBreak/>
        <w:t>8. Video examples are used when available</w:t>
      </w:r>
    </w:p>
    <w:p w14:paraId="06675679" w14:textId="77777777" w:rsidR="00614A94" w:rsidRPr="005968E9" w:rsidRDefault="00614A94" w:rsidP="00614A94">
      <w:pPr>
        <w:spacing w:after="0" w:line="240" w:lineRule="auto"/>
        <w:rPr>
          <w:rFonts w:asciiTheme="majorHAnsi" w:hAnsiTheme="majorHAnsi" w:cstheme="majorHAnsi"/>
          <w:sz w:val="24"/>
          <w:szCs w:val="24"/>
        </w:rPr>
      </w:pPr>
      <w:r w:rsidRPr="005968E9">
        <w:rPr>
          <w:rFonts w:asciiTheme="majorHAnsi" w:hAnsiTheme="majorHAnsi" w:cstheme="majorHAnsi"/>
          <w:b/>
          <w:bCs/>
          <w:i/>
          <w:iCs/>
          <w:sz w:val="24"/>
          <w:szCs w:val="24"/>
        </w:rPr>
        <w:t>Domain 3</w:t>
      </w:r>
      <w:r w:rsidRPr="005968E9">
        <w:rPr>
          <w:rFonts w:asciiTheme="majorHAnsi" w:hAnsiTheme="majorHAnsi" w:cstheme="majorHAnsi"/>
          <w:sz w:val="24"/>
          <w:szCs w:val="24"/>
        </w:rPr>
        <w:t xml:space="preserve">: </w:t>
      </w:r>
      <w:r w:rsidRPr="005968E9">
        <w:rPr>
          <w:rFonts w:asciiTheme="majorHAnsi" w:hAnsiTheme="majorHAnsi" w:cstheme="majorHAnsi"/>
          <w:b/>
          <w:bCs/>
          <w:sz w:val="24"/>
          <w:szCs w:val="24"/>
        </w:rPr>
        <w:t xml:space="preserve">SP Training </w:t>
      </w:r>
    </w:p>
    <w:p w14:paraId="456D0D24"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 xml:space="preserve">1. Basic SP training would include: role portrayal, how to provide appropriate feedback to participants, and instruction on assessment tools. </w:t>
      </w:r>
    </w:p>
    <w:p w14:paraId="039DE5DD" w14:textId="77777777" w:rsidR="00614A94" w:rsidRPr="005968E9" w:rsidRDefault="00614A94" w:rsidP="00614A94">
      <w:pPr>
        <w:spacing w:after="0" w:line="240" w:lineRule="auto"/>
        <w:ind w:left="1440"/>
        <w:rPr>
          <w:rFonts w:asciiTheme="majorHAnsi" w:hAnsiTheme="majorHAnsi" w:cstheme="majorHAnsi"/>
        </w:rPr>
      </w:pPr>
      <w:r w:rsidRPr="005968E9">
        <w:rPr>
          <w:rFonts w:asciiTheme="majorHAnsi" w:hAnsiTheme="majorHAnsi" w:cstheme="majorHAnsi"/>
        </w:rPr>
        <w:t>a. In-person group trainings are ideal, allowing robust discussion and practice; video examples are useful for basic instruction and demonstrations, and are often more economical</w:t>
      </w:r>
    </w:p>
    <w:p w14:paraId="5B880336" w14:textId="77777777" w:rsidR="00614A94" w:rsidRPr="005968E9" w:rsidRDefault="00614A94" w:rsidP="00614A94">
      <w:pPr>
        <w:spacing w:after="0" w:line="240" w:lineRule="auto"/>
        <w:ind w:left="1440"/>
        <w:rPr>
          <w:rFonts w:asciiTheme="majorHAnsi" w:hAnsiTheme="majorHAnsi" w:cstheme="majorHAnsi"/>
        </w:rPr>
      </w:pPr>
      <w:r w:rsidRPr="005968E9">
        <w:rPr>
          <w:rFonts w:asciiTheme="majorHAnsi" w:hAnsiTheme="majorHAnsi" w:cstheme="majorHAnsi"/>
        </w:rPr>
        <w:t xml:space="preserve">b. It is the procedure of the simulation center to train all SPs in a mental health 1:1 (1 </w:t>
      </w:r>
      <w:proofErr w:type="gramStart"/>
      <w:r w:rsidRPr="005968E9">
        <w:rPr>
          <w:rFonts w:asciiTheme="majorHAnsi" w:hAnsiTheme="majorHAnsi" w:cstheme="majorHAnsi"/>
        </w:rPr>
        <w:t>SP :</w:t>
      </w:r>
      <w:proofErr w:type="gramEnd"/>
      <w:r w:rsidRPr="005968E9">
        <w:rPr>
          <w:rFonts w:asciiTheme="majorHAnsi" w:hAnsiTheme="majorHAnsi" w:cstheme="majorHAnsi"/>
        </w:rPr>
        <w:t xml:space="preserve"> 1 learner) case when hired. Each SP completes an ASPE video training module on feedback and follows a 10-step training process for those cases. Upon completion of at least 1-2 of those 1:1 </w:t>
      </w:r>
      <w:proofErr w:type="gramStart"/>
      <w:r w:rsidRPr="005968E9">
        <w:rPr>
          <w:rFonts w:asciiTheme="majorHAnsi" w:hAnsiTheme="majorHAnsi" w:cstheme="majorHAnsi"/>
        </w:rPr>
        <w:t>cases</w:t>
      </w:r>
      <w:proofErr w:type="gramEnd"/>
      <w:r w:rsidRPr="005968E9">
        <w:rPr>
          <w:rFonts w:asciiTheme="majorHAnsi" w:hAnsiTheme="majorHAnsi" w:cstheme="majorHAnsi"/>
        </w:rPr>
        <w:t>, SPs then branch out to train on other cases or scenarios</w:t>
      </w:r>
    </w:p>
    <w:p w14:paraId="0BF003BD" w14:textId="77777777" w:rsidR="00614A94" w:rsidRPr="005968E9" w:rsidRDefault="00614A94" w:rsidP="00614A94">
      <w:pPr>
        <w:spacing w:after="0" w:line="240" w:lineRule="auto"/>
        <w:rPr>
          <w:rFonts w:asciiTheme="majorHAnsi" w:hAnsiTheme="majorHAnsi" w:cstheme="majorHAnsi"/>
        </w:rPr>
      </w:pPr>
    </w:p>
    <w:p w14:paraId="11CC2A54" w14:textId="77777777" w:rsidR="00614A94" w:rsidRPr="005968E9" w:rsidRDefault="00614A94" w:rsidP="00614A94">
      <w:pPr>
        <w:spacing w:after="0" w:line="240" w:lineRule="auto"/>
        <w:rPr>
          <w:rFonts w:asciiTheme="majorHAnsi" w:hAnsiTheme="majorHAnsi" w:cstheme="majorHAnsi"/>
          <w:sz w:val="24"/>
          <w:szCs w:val="24"/>
        </w:rPr>
      </w:pPr>
      <w:r w:rsidRPr="005968E9">
        <w:rPr>
          <w:rFonts w:asciiTheme="majorHAnsi" w:hAnsiTheme="majorHAnsi" w:cstheme="majorHAnsi"/>
          <w:b/>
          <w:bCs/>
          <w:i/>
          <w:iCs/>
          <w:sz w:val="24"/>
          <w:szCs w:val="24"/>
        </w:rPr>
        <w:t>Domain 4</w:t>
      </w:r>
      <w:r w:rsidRPr="005968E9">
        <w:rPr>
          <w:rFonts w:asciiTheme="majorHAnsi" w:hAnsiTheme="majorHAnsi" w:cstheme="majorHAnsi"/>
          <w:sz w:val="24"/>
          <w:szCs w:val="24"/>
        </w:rPr>
        <w:t xml:space="preserve">: </w:t>
      </w:r>
      <w:r w:rsidRPr="005968E9">
        <w:rPr>
          <w:rFonts w:asciiTheme="majorHAnsi" w:hAnsiTheme="majorHAnsi" w:cstheme="majorHAnsi"/>
          <w:b/>
          <w:bCs/>
          <w:sz w:val="24"/>
          <w:szCs w:val="24"/>
        </w:rPr>
        <w:t>Program Management</w:t>
      </w:r>
      <w:r w:rsidRPr="005968E9">
        <w:rPr>
          <w:rFonts w:asciiTheme="majorHAnsi" w:hAnsiTheme="majorHAnsi" w:cstheme="majorHAnsi"/>
          <w:sz w:val="24"/>
          <w:szCs w:val="24"/>
        </w:rPr>
        <w:t xml:space="preserve"> </w:t>
      </w:r>
      <w:r w:rsidRPr="005968E9">
        <w:rPr>
          <w:rFonts w:asciiTheme="majorHAnsi" w:hAnsiTheme="majorHAnsi" w:cstheme="majorHAnsi"/>
          <w:b/>
          <w:bCs/>
          <w:sz w:val="24"/>
          <w:szCs w:val="24"/>
        </w:rPr>
        <w:t xml:space="preserve"> </w:t>
      </w:r>
    </w:p>
    <w:p w14:paraId="608082A0"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 xml:space="preserve">1. The program manager currently serves as the liaison to the Standardized Patients. The program manager is first assistant to the Executive Director of simulation to help recruit, hire, coordinate training, and organize documents for the SP program. </w:t>
      </w:r>
    </w:p>
    <w:p w14:paraId="3D20111D"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 xml:space="preserve">2. SPs are assigned a base location, either Radford or Roanoke simulation center site. An SP liaison for each site is currently being piloted to improve communication and organization of the program </w:t>
      </w:r>
    </w:p>
    <w:p w14:paraId="123D48F9"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 xml:space="preserve">3.SPs are provided a handbook containing best practices and procedures </w:t>
      </w:r>
    </w:p>
    <w:p w14:paraId="54253E37"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4. Any fees associated with SP use in the program aligns with the program’s fee agreement and allocation of resources policy</w:t>
      </w:r>
    </w:p>
    <w:p w14:paraId="33D0A1F1"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 xml:space="preserve">5. Safety and integrity of teaching/testing materials is assured through annual content expert and </w:t>
      </w:r>
      <w:proofErr w:type="spellStart"/>
      <w:r w:rsidRPr="005968E9">
        <w:rPr>
          <w:rFonts w:asciiTheme="majorHAnsi" w:hAnsiTheme="majorHAnsi" w:cstheme="majorHAnsi"/>
        </w:rPr>
        <w:t>simulationist</w:t>
      </w:r>
      <w:proofErr w:type="spellEnd"/>
      <w:r w:rsidRPr="005968E9">
        <w:rPr>
          <w:rFonts w:asciiTheme="majorHAnsi" w:hAnsiTheme="majorHAnsi" w:cstheme="majorHAnsi"/>
        </w:rPr>
        <w:t xml:space="preserve"> review </w:t>
      </w:r>
    </w:p>
    <w:p w14:paraId="65E16BD9"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 xml:space="preserve">6. Final approval of SP use in simulation is under the authority of the Executive Director. The Executive Director is responsible for reporting budget and staffing updates to the College of Nursing Executive Leadership Team and seeking assistance with oversight and guidance as needed.  </w:t>
      </w:r>
    </w:p>
    <w:p w14:paraId="13F340BF"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 xml:space="preserve">7. Executive Director ensures </w:t>
      </w:r>
      <w:r w:rsidRPr="005968E9">
        <w:rPr>
          <w:rFonts w:asciiTheme="majorHAnsi" w:hAnsiTheme="majorHAnsi" w:cstheme="majorHAnsi"/>
          <w:i/>
          <w:iCs/>
        </w:rPr>
        <w:t>New Case with SP checklist</w:t>
      </w:r>
      <w:r w:rsidRPr="005968E9">
        <w:rPr>
          <w:rFonts w:asciiTheme="majorHAnsi" w:hAnsiTheme="majorHAnsi" w:cstheme="majorHAnsi"/>
        </w:rPr>
        <w:t xml:space="preserve"> completed and saved on program’s shared drive</w:t>
      </w:r>
    </w:p>
    <w:p w14:paraId="76079BDA" w14:textId="77777777" w:rsidR="00614A94" w:rsidRPr="005968E9" w:rsidRDefault="00614A94" w:rsidP="00614A94">
      <w:pPr>
        <w:spacing w:after="0" w:line="240" w:lineRule="auto"/>
        <w:ind w:left="720"/>
        <w:rPr>
          <w:rFonts w:asciiTheme="majorHAnsi" w:hAnsiTheme="majorHAnsi" w:cstheme="majorHAnsi"/>
        </w:rPr>
      </w:pPr>
    </w:p>
    <w:p w14:paraId="1CF2EA71" w14:textId="77777777" w:rsidR="00614A94" w:rsidRPr="005968E9" w:rsidRDefault="00614A94" w:rsidP="00614A94">
      <w:pPr>
        <w:spacing w:after="0" w:line="240" w:lineRule="auto"/>
        <w:rPr>
          <w:rFonts w:asciiTheme="majorHAnsi" w:hAnsiTheme="majorHAnsi" w:cstheme="majorHAnsi"/>
          <w:sz w:val="24"/>
          <w:szCs w:val="24"/>
        </w:rPr>
      </w:pPr>
      <w:r w:rsidRPr="005968E9">
        <w:rPr>
          <w:rFonts w:asciiTheme="majorHAnsi" w:hAnsiTheme="majorHAnsi" w:cstheme="majorHAnsi"/>
          <w:b/>
          <w:bCs/>
          <w:i/>
          <w:iCs/>
          <w:sz w:val="24"/>
          <w:szCs w:val="24"/>
        </w:rPr>
        <w:t>Domain 5</w:t>
      </w:r>
      <w:r w:rsidRPr="005968E9">
        <w:rPr>
          <w:rFonts w:asciiTheme="majorHAnsi" w:hAnsiTheme="majorHAnsi" w:cstheme="majorHAnsi"/>
          <w:sz w:val="24"/>
          <w:szCs w:val="24"/>
        </w:rPr>
        <w:t xml:space="preserve">: </w:t>
      </w:r>
      <w:r w:rsidRPr="005968E9">
        <w:rPr>
          <w:rFonts w:asciiTheme="majorHAnsi" w:hAnsiTheme="majorHAnsi" w:cstheme="majorHAnsi"/>
          <w:b/>
          <w:bCs/>
          <w:sz w:val="24"/>
          <w:szCs w:val="24"/>
        </w:rPr>
        <w:t>Professional Development</w:t>
      </w:r>
      <w:r w:rsidRPr="005968E9">
        <w:rPr>
          <w:rFonts w:asciiTheme="majorHAnsi" w:hAnsiTheme="majorHAnsi" w:cstheme="majorHAnsi"/>
          <w:sz w:val="24"/>
          <w:szCs w:val="24"/>
        </w:rPr>
        <w:t xml:space="preserve"> </w:t>
      </w:r>
      <w:r w:rsidRPr="005968E9">
        <w:rPr>
          <w:rFonts w:asciiTheme="majorHAnsi" w:hAnsiTheme="majorHAnsi" w:cstheme="majorHAnsi"/>
          <w:b/>
          <w:bCs/>
          <w:sz w:val="24"/>
          <w:szCs w:val="24"/>
        </w:rPr>
        <w:t xml:space="preserve"> </w:t>
      </w:r>
    </w:p>
    <w:p w14:paraId="2E18A86D" w14:textId="77777777" w:rsidR="00614A94" w:rsidRPr="005968E9" w:rsidRDefault="00614A94" w:rsidP="00614A94">
      <w:pPr>
        <w:spacing w:after="0" w:line="240" w:lineRule="auto"/>
        <w:ind w:left="720"/>
        <w:rPr>
          <w:rFonts w:asciiTheme="majorHAnsi" w:hAnsiTheme="majorHAnsi" w:cstheme="majorHAnsi"/>
        </w:rPr>
      </w:pPr>
      <w:r w:rsidRPr="005968E9">
        <w:rPr>
          <w:rFonts w:asciiTheme="majorHAnsi" w:hAnsiTheme="majorHAnsi" w:cstheme="majorHAnsi"/>
        </w:rPr>
        <w:t>1. The program offers opportunity for SP development by sharing feedback with SPs from course faculty and from learner surveys</w:t>
      </w:r>
    </w:p>
    <w:p w14:paraId="030219FE" w14:textId="77777777" w:rsidR="00614A94" w:rsidRDefault="00614A94" w:rsidP="00614A94"/>
    <w:p w14:paraId="73A998A6" w14:textId="77777777" w:rsidR="00614A94" w:rsidRDefault="00614A94" w:rsidP="00614A94"/>
    <w:p w14:paraId="03C82D75" w14:textId="77777777" w:rsidR="00614A94" w:rsidRDefault="00614A94" w:rsidP="00614A94"/>
    <w:p w14:paraId="77035EC0" w14:textId="77777777" w:rsidR="0052755A" w:rsidRDefault="0052755A" w:rsidP="00614A94"/>
    <w:p w14:paraId="3BB26C75" w14:textId="77777777" w:rsidR="0052755A" w:rsidRDefault="0052755A" w:rsidP="00614A94"/>
    <w:p w14:paraId="2188A9EA" w14:textId="77777777" w:rsidR="0052755A" w:rsidRDefault="0052755A" w:rsidP="00614A94"/>
    <w:p w14:paraId="65410D95" w14:textId="77777777" w:rsidR="0052755A" w:rsidRDefault="0052755A" w:rsidP="00614A94"/>
    <w:p w14:paraId="6ED6EA44" w14:textId="77777777" w:rsidR="0052755A" w:rsidRDefault="0052755A" w:rsidP="00614A94"/>
    <w:p w14:paraId="26E35201" w14:textId="77777777" w:rsidR="0052755A" w:rsidRDefault="0052755A" w:rsidP="00614A94"/>
    <w:p w14:paraId="2502CF2D" w14:textId="77777777" w:rsidR="00614A94" w:rsidRDefault="00614A94" w:rsidP="00614A94"/>
    <w:p w14:paraId="6C6AE660" w14:textId="77777777" w:rsidR="00614A94" w:rsidRDefault="00614A94" w:rsidP="00614A94"/>
    <w:p w14:paraId="02ABE830" w14:textId="3D033323" w:rsidR="00614A94" w:rsidRPr="004B145E" w:rsidRDefault="00614A94" w:rsidP="00614A94">
      <w:pPr>
        <w:spacing w:after="0" w:line="240" w:lineRule="auto"/>
        <w:jc w:val="center"/>
        <w:rPr>
          <w:rFonts w:ascii="Times New Roman" w:hAnsi="Times New Roman" w:cs="Times New Roman"/>
          <w:b/>
          <w:bCs/>
          <w:sz w:val="28"/>
          <w:szCs w:val="28"/>
          <w:u w:val="single"/>
        </w:rPr>
      </w:pPr>
      <w:r w:rsidRPr="004B145E">
        <w:rPr>
          <w:rFonts w:ascii="Times New Roman" w:hAnsi="Times New Roman" w:cs="Times New Roman"/>
          <w:b/>
          <w:bCs/>
          <w:sz w:val="28"/>
          <w:szCs w:val="28"/>
          <w:u w:val="single"/>
        </w:rPr>
        <w:lastRenderedPageBreak/>
        <w:t xml:space="preserve">Checklist </w:t>
      </w:r>
      <w:r w:rsidR="009E2740">
        <w:rPr>
          <w:rFonts w:ascii="Times New Roman" w:hAnsi="Times New Roman" w:cs="Times New Roman"/>
          <w:b/>
          <w:bCs/>
          <w:sz w:val="28"/>
          <w:szCs w:val="28"/>
          <w:u w:val="single"/>
        </w:rPr>
        <w:t xml:space="preserve">Template </w:t>
      </w:r>
      <w:r w:rsidRPr="004B145E">
        <w:rPr>
          <w:rFonts w:ascii="Times New Roman" w:hAnsi="Times New Roman" w:cs="Times New Roman"/>
          <w:b/>
          <w:bCs/>
          <w:sz w:val="28"/>
          <w:szCs w:val="28"/>
          <w:u w:val="single"/>
        </w:rPr>
        <w:t xml:space="preserve">for </w:t>
      </w:r>
      <w:r w:rsidR="00334512">
        <w:rPr>
          <w:rFonts w:ascii="Times New Roman" w:hAnsi="Times New Roman" w:cs="Times New Roman"/>
          <w:b/>
          <w:bCs/>
          <w:sz w:val="28"/>
          <w:szCs w:val="28"/>
          <w:u w:val="single"/>
        </w:rPr>
        <w:t xml:space="preserve">Case Author </w:t>
      </w:r>
    </w:p>
    <w:p w14:paraId="17F734C9" w14:textId="77777777" w:rsidR="00614A94" w:rsidRDefault="00614A94" w:rsidP="00614A94">
      <w:pPr>
        <w:spacing w:after="0" w:line="240" w:lineRule="auto"/>
        <w:rPr>
          <w:rFonts w:ascii="Times New Roman" w:hAnsi="Times New Roman" w:cs="Times New Roman"/>
          <w:b/>
          <w:bCs/>
          <w:sz w:val="24"/>
          <w:szCs w:val="24"/>
        </w:rPr>
      </w:pPr>
    </w:p>
    <w:p w14:paraId="01B0C81A" w14:textId="77777777" w:rsidR="00614A94" w:rsidRPr="004B145E" w:rsidRDefault="00614A94" w:rsidP="00614A94">
      <w:pPr>
        <w:spacing w:after="0" w:line="240" w:lineRule="auto"/>
        <w:rPr>
          <w:rFonts w:ascii="Times New Roman" w:hAnsi="Times New Roman" w:cs="Times New Roman"/>
          <w:b/>
          <w:bCs/>
          <w:sz w:val="24"/>
          <w:szCs w:val="24"/>
        </w:rPr>
      </w:pPr>
      <w:r w:rsidRPr="004B145E">
        <w:rPr>
          <w:rFonts w:ascii="Times New Roman" w:hAnsi="Times New Roman" w:cs="Times New Roman"/>
          <w:b/>
          <w:bCs/>
          <w:sz w:val="24"/>
          <w:szCs w:val="24"/>
        </w:rPr>
        <w:t>Case or Scenario Name:</w:t>
      </w:r>
    </w:p>
    <w:p w14:paraId="75F94B6D" w14:textId="77777777" w:rsidR="00614A94" w:rsidRPr="004B145E" w:rsidRDefault="00614A94" w:rsidP="00614A94">
      <w:pPr>
        <w:spacing w:after="0" w:line="240" w:lineRule="auto"/>
        <w:rPr>
          <w:rFonts w:ascii="Times New Roman" w:hAnsi="Times New Roman" w:cs="Times New Roman"/>
          <w:b/>
          <w:bCs/>
          <w:sz w:val="24"/>
          <w:szCs w:val="24"/>
        </w:rPr>
      </w:pPr>
      <w:r w:rsidRPr="004B145E">
        <w:rPr>
          <w:rFonts w:ascii="Times New Roman" w:hAnsi="Times New Roman" w:cs="Times New Roman"/>
          <w:b/>
          <w:bCs/>
          <w:sz w:val="24"/>
          <w:szCs w:val="24"/>
        </w:rPr>
        <w:t xml:space="preserve">Faculty content expert: </w:t>
      </w:r>
    </w:p>
    <w:p w14:paraId="77CF9544" w14:textId="77777777" w:rsidR="00614A94" w:rsidRDefault="00614A94" w:rsidP="00614A94">
      <w:pPr>
        <w:spacing w:after="0" w:line="240" w:lineRule="auto"/>
        <w:rPr>
          <w:rFonts w:ascii="Times New Roman" w:hAnsi="Times New Roman" w:cs="Times New Roman"/>
          <w:b/>
          <w:bCs/>
          <w:sz w:val="24"/>
          <w:szCs w:val="24"/>
        </w:rPr>
      </w:pPr>
      <w:proofErr w:type="spellStart"/>
      <w:r w:rsidRPr="004B145E">
        <w:rPr>
          <w:rFonts w:ascii="Times New Roman" w:hAnsi="Times New Roman" w:cs="Times New Roman"/>
          <w:b/>
          <w:bCs/>
          <w:sz w:val="24"/>
          <w:szCs w:val="24"/>
        </w:rPr>
        <w:t>Simulationist</w:t>
      </w:r>
      <w:proofErr w:type="spellEnd"/>
      <w:r w:rsidRPr="004B145E">
        <w:rPr>
          <w:rFonts w:ascii="Times New Roman" w:hAnsi="Times New Roman" w:cs="Times New Roman"/>
          <w:b/>
          <w:bCs/>
          <w:sz w:val="24"/>
          <w:szCs w:val="24"/>
        </w:rPr>
        <w:t xml:space="preserve">: </w:t>
      </w:r>
    </w:p>
    <w:p w14:paraId="719E5C65" w14:textId="77777777" w:rsidR="00614A94" w:rsidRDefault="00614A94" w:rsidP="00614A94">
      <w:pPr>
        <w:spacing w:after="0" w:line="240" w:lineRule="auto"/>
        <w:rPr>
          <w:rFonts w:ascii="Times New Roman" w:hAnsi="Times New Roman" w:cs="Times New Roman"/>
          <w:b/>
          <w:bCs/>
          <w:sz w:val="24"/>
          <w:szCs w:val="24"/>
          <w:u w:val="single"/>
        </w:rPr>
      </w:pPr>
      <w:r w:rsidRPr="00800B58">
        <w:rPr>
          <w:rFonts w:ascii="Times New Roman" w:hAnsi="Times New Roman" w:cs="Times New Roman"/>
          <w:b/>
          <w:bCs/>
          <w:sz w:val="24"/>
          <w:szCs w:val="24"/>
          <w:u w:val="single"/>
        </w:rPr>
        <w:t>Training dates</w:t>
      </w:r>
    </w:p>
    <w:p w14:paraId="634B70EC" w14:textId="77777777" w:rsidR="00614A94" w:rsidRPr="00800B58" w:rsidRDefault="009407D9" w:rsidP="00614A94">
      <w:pPr>
        <w:spacing w:after="0" w:line="240" w:lineRule="auto"/>
        <w:ind w:left="720"/>
        <w:rPr>
          <w:rFonts w:ascii="Times New Roman" w:hAnsi="Times New Roman" w:cs="Times New Roman"/>
          <w:b/>
          <w:bCs/>
          <w:sz w:val="20"/>
          <w:szCs w:val="20"/>
        </w:rPr>
      </w:pPr>
      <w:sdt>
        <w:sdtPr>
          <w:rPr>
            <w:rFonts w:ascii="Times New Roman" w:hAnsi="Times New Roman" w:cs="Times New Roman"/>
            <w:b/>
            <w:bCs/>
            <w:sz w:val="20"/>
            <w:szCs w:val="20"/>
          </w:rPr>
          <w:id w:val="932623693"/>
          <w14:checkbox>
            <w14:checked w14:val="0"/>
            <w14:checkedState w14:val="2612" w14:font="MS Gothic"/>
            <w14:uncheckedState w14:val="2610" w14:font="MS Gothic"/>
          </w14:checkbox>
        </w:sdtPr>
        <w:sdtEndPr/>
        <w:sdtContent>
          <w:r w:rsidR="00614A94" w:rsidRPr="00800B58">
            <w:rPr>
              <w:rFonts w:ascii="MS Gothic" w:eastAsia="MS Gothic" w:hAnsi="MS Gothic" w:cs="Times New Roman" w:hint="eastAsia"/>
              <w:b/>
              <w:bCs/>
              <w:sz w:val="20"/>
              <w:szCs w:val="20"/>
            </w:rPr>
            <w:t>☐</w:t>
          </w:r>
        </w:sdtContent>
      </w:sdt>
      <w:r w:rsidR="00614A94" w:rsidRPr="00800B58">
        <w:rPr>
          <w:rFonts w:ascii="Times New Roman" w:hAnsi="Times New Roman" w:cs="Times New Roman"/>
          <w:b/>
          <w:bCs/>
          <w:sz w:val="20"/>
          <w:szCs w:val="20"/>
        </w:rPr>
        <w:t>Initial case review by Executive Director of simulation:</w:t>
      </w:r>
    </w:p>
    <w:p w14:paraId="6037ECAB" w14:textId="77777777" w:rsidR="00614A94" w:rsidRPr="00800B58" w:rsidRDefault="009407D9" w:rsidP="00614A94">
      <w:pPr>
        <w:spacing w:after="0" w:line="240" w:lineRule="auto"/>
        <w:ind w:left="720"/>
        <w:rPr>
          <w:rFonts w:ascii="Times New Roman" w:hAnsi="Times New Roman" w:cs="Times New Roman"/>
          <w:b/>
          <w:bCs/>
          <w:sz w:val="20"/>
          <w:szCs w:val="20"/>
        </w:rPr>
      </w:pPr>
      <w:sdt>
        <w:sdtPr>
          <w:rPr>
            <w:rFonts w:ascii="Times New Roman" w:hAnsi="Times New Roman" w:cs="Times New Roman"/>
            <w:b/>
            <w:bCs/>
            <w:sz w:val="20"/>
            <w:szCs w:val="20"/>
          </w:rPr>
          <w:id w:val="502863490"/>
          <w14:checkbox>
            <w14:checked w14:val="0"/>
            <w14:checkedState w14:val="2612" w14:font="MS Gothic"/>
            <w14:uncheckedState w14:val="2610" w14:font="MS Gothic"/>
          </w14:checkbox>
        </w:sdtPr>
        <w:sdtEndPr/>
        <w:sdtContent>
          <w:r w:rsidR="00614A94" w:rsidRPr="00800B58">
            <w:rPr>
              <w:rFonts w:ascii="MS Gothic" w:eastAsia="MS Gothic" w:hAnsi="MS Gothic" w:cs="Times New Roman" w:hint="eastAsia"/>
              <w:b/>
              <w:bCs/>
              <w:sz w:val="20"/>
              <w:szCs w:val="20"/>
            </w:rPr>
            <w:t>☐</w:t>
          </w:r>
        </w:sdtContent>
      </w:sdt>
      <w:r w:rsidR="00614A94" w:rsidRPr="00800B58">
        <w:rPr>
          <w:rFonts w:ascii="Times New Roman" w:hAnsi="Times New Roman" w:cs="Times New Roman"/>
          <w:b/>
          <w:bCs/>
          <w:sz w:val="20"/>
          <w:szCs w:val="20"/>
        </w:rPr>
        <w:t xml:space="preserve">Case complete and approved for scheduling: </w:t>
      </w:r>
    </w:p>
    <w:p w14:paraId="5C7F3B47" w14:textId="77777777" w:rsidR="00614A94" w:rsidRPr="00800B58" w:rsidRDefault="009407D9" w:rsidP="00614A94">
      <w:pPr>
        <w:spacing w:after="0" w:line="240" w:lineRule="auto"/>
        <w:ind w:left="720"/>
        <w:rPr>
          <w:rFonts w:ascii="Times New Roman" w:hAnsi="Times New Roman" w:cs="Times New Roman"/>
          <w:b/>
          <w:bCs/>
          <w:sz w:val="20"/>
          <w:szCs w:val="20"/>
        </w:rPr>
      </w:pPr>
      <w:sdt>
        <w:sdtPr>
          <w:rPr>
            <w:rFonts w:ascii="Times New Roman" w:hAnsi="Times New Roman" w:cs="Times New Roman"/>
            <w:b/>
            <w:bCs/>
            <w:sz w:val="20"/>
            <w:szCs w:val="20"/>
          </w:rPr>
          <w:id w:val="-889728592"/>
          <w14:checkbox>
            <w14:checked w14:val="0"/>
            <w14:checkedState w14:val="2612" w14:font="MS Gothic"/>
            <w14:uncheckedState w14:val="2610" w14:font="MS Gothic"/>
          </w14:checkbox>
        </w:sdtPr>
        <w:sdtEndPr/>
        <w:sdtContent>
          <w:r w:rsidR="00614A94" w:rsidRPr="00800B58">
            <w:rPr>
              <w:rFonts w:ascii="MS Gothic" w:eastAsia="MS Gothic" w:hAnsi="MS Gothic" w:cs="Times New Roman" w:hint="eastAsia"/>
              <w:b/>
              <w:bCs/>
              <w:sz w:val="20"/>
              <w:szCs w:val="20"/>
            </w:rPr>
            <w:t>☐</w:t>
          </w:r>
        </w:sdtContent>
      </w:sdt>
      <w:r w:rsidR="00614A94" w:rsidRPr="00800B58">
        <w:rPr>
          <w:rFonts w:ascii="Times New Roman" w:hAnsi="Times New Roman" w:cs="Times New Roman"/>
          <w:b/>
          <w:bCs/>
          <w:sz w:val="20"/>
          <w:szCs w:val="20"/>
        </w:rPr>
        <w:t xml:space="preserve">SP case review with content expert: </w:t>
      </w:r>
    </w:p>
    <w:p w14:paraId="181206DC" w14:textId="77777777" w:rsidR="00614A94" w:rsidRPr="00800B58" w:rsidRDefault="009407D9" w:rsidP="00614A94">
      <w:pPr>
        <w:spacing w:after="0" w:line="240" w:lineRule="auto"/>
        <w:ind w:left="720"/>
        <w:rPr>
          <w:rFonts w:ascii="Times New Roman" w:hAnsi="Times New Roman" w:cs="Times New Roman"/>
          <w:b/>
          <w:bCs/>
          <w:sz w:val="20"/>
          <w:szCs w:val="20"/>
        </w:rPr>
      </w:pPr>
      <w:sdt>
        <w:sdtPr>
          <w:rPr>
            <w:rFonts w:ascii="Times New Roman" w:hAnsi="Times New Roman" w:cs="Times New Roman"/>
            <w:b/>
            <w:bCs/>
            <w:sz w:val="20"/>
            <w:szCs w:val="20"/>
          </w:rPr>
          <w:id w:val="613104504"/>
          <w14:checkbox>
            <w14:checked w14:val="0"/>
            <w14:checkedState w14:val="2612" w14:font="MS Gothic"/>
            <w14:uncheckedState w14:val="2610" w14:font="MS Gothic"/>
          </w14:checkbox>
        </w:sdtPr>
        <w:sdtEndPr/>
        <w:sdtContent>
          <w:r w:rsidR="00614A94" w:rsidRPr="00800B58">
            <w:rPr>
              <w:rFonts w:ascii="MS Gothic" w:eastAsia="MS Gothic" w:hAnsi="MS Gothic" w:cs="Times New Roman" w:hint="eastAsia"/>
              <w:b/>
              <w:bCs/>
              <w:sz w:val="20"/>
              <w:szCs w:val="20"/>
            </w:rPr>
            <w:t>☐</w:t>
          </w:r>
        </w:sdtContent>
      </w:sdt>
      <w:r w:rsidR="00614A94" w:rsidRPr="00800B58">
        <w:rPr>
          <w:rFonts w:ascii="Times New Roman" w:hAnsi="Times New Roman" w:cs="Times New Roman"/>
          <w:b/>
          <w:bCs/>
          <w:sz w:val="20"/>
          <w:szCs w:val="20"/>
        </w:rPr>
        <w:t>Pilot/rehearsal:</w:t>
      </w:r>
    </w:p>
    <w:p w14:paraId="069DE743" w14:textId="77777777" w:rsidR="00614A94" w:rsidRPr="004B145E" w:rsidRDefault="00614A94" w:rsidP="00614A94">
      <w:pPr>
        <w:spacing w:after="0" w:line="240" w:lineRule="auto"/>
        <w:rPr>
          <w:rFonts w:ascii="Times New Roman" w:hAnsi="Times New Roman" w:cs="Times New Roman"/>
          <w:b/>
          <w:bCs/>
          <w:sz w:val="24"/>
          <w:szCs w:val="24"/>
        </w:rPr>
      </w:pPr>
    </w:p>
    <w:tbl>
      <w:tblPr>
        <w:tblStyle w:val="TableGrid"/>
        <w:tblW w:w="9445" w:type="dxa"/>
        <w:tblLook w:val="04A0" w:firstRow="1" w:lastRow="0" w:firstColumn="1" w:lastColumn="0" w:noHBand="0" w:noVBand="1"/>
      </w:tblPr>
      <w:tblGrid>
        <w:gridCol w:w="3116"/>
        <w:gridCol w:w="6329"/>
      </w:tblGrid>
      <w:tr w:rsidR="00614A94" w14:paraId="22522042" w14:textId="77777777" w:rsidTr="000378FA">
        <w:tc>
          <w:tcPr>
            <w:tcW w:w="3116" w:type="dxa"/>
          </w:tcPr>
          <w:p w14:paraId="72BDB7CC" w14:textId="77777777" w:rsidR="00614A94" w:rsidRPr="00387A65" w:rsidRDefault="00614A94" w:rsidP="000378FA">
            <w:pPr>
              <w:rPr>
                <w:b/>
                <w:bCs/>
              </w:rPr>
            </w:pPr>
            <w:r w:rsidRPr="00387A65">
              <w:rPr>
                <w:b/>
                <w:bCs/>
              </w:rPr>
              <w:t>Domain</w:t>
            </w:r>
          </w:p>
        </w:tc>
        <w:tc>
          <w:tcPr>
            <w:tcW w:w="6329" w:type="dxa"/>
          </w:tcPr>
          <w:p w14:paraId="734111BB" w14:textId="77777777" w:rsidR="00614A94" w:rsidRPr="00387A65" w:rsidRDefault="00614A94" w:rsidP="000378FA">
            <w:pPr>
              <w:rPr>
                <w:b/>
                <w:bCs/>
              </w:rPr>
            </w:pPr>
            <w:r>
              <w:rPr>
                <w:b/>
                <w:bCs/>
              </w:rPr>
              <w:t>Supporting Comments</w:t>
            </w:r>
          </w:p>
        </w:tc>
      </w:tr>
      <w:tr w:rsidR="00614A94" w14:paraId="648E92B8" w14:textId="77777777" w:rsidTr="000378FA">
        <w:tc>
          <w:tcPr>
            <w:tcW w:w="3116" w:type="dxa"/>
          </w:tcPr>
          <w:p w14:paraId="43AC380D" w14:textId="77777777" w:rsidR="00614A94" w:rsidRDefault="00614A94" w:rsidP="000378FA">
            <w:r>
              <w:t>1: Safe Work Environment</w:t>
            </w:r>
          </w:p>
          <w:p w14:paraId="40EF2DC7" w14:textId="77777777" w:rsidR="00614A94" w:rsidRPr="00387A65" w:rsidRDefault="009407D9" w:rsidP="000378FA">
            <w:pPr>
              <w:ind w:left="720"/>
              <w:rPr>
                <w:sz w:val="18"/>
                <w:szCs w:val="18"/>
              </w:rPr>
            </w:pPr>
            <w:sdt>
              <w:sdtPr>
                <w:rPr>
                  <w:sz w:val="18"/>
                  <w:szCs w:val="18"/>
                </w:rPr>
                <w:id w:val="1493529717"/>
                <w14:checkbox>
                  <w14:checked w14:val="0"/>
                  <w14:checkedState w14:val="2612" w14:font="MS Gothic"/>
                  <w14:uncheckedState w14:val="2610" w14:font="MS Gothic"/>
                </w14:checkbox>
              </w:sdtPr>
              <w:sdtEndPr/>
              <w:sdtContent>
                <w:r w:rsidR="00614A94" w:rsidRPr="00387A65">
                  <w:rPr>
                    <w:rFonts w:ascii="MS Gothic" w:eastAsia="MS Gothic" w:hAnsi="MS Gothic" w:hint="eastAsia"/>
                    <w:sz w:val="18"/>
                    <w:szCs w:val="18"/>
                  </w:rPr>
                  <w:t>☐</w:t>
                </w:r>
              </w:sdtContent>
            </w:sdt>
            <w:r w:rsidR="00614A94" w:rsidRPr="00387A65">
              <w:rPr>
                <w:sz w:val="18"/>
                <w:szCs w:val="18"/>
              </w:rPr>
              <w:t>Safe work practices</w:t>
            </w:r>
          </w:p>
          <w:p w14:paraId="32BC0A14" w14:textId="77777777" w:rsidR="00614A94" w:rsidRPr="00387A65" w:rsidRDefault="009407D9" w:rsidP="000378FA">
            <w:pPr>
              <w:ind w:left="720"/>
              <w:rPr>
                <w:sz w:val="18"/>
                <w:szCs w:val="18"/>
              </w:rPr>
            </w:pPr>
            <w:sdt>
              <w:sdtPr>
                <w:rPr>
                  <w:sz w:val="18"/>
                  <w:szCs w:val="18"/>
                </w:rPr>
                <w:id w:val="247779799"/>
                <w14:checkbox>
                  <w14:checked w14:val="0"/>
                  <w14:checkedState w14:val="2612" w14:font="MS Gothic"/>
                  <w14:uncheckedState w14:val="2610" w14:font="MS Gothic"/>
                </w14:checkbox>
              </w:sdtPr>
              <w:sdtEndPr/>
              <w:sdtContent>
                <w:r w:rsidR="00614A94" w:rsidRPr="00387A65">
                  <w:rPr>
                    <w:rFonts w:ascii="MS Gothic" w:eastAsia="MS Gothic" w:hAnsi="MS Gothic" w:hint="eastAsia"/>
                    <w:sz w:val="18"/>
                    <w:szCs w:val="18"/>
                  </w:rPr>
                  <w:t>☐</w:t>
                </w:r>
              </w:sdtContent>
            </w:sdt>
            <w:r w:rsidR="00614A94" w:rsidRPr="00387A65">
              <w:rPr>
                <w:sz w:val="18"/>
                <w:szCs w:val="18"/>
              </w:rPr>
              <w:t>Confidentiality</w:t>
            </w:r>
          </w:p>
          <w:p w14:paraId="72DB727C" w14:textId="77777777" w:rsidR="00614A94" w:rsidRDefault="009407D9" w:rsidP="000378FA">
            <w:pPr>
              <w:ind w:left="720"/>
            </w:pPr>
            <w:sdt>
              <w:sdtPr>
                <w:rPr>
                  <w:sz w:val="18"/>
                  <w:szCs w:val="18"/>
                </w:rPr>
                <w:id w:val="-1886401084"/>
                <w14:checkbox>
                  <w14:checked w14:val="0"/>
                  <w14:checkedState w14:val="2612" w14:font="MS Gothic"/>
                  <w14:uncheckedState w14:val="2610" w14:font="MS Gothic"/>
                </w14:checkbox>
              </w:sdtPr>
              <w:sdtEndPr/>
              <w:sdtContent>
                <w:r w:rsidR="00614A94" w:rsidRPr="00387A65">
                  <w:rPr>
                    <w:rFonts w:ascii="MS Gothic" w:eastAsia="MS Gothic" w:hAnsi="MS Gothic" w:hint="eastAsia"/>
                    <w:sz w:val="18"/>
                    <w:szCs w:val="18"/>
                  </w:rPr>
                  <w:t>☐</w:t>
                </w:r>
              </w:sdtContent>
            </w:sdt>
            <w:r w:rsidR="00614A94" w:rsidRPr="00387A65">
              <w:rPr>
                <w:sz w:val="18"/>
                <w:szCs w:val="18"/>
              </w:rPr>
              <w:t>Respect</w:t>
            </w:r>
          </w:p>
        </w:tc>
        <w:tc>
          <w:tcPr>
            <w:tcW w:w="6329" w:type="dxa"/>
          </w:tcPr>
          <w:p w14:paraId="67C3FB5A" w14:textId="77777777" w:rsidR="00614A94" w:rsidRDefault="00614A94" w:rsidP="000378FA"/>
        </w:tc>
      </w:tr>
      <w:tr w:rsidR="00614A94" w14:paraId="0C6707BC" w14:textId="77777777" w:rsidTr="000378FA">
        <w:tc>
          <w:tcPr>
            <w:tcW w:w="3116" w:type="dxa"/>
          </w:tcPr>
          <w:p w14:paraId="4C9F93AE" w14:textId="77777777" w:rsidR="00614A94" w:rsidRDefault="00614A94" w:rsidP="000378FA">
            <w:r>
              <w:t>2: Case Development</w:t>
            </w:r>
          </w:p>
          <w:p w14:paraId="20F15733" w14:textId="77777777" w:rsidR="00614A94" w:rsidRPr="00387A65" w:rsidRDefault="009407D9" w:rsidP="000378FA">
            <w:pPr>
              <w:ind w:left="720"/>
              <w:rPr>
                <w:sz w:val="18"/>
                <w:szCs w:val="18"/>
              </w:rPr>
            </w:pPr>
            <w:sdt>
              <w:sdtPr>
                <w:id w:val="-1881939334"/>
                <w14:checkbox>
                  <w14:checked w14:val="0"/>
                  <w14:checkedState w14:val="2612" w14:font="MS Gothic"/>
                  <w14:uncheckedState w14:val="2610" w14:font="MS Gothic"/>
                </w14:checkbox>
              </w:sdtPr>
              <w:sdtEndPr/>
              <w:sdtContent>
                <w:r w:rsidR="00614A94">
                  <w:rPr>
                    <w:rFonts w:ascii="MS Gothic" w:eastAsia="MS Gothic" w:hAnsi="MS Gothic" w:hint="eastAsia"/>
                  </w:rPr>
                  <w:t>☐</w:t>
                </w:r>
              </w:sdtContent>
            </w:sdt>
            <w:r w:rsidR="00614A94" w:rsidRPr="00387A65">
              <w:rPr>
                <w:sz w:val="18"/>
                <w:szCs w:val="18"/>
              </w:rPr>
              <w:t xml:space="preserve">Preparation </w:t>
            </w:r>
          </w:p>
          <w:p w14:paraId="65AB02F6" w14:textId="77777777" w:rsidR="00614A94" w:rsidRDefault="009407D9" w:rsidP="000378FA">
            <w:pPr>
              <w:ind w:left="720"/>
              <w:rPr>
                <w:sz w:val="18"/>
                <w:szCs w:val="18"/>
              </w:rPr>
            </w:pPr>
            <w:sdt>
              <w:sdtPr>
                <w:rPr>
                  <w:sz w:val="18"/>
                  <w:szCs w:val="18"/>
                </w:rPr>
                <w:id w:val="-938987601"/>
                <w14:checkbox>
                  <w14:checked w14:val="0"/>
                  <w14:checkedState w14:val="2612" w14:font="MS Gothic"/>
                  <w14:uncheckedState w14:val="2610" w14:font="MS Gothic"/>
                </w14:checkbox>
              </w:sdtPr>
              <w:sdtEndPr/>
              <w:sdtContent>
                <w:r w:rsidR="00614A94" w:rsidRPr="00387A65">
                  <w:rPr>
                    <w:rFonts w:ascii="MS Gothic" w:eastAsia="MS Gothic" w:hAnsi="MS Gothic" w:hint="eastAsia"/>
                    <w:sz w:val="18"/>
                    <w:szCs w:val="18"/>
                  </w:rPr>
                  <w:t>☐</w:t>
                </w:r>
              </w:sdtContent>
            </w:sdt>
            <w:r w:rsidR="00614A94" w:rsidRPr="00387A65">
              <w:rPr>
                <w:sz w:val="18"/>
                <w:szCs w:val="18"/>
              </w:rPr>
              <w:t>Case components</w:t>
            </w:r>
          </w:p>
          <w:p w14:paraId="6C9D837C" w14:textId="77777777" w:rsidR="00614A94" w:rsidRDefault="00614A94" w:rsidP="000378FA">
            <w:pPr>
              <w:ind w:left="720"/>
              <w:rPr>
                <w:sz w:val="18"/>
                <w:szCs w:val="18"/>
              </w:rPr>
            </w:pPr>
          </w:p>
          <w:p w14:paraId="71CA305E" w14:textId="77777777" w:rsidR="00614A94" w:rsidRDefault="00614A94" w:rsidP="000378FA">
            <w:pPr>
              <w:rPr>
                <w:sz w:val="18"/>
                <w:szCs w:val="18"/>
              </w:rPr>
            </w:pPr>
          </w:p>
          <w:p w14:paraId="74AE7DF5" w14:textId="77777777" w:rsidR="00614A94" w:rsidRDefault="00614A94" w:rsidP="000378FA">
            <w:pPr>
              <w:ind w:left="720"/>
            </w:pPr>
          </w:p>
        </w:tc>
        <w:tc>
          <w:tcPr>
            <w:tcW w:w="6329" w:type="dxa"/>
          </w:tcPr>
          <w:p w14:paraId="65230AED" w14:textId="77777777" w:rsidR="00614A94" w:rsidRDefault="00614A94" w:rsidP="000378FA"/>
        </w:tc>
      </w:tr>
      <w:tr w:rsidR="00614A94" w14:paraId="12F19557" w14:textId="77777777" w:rsidTr="000378FA">
        <w:tc>
          <w:tcPr>
            <w:tcW w:w="3116" w:type="dxa"/>
          </w:tcPr>
          <w:p w14:paraId="67A05E68" w14:textId="77777777" w:rsidR="00614A94" w:rsidRDefault="00614A94" w:rsidP="000378FA">
            <w:r>
              <w:t>3: SP Training</w:t>
            </w:r>
          </w:p>
          <w:p w14:paraId="0E52B4F2" w14:textId="77777777" w:rsidR="00614A94" w:rsidRPr="00387A65" w:rsidRDefault="009407D9" w:rsidP="000378FA">
            <w:pPr>
              <w:ind w:left="720"/>
              <w:rPr>
                <w:sz w:val="18"/>
                <w:szCs w:val="18"/>
              </w:rPr>
            </w:pPr>
            <w:sdt>
              <w:sdtPr>
                <w:rPr>
                  <w:sz w:val="18"/>
                  <w:szCs w:val="18"/>
                </w:rPr>
                <w:id w:val="-1513602439"/>
                <w14:checkbox>
                  <w14:checked w14:val="0"/>
                  <w14:checkedState w14:val="2612" w14:font="MS Gothic"/>
                  <w14:uncheckedState w14:val="2610" w14:font="MS Gothic"/>
                </w14:checkbox>
              </w:sdtPr>
              <w:sdtEndPr/>
              <w:sdtContent>
                <w:r w:rsidR="00614A94" w:rsidRPr="00387A65">
                  <w:rPr>
                    <w:rFonts w:ascii="MS Gothic" w:eastAsia="MS Gothic" w:hAnsi="MS Gothic" w:hint="eastAsia"/>
                    <w:sz w:val="18"/>
                    <w:szCs w:val="18"/>
                  </w:rPr>
                  <w:t>☐</w:t>
                </w:r>
              </w:sdtContent>
            </w:sdt>
            <w:r w:rsidR="00614A94" w:rsidRPr="00387A65">
              <w:rPr>
                <w:sz w:val="18"/>
                <w:szCs w:val="18"/>
              </w:rPr>
              <w:t>Preparation for training</w:t>
            </w:r>
          </w:p>
          <w:p w14:paraId="15F45061" w14:textId="77777777" w:rsidR="00614A94" w:rsidRPr="00387A65" w:rsidRDefault="009407D9" w:rsidP="000378FA">
            <w:pPr>
              <w:ind w:left="720"/>
              <w:rPr>
                <w:sz w:val="18"/>
                <w:szCs w:val="18"/>
              </w:rPr>
            </w:pPr>
            <w:sdt>
              <w:sdtPr>
                <w:rPr>
                  <w:sz w:val="18"/>
                  <w:szCs w:val="18"/>
                </w:rPr>
                <w:id w:val="1952042415"/>
                <w14:checkbox>
                  <w14:checked w14:val="0"/>
                  <w14:checkedState w14:val="2612" w14:font="MS Gothic"/>
                  <w14:uncheckedState w14:val="2610" w14:font="MS Gothic"/>
                </w14:checkbox>
              </w:sdtPr>
              <w:sdtEndPr/>
              <w:sdtContent>
                <w:r w:rsidR="00614A94" w:rsidRPr="00387A65">
                  <w:rPr>
                    <w:rFonts w:ascii="MS Gothic" w:eastAsia="MS Gothic" w:hAnsi="MS Gothic" w:hint="eastAsia"/>
                    <w:sz w:val="18"/>
                    <w:szCs w:val="18"/>
                  </w:rPr>
                  <w:t>☐</w:t>
                </w:r>
              </w:sdtContent>
            </w:sdt>
            <w:r w:rsidR="00614A94" w:rsidRPr="00387A65">
              <w:rPr>
                <w:sz w:val="18"/>
                <w:szCs w:val="18"/>
              </w:rPr>
              <w:t>Training for role portrayal</w:t>
            </w:r>
          </w:p>
          <w:p w14:paraId="58BC5002" w14:textId="77777777" w:rsidR="00614A94" w:rsidRPr="00387A65" w:rsidRDefault="009407D9" w:rsidP="000378FA">
            <w:pPr>
              <w:ind w:left="720"/>
              <w:rPr>
                <w:sz w:val="18"/>
                <w:szCs w:val="18"/>
              </w:rPr>
            </w:pPr>
            <w:sdt>
              <w:sdtPr>
                <w:rPr>
                  <w:sz w:val="18"/>
                  <w:szCs w:val="18"/>
                </w:rPr>
                <w:id w:val="492152401"/>
                <w14:checkbox>
                  <w14:checked w14:val="0"/>
                  <w14:checkedState w14:val="2612" w14:font="MS Gothic"/>
                  <w14:uncheckedState w14:val="2610" w14:font="MS Gothic"/>
                </w14:checkbox>
              </w:sdtPr>
              <w:sdtEndPr/>
              <w:sdtContent>
                <w:r w:rsidR="00614A94" w:rsidRPr="00387A65">
                  <w:rPr>
                    <w:rFonts w:ascii="MS Gothic" w:eastAsia="MS Gothic" w:hAnsi="MS Gothic" w:hint="eastAsia"/>
                    <w:sz w:val="18"/>
                    <w:szCs w:val="18"/>
                  </w:rPr>
                  <w:t>☐</w:t>
                </w:r>
              </w:sdtContent>
            </w:sdt>
            <w:r w:rsidR="00614A94" w:rsidRPr="00387A65">
              <w:rPr>
                <w:sz w:val="18"/>
                <w:szCs w:val="18"/>
              </w:rPr>
              <w:t>Training for feedback</w:t>
            </w:r>
          </w:p>
          <w:p w14:paraId="4B565476" w14:textId="77777777" w:rsidR="00614A94" w:rsidRPr="00387A65" w:rsidRDefault="009407D9" w:rsidP="000378FA">
            <w:pPr>
              <w:ind w:left="720"/>
              <w:rPr>
                <w:sz w:val="18"/>
                <w:szCs w:val="18"/>
              </w:rPr>
            </w:pPr>
            <w:sdt>
              <w:sdtPr>
                <w:rPr>
                  <w:sz w:val="18"/>
                  <w:szCs w:val="18"/>
                </w:rPr>
                <w:id w:val="-1063337821"/>
                <w14:checkbox>
                  <w14:checked w14:val="0"/>
                  <w14:checkedState w14:val="2612" w14:font="MS Gothic"/>
                  <w14:uncheckedState w14:val="2610" w14:font="MS Gothic"/>
                </w14:checkbox>
              </w:sdtPr>
              <w:sdtEndPr/>
              <w:sdtContent>
                <w:r w:rsidR="00614A94" w:rsidRPr="00387A65">
                  <w:rPr>
                    <w:rFonts w:ascii="MS Gothic" w:eastAsia="MS Gothic" w:hAnsi="MS Gothic" w:hint="eastAsia"/>
                    <w:sz w:val="18"/>
                    <w:szCs w:val="18"/>
                  </w:rPr>
                  <w:t>☐</w:t>
                </w:r>
              </w:sdtContent>
            </w:sdt>
            <w:r w:rsidR="00614A94" w:rsidRPr="00387A65">
              <w:rPr>
                <w:sz w:val="18"/>
                <w:szCs w:val="18"/>
              </w:rPr>
              <w:t>Training for completion of assessment instruments</w:t>
            </w:r>
          </w:p>
          <w:p w14:paraId="49F316BF" w14:textId="77777777" w:rsidR="00614A94" w:rsidRDefault="009407D9" w:rsidP="000378FA">
            <w:pPr>
              <w:ind w:left="720"/>
            </w:pPr>
            <w:sdt>
              <w:sdtPr>
                <w:rPr>
                  <w:sz w:val="18"/>
                  <w:szCs w:val="18"/>
                </w:rPr>
                <w:id w:val="-1922792516"/>
                <w14:checkbox>
                  <w14:checked w14:val="0"/>
                  <w14:checkedState w14:val="2612" w14:font="MS Gothic"/>
                  <w14:uncheckedState w14:val="2610" w14:font="MS Gothic"/>
                </w14:checkbox>
              </w:sdtPr>
              <w:sdtEndPr/>
              <w:sdtContent>
                <w:r w:rsidR="00614A94" w:rsidRPr="00387A65">
                  <w:rPr>
                    <w:rFonts w:ascii="MS Gothic" w:eastAsia="MS Gothic" w:hAnsi="MS Gothic" w:hint="eastAsia"/>
                    <w:sz w:val="18"/>
                    <w:szCs w:val="18"/>
                  </w:rPr>
                  <w:t>☐</w:t>
                </w:r>
              </w:sdtContent>
            </w:sdt>
            <w:r w:rsidR="00614A94" w:rsidRPr="00387A65">
              <w:rPr>
                <w:sz w:val="18"/>
                <w:szCs w:val="18"/>
              </w:rPr>
              <w:t>Reflection on the training process</w:t>
            </w:r>
          </w:p>
        </w:tc>
        <w:tc>
          <w:tcPr>
            <w:tcW w:w="6329" w:type="dxa"/>
          </w:tcPr>
          <w:p w14:paraId="0DBC7C19" w14:textId="77777777" w:rsidR="00614A94" w:rsidRDefault="00614A94" w:rsidP="000378FA"/>
        </w:tc>
      </w:tr>
      <w:tr w:rsidR="00614A94" w14:paraId="1895D907" w14:textId="77777777" w:rsidTr="000378FA">
        <w:tc>
          <w:tcPr>
            <w:tcW w:w="3116" w:type="dxa"/>
          </w:tcPr>
          <w:p w14:paraId="58FADE4E" w14:textId="77777777" w:rsidR="00614A94" w:rsidRDefault="00614A94" w:rsidP="000378FA">
            <w:r>
              <w:t>4: Program Management</w:t>
            </w:r>
          </w:p>
          <w:p w14:paraId="2B2F3CEA" w14:textId="77777777" w:rsidR="00614A94" w:rsidRPr="00387A65" w:rsidRDefault="009407D9" w:rsidP="000378FA">
            <w:pPr>
              <w:ind w:left="720"/>
              <w:rPr>
                <w:sz w:val="18"/>
                <w:szCs w:val="18"/>
              </w:rPr>
            </w:pPr>
            <w:sdt>
              <w:sdtPr>
                <w:rPr>
                  <w:sz w:val="18"/>
                  <w:szCs w:val="18"/>
                </w:rPr>
                <w:id w:val="652885200"/>
                <w14:checkbox>
                  <w14:checked w14:val="0"/>
                  <w14:checkedState w14:val="2612" w14:font="MS Gothic"/>
                  <w14:uncheckedState w14:val="2610" w14:font="MS Gothic"/>
                </w14:checkbox>
              </w:sdtPr>
              <w:sdtEndPr/>
              <w:sdtContent>
                <w:r w:rsidR="00614A94" w:rsidRPr="00387A65">
                  <w:rPr>
                    <w:rFonts w:ascii="MS Gothic" w:eastAsia="MS Gothic" w:hAnsi="MS Gothic" w:hint="eastAsia"/>
                    <w:sz w:val="18"/>
                    <w:szCs w:val="18"/>
                  </w:rPr>
                  <w:t>☐</w:t>
                </w:r>
              </w:sdtContent>
            </w:sdt>
            <w:r w:rsidR="00614A94" w:rsidRPr="00387A65">
              <w:rPr>
                <w:sz w:val="18"/>
                <w:szCs w:val="18"/>
              </w:rPr>
              <w:t>Purpose</w:t>
            </w:r>
          </w:p>
          <w:p w14:paraId="4E40AA09" w14:textId="77777777" w:rsidR="00614A94" w:rsidRPr="00387A65" w:rsidRDefault="009407D9" w:rsidP="000378FA">
            <w:pPr>
              <w:ind w:left="720"/>
              <w:rPr>
                <w:sz w:val="18"/>
                <w:szCs w:val="18"/>
              </w:rPr>
            </w:pPr>
            <w:sdt>
              <w:sdtPr>
                <w:rPr>
                  <w:sz w:val="18"/>
                  <w:szCs w:val="18"/>
                </w:rPr>
                <w:id w:val="1018428606"/>
                <w14:checkbox>
                  <w14:checked w14:val="0"/>
                  <w14:checkedState w14:val="2612" w14:font="MS Gothic"/>
                  <w14:uncheckedState w14:val="2610" w14:font="MS Gothic"/>
                </w14:checkbox>
              </w:sdtPr>
              <w:sdtEndPr/>
              <w:sdtContent>
                <w:r w:rsidR="00614A94" w:rsidRPr="00387A65">
                  <w:rPr>
                    <w:rFonts w:ascii="MS Gothic" w:eastAsia="MS Gothic" w:hAnsi="MS Gothic" w:hint="eastAsia"/>
                    <w:sz w:val="18"/>
                    <w:szCs w:val="18"/>
                  </w:rPr>
                  <w:t>☐</w:t>
                </w:r>
              </w:sdtContent>
            </w:sdt>
            <w:r w:rsidR="00614A94" w:rsidRPr="00387A65">
              <w:rPr>
                <w:sz w:val="18"/>
                <w:szCs w:val="18"/>
              </w:rPr>
              <w:t>Expertise</w:t>
            </w:r>
          </w:p>
          <w:p w14:paraId="21C7EA9F" w14:textId="77777777" w:rsidR="00614A94" w:rsidRPr="00387A65" w:rsidRDefault="009407D9" w:rsidP="000378FA">
            <w:pPr>
              <w:ind w:left="720"/>
              <w:rPr>
                <w:sz w:val="18"/>
                <w:szCs w:val="18"/>
              </w:rPr>
            </w:pPr>
            <w:sdt>
              <w:sdtPr>
                <w:rPr>
                  <w:sz w:val="18"/>
                  <w:szCs w:val="18"/>
                </w:rPr>
                <w:id w:val="-2120521306"/>
                <w14:checkbox>
                  <w14:checked w14:val="0"/>
                  <w14:checkedState w14:val="2612" w14:font="MS Gothic"/>
                  <w14:uncheckedState w14:val="2610" w14:font="MS Gothic"/>
                </w14:checkbox>
              </w:sdtPr>
              <w:sdtEndPr/>
              <w:sdtContent>
                <w:r w:rsidR="00614A94" w:rsidRPr="00387A65">
                  <w:rPr>
                    <w:rFonts w:ascii="MS Gothic" w:eastAsia="MS Gothic" w:hAnsi="MS Gothic" w:hint="eastAsia"/>
                    <w:sz w:val="18"/>
                    <w:szCs w:val="18"/>
                  </w:rPr>
                  <w:t>☐</w:t>
                </w:r>
              </w:sdtContent>
            </w:sdt>
            <w:r w:rsidR="00614A94" w:rsidRPr="00387A65">
              <w:rPr>
                <w:sz w:val="18"/>
                <w:szCs w:val="18"/>
              </w:rPr>
              <w:t>Policies &amp; procedures</w:t>
            </w:r>
          </w:p>
          <w:p w14:paraId="0D8096F4" w14:textId="77777777" w:rsidR="00614A94" w:rsidRPr="00387A65" w:rsidRDefault="009407D9" w:rsidP="000378FA">
            <w:pPr>
              <w:ind w:left="720"/>
              <w:rPr>
                <w:sz w:val="18"/>
                <w:szCs w:val="18"/>
              </w:rPr>
            </w:pPr>
            <w:sdt>
              <w:sdtPr>
                <w:rPr>
                  <w:sz w:val="18"/>
                  <w:szCs w:val="18"/>
                </w:rPr>
                <w:id w:val="1687102545"/>
                <w14:checkbox>
                  <w14:checked w14:val="0"/>
                  <w14:checkedState w14:val="2612" w14:font="MS Gothic"/>
                  <w14:uncheckedState w14:val="2610" w14:font="MS Gothic"/>
                </w14:checkbox>
              </w:sdtPr>
              <w:sdtEndPr/>
              <w:sdtContent>
                <w:r w:rsidR="00614A94" w:rsidRPr="00387A65">
                  <w:rPr>
                    <w:rFonts w:ascii="MS Gothic" w:eastAsia="MS Gothic" w:hAnsi="MS Gothic" w:hint="eastAsia"/>
                    <w:sz w:val="18"/>
                    <w:szCs w:val="18"/>
                  </w:rPr>
                  <w:t>☐</w:t>
                </w:r>
              </w:sdtContent>
            </w:sdt>
            <w:r w:rsidR="00614A94" w:rsidRPr="00387A65">
              <w:rPr>
                <w:sz w:val="18"/>
                <w:szCs w:val="18"/>
              </w:rPr>
              <w:t>Records management</w:t>
            </w:r>
          </w:p>
          <w:p w14:paraId="192BC32B" w14:textId="77777777" w:rsidR="00614A94" w:rsidRPr="00387A65" w:rsidRDefault="009407D9" w:rsidP="000378FA">
            <w:pPr>
              <w:ind w:left="720"/>
              <w:rPr>
                <w:sz w:val="18"/>
                <w:szCs w:val="18"/>
              </w:rPr>
            </w:pPr>
            <w:sdt>
              <w:sdtPr>
                <w:rPr>
                  <w:sz w:val="18"/>
                  <w:szCs w:val="18"/>
                </w:rPr>
                <w:id w:val="-1734385445"/>
                <w14:checkbox>
                  <w14:checked w14:val="0"/>
                  <w14:checkedState w14:val="2612" w14:font="MS Gothic"/>
                  <w14:uncheckedState w14:val="2610" w14:font="MS Gothic"/>
                </w14:checkbox>
              </w:sdtPr>
              <w:sdtEndPr/>
              <w:sdtContent>
                <w:r w:rsidR="00614A94" w:rsidRPr="00387A65">
                  <w:rPr>
                    <w:rFonts w:ascii="MS Gothic" w:eastAsia="MS Gothic" w:hAnsi="MS Gothic" w:hint="eastAsia"/>
                    <w:sz w:val="18"/>
                    <w:szCs w:val="18"/>
                  </w:rPr>
                  <w:t>☐</w:t>
                </w:r>
              </w:sdtContent>
            </w:sdt>
            <w:r w:rsidR="00614A94" w:rsidRPr="00387A65">
              <w:rPr>
                <w:sz w:val="18"/>
                <w:szCs w:val="18"/>
              </w:rPr>
              <w:t>Team management</w:t>
            </w:r>
          </w:p>
          <w:p w14:paraId="3EEB08C3" w14:textId="77777777" w:rsidR="00614A94" w:rsidRDefault="009407D9" w:rsidP="000378FA">
            <w:pPr>
              <w:ind w:left="720"/>
            </w:pPr>
            <w:sdt>
              <w:sdtPr>
                <w:rPr>
                  <w:sz w:val="18"/>
                  <w:szCs w:val="18"/>
                </w:rPr>
                <w:id w:val="-150296123"/>
                <w14:checkbox>
                  <w14:checked w14:val="0"/>
                  <w14:checkedState w14:val="2612" w14:font="MS Gothic"/>
                  <w14:uncheckedState w14:val="2610" w14:font="MS Gothic"/>
                </w14:checkbox>
              </w:sdtPr>
              <w:sdtEndPr/>
              <w:sdtContent>
                <w:r w:rsidR="00614A94" w:rsidRPr="00387A65">
                  <w:rPr>
                    <w:rFonts w:ascii="MS Gothic" w:eastAsia="MS Gothic" w:hAnsi="MS Gothic" w:hint="eastAsia"/>
                    <w:sz w:val="18"/>
                    <w:szCs w:val="18"/>
                  </w:rPr>
                  <w:t>☐</w:t>
                </w:r>
              </w:sdtContent>
            </w:sdt>
            <w:r w:rsidR="00614A94" w:rsidRPr="00387A65">
              <w:rPr>
                <w:sz w:val="18"/>
                <w:szCs w:val="18"/>
              </w:rPr>
              <w:t>Quality management</w:t>
            </w:r>
          </w:p>
        </w:tc>
        <w:tc>
          <w:tcPr>
            <w:tcW w:w="6329" w:type="dxa"/>
          </w:tcPr>
          <w:p w14:paraId="59BBE6E6" w14:textId="77777777" w:rsidR="00614A94" w:rsidRDefault="00614A94" w:rsidP="000378FA"/>
        </w:tc>
      </w:tr>
      <w:tr w:rsidR="00614A94" w14:paraId="270E2E21" w14:textId="77777777" w:rsidTr="000378FA">
        <w:tc>
          <w:tcPr>
            <w:tcW w:w="3116" w:type="dxa"/>
          </w:tcPr>
          <w:p w14:paraId="47B3A25B" w14:textId="77777777" w:rsidR="00614A94" w:rsidRDefault="00614A94" w:rsidP="000378FA">
            <w:r>
              <w:t>5: Professional Development</w:t>
            </w:r>
          </w:p>
          <w:p w14:paraId="51685B78" w14:textId="77777777" w:rsidR="00614A94" w:rsidRPr="004B145E" w:rsidRDefault="00614A94" w:rsidP="000378FA">
            <w:pPr>
              <w:rPr>
                <w:i/>
                <w:iCs/>
                <w:sz w:val="20"/>
                <w:szCs w:val="20"/>
              </w:rPr>
            </w:pPr>
            <w:r>
              <w:t xml:space="preserve">    </w:t>
            </w:r>
            <w:r w:rsidRPr="004B145E">
              <w:rPr>
                <w:i/>
                <w:iCs/>
                <w:sz w:val="20"/>
                <w:szCs w:val="20"/>
              </w:rPr>
              <w:t xml:space="preserve">*SPs </w:t>
            </w:r>
            <w:r w:rsidRPr="004B145E">
              <w:rPr>
                <w:b/>
                <w:bCs/>
                <w:i/>
                <w:iCs/>
                <w:sz w:val="20"/>
                <w:szCs w:val="20"/>
              </w:rPr>
              <w:t>and</w:t>
            </w:r>
            <w:r w:rsidRPr="004B145E">
              <w:rPr>
                <w:i/>
                <w:iCs/>
                <w:sz w:val="20"/>
                <w:szCs w:val="20"/>
              </w:rPr>
              <w:t xml:space="preserve"> faculty</w:t>
            </w:r>
          </w:p>
          <w:p w14:paraId="2B89DF57" w14:textId="77777777" w:rsidR="00614A94" w:rsidRPr="005136F9" w:rsidRDefault="009407D9" w:rsidP="000378FA">
            <w:pPr>
              <w:ind w:left="720"/>
              <w:rPr>
                <w:sz w:val="18"/>
                <w:szCs w:val="18"/>
              </w:rPr>
            </w:pPr>
            <w:sdt>
              <w:sdtPr>
                <w:rPr>
                  <w:sz w:val="18"/>
                  <w:szCs w:val="18"/>
                </w:rPr>
                <w:id w:val="976795823"/>
                <w14:checkbox>
                  <w14:checked w14:val="0"/>
                  <w14:checkedState w14:val="2612" w14:font="MS Gothic"/>
                  <w14:uncheckedState w14:val="2610" w14:font="MS Gothic"/>
                </w14:checkbox>
              </w:sdtPr>
              <w:sdtEndPr/>
              <w:sdtContent>
                <w:r w:rsidR="00614A94" w:rsidRPr="005136F9">
                  <w:rPr>
                    <w:rFonts w:ascii="MS Gothic" w:eastAsia="MS Gothic" w:hAnsi="MS Gothic" w:hint="eastAsia"/>
                    <w:sz w:val="18"/>
                    <w:szCs w:val="18"/>
                  </w:rPr>
                  <w:t>☐</w:t>
                </w:r>
              </w:sdtContent>
            </w:sdt>
            <w:r w:rsidR="00614A94">
              <w:rPr>
                <w:sz w:val="18"/>
                <w:szCs w:val="18"/>
              </w:rPr>
              <w:t>Professional</w:t>
            </w:r>
            <w:r w:rsidR="00614A94" w:rsidRPr="005136F9">
              <w:rPr>
                <w:sz w:val="18"/>
                <w:szCs w:val="18"/>
              </w:rPr>
              <w:t xml:space="preserve"> development</w:t>
            </w:r>
          </w:p>
          <w:p w14:paraId="6349D0CA" w14:textId="77777777" w:rsidR="00614A94" w:rsidRPr="005136F9" w:rsidRDefault="009407D9" w:rsidP="000378FA">
            <w:pPr>
              <w:ind w:left="720"/>
              <w:rPr>
                <w:sz w:val="18"/>
                <w:szCs w:val="18"/>
              </w:rPr>
            </w:pPr>
            <w:sdt>
              <w:sdtPr>
                <w:rPr>
                  <w:sz w:val="18"/>
                  <w:szCs w:val="18"/>
                </w:rPr>
                <w:id w:val="2129041411"/>
                <w14:checkbox>
                  <w14:checked w14:val="0"/>
                  <w14:checkedState w14:val="2612" w14:font="MS Gothic"/>
                  <w14:uncheckedState w14:val="2610" w14:font="MS Gothic"/>
                </w14:checkbox>
              </w:sdtPr>
              <w:sdtEndPr/>
              <w:sdtContent>
                <w:r w:rsidR="00614A94" w:rsidRPr="005136F9">
                  <w:rPr>
                    <w:rFonts w:ascii="MS Gothic" w:eastAsia="MS Gothic" w:hAnsi="MS Gothic" w:hint="eastAsia"/>
                    <w:sz w:val="18"/>
                    <w:szCs w:val="18"/>
                  </w:rPr>
                  <w:t>☐</w:t>
                </w:r>
              </w:sdtContent>
            </w:sdt>
            <w:r w:rsidR="00614A94" w:rsidRPr="005136F9">
              <w:rPr>
                <w:sz w:val="18"/>
                <w:szCs w:val="18"/>
              </w:rPr>
              <w:t>Scholarship</w:t>
            </w:r>
          </w:p>
          <w:p w14:paraId="21DBBA77" w14:textId="77777777" w:rsidR="00614A94" w:rsidRDefault="009407D9" w:rsidP="000378FA">
            <w:pPr>
              <w:ind w:left="720"/>
              <w:rPr>
                <w:sz w:val="18"/>
                <w:szCs w:val="18"/>
              </w:rPr>
            </w:pPr>
            <w:sdt>
              <w:sdtPr>
                <w:rPr>
                  <w:sz w:val="18"/>
                  <w:szCs w:val="18"/>
                </w:rPr>
                <w:id w:val="251707189"/>
                <w14:checkbox>
                  <w14:checked w14:val="0"/>
                  <w14:checkedState w14:val="2612" w14:font="MS Gothic"/>
                  <w14:uncheckedState w14:val="2610" w14:font="MS Gothic"/>
                </w14:checkbox>
              </w:sdtPr>
              <w:sdtEndPr/>
              <w:sdtContent>
                <w:r w:rsidR="00614A94" w:rsidRPr="005136F9">
                  <w:rPr>
                    <w:rFonts w:ascii="MS Gothic" w:eastAsia="MS Gothic" w:hAnsi="MS Gothic" w:hint="eastAsia"/>
                    <w:sz w:val="18"/>
                    <w:szCs w:val="18"/>
                  </w:rPr>
                  <w:t>☐</w:t>
                </w:r>
              </w:sdtContent>
            </w:sdt>
            <w:r w:rsidR="00614A94" w:rsidRPr="005136F9">
              <w:rPr>
                <w:sz w:val="18"/>
                <w:szCs w:val="18"/>
              </w:rPr>
              <w:t>Leadership</w:t>
            </w:r>
          </w:p>
          <w:p w14:paraId="058D1BFC" w14:textId="77777777" w:rsidR="00614A94" w:rsidRDefault="00614A94" w:rsidP="000378FA">
            <w:pPr>
              <w:ind w:left="720"/>
            </w:pPr>
          </w:p>
        </w:tc>
        <w:tc>
          <w:tcPr>
            <w:tcW w:w="6329" w:type="dxa"/>
          </w:tcPr>
          <w:p w14:paraId="1177413B" w14:textId="77777777" w:rsidR="00614A94" w:rsidRDefault="00614A94" w:rsidP="000378FA"/>
        </w:tc>
      </w:tr>
    </w:tbl>
    <w:p w14:paraId="660C7C95" w14:textId="77777777" w:rsidR="00614A94" w:rsidRDefault="00614A94" w:rsidP="00614A94"/>
    <w:p w14:paraId="08143CBE" w14:textId="7AB1D1F6" w:rsidR="00614A94" w:rsidRDefault="009E2740" w:rsidP="00614A94">
      <w:pPr>
        <w:rPr>
          <w:rFonts w:asciiTheme="majorHAnsi" w:hAnsiTheme="majorHAnsi" w:cstheme="majorHAnsi"/>
          <w:sz w:val="24"/>
          <w:szCs w:val="24"/>
        </w:rPr>
      </w:pPr>
      <w:r w:rsidRPr="00334512">
        <w:rPr>
          <w:rFonts w:asciiTheme="majorHAnsi" w:hAnsiTheme="majorHAnsi" w:cstheme="majorHAnsi"/>
          <w:sz w:val="24"/>
          <w:szCs w:val="24"/>
        </w:rPr>
        <w:t xml:space="preserve">*Standardized Patients are trained at the Jo Ann Bingham Clinical Simulation Center </w:t>
      </w:r>
      <w:r w:rsidR="00334512" w:rsidRPr="00334512">
        <w:rPr>
          <w:rFonts w:asciiTheme="majorHAnsi" w:hAnsiTheme="majorHAnsi" w:cstheme="majorHAnsi"/>
          <w:sz w:val="24"/>
          <w:szCs w:val="24"/>
        </w:rPr>
        <w:t xml:space="preserve">through an evidence-based 10 step process cited in the </w:t>
      </w:r>
      <w:r w:rsidR="00334512" w:rsidRPr="00334512">
        <w:rPr>
          <w:rFonts w:asciiTheme="majorHAnsi" w:hAnsiTheme="majorHAnsi" w:cstheme="majorHAnsi"/>
          <w:i/>
          <w:iCs/>
          <w:sz w:val="24"/>
          <w:szCs w:val="24"/>
        </w:rPr>
        <w:t>Comprehensive Healthcare Simulation: Implementing Best Practices in Standardized Patient Methodology</w:t>
      </w:r>
      <w:r w:rsidR="00334512" w:rsidRPr="00334512">
        <w:rPr>
          <w:rFonts w:asciiTheme="majorHAnsi" w:hAnsiTheme="majorHAnsi" w:cstheme="majorHAnsi"/>
          <w:sz w:val="24"/>
          <w:szCs w:val="24"/>
        </w:rPr>
        <w:t xml:space="preserve"> textbook. Gliva-</w:t>
      </w:r>
      <w:proofErr w:type="spellStart"/>
      <w:r w:rsidR="00334512" w:rsidRPr="00334512">
        <w:rPr>
          <w:rFonts w:asciiTheme="majorHAnsi" w:hAnsiTheme="majorHAnsi" w:cstheme="majorHAnsi"/>
          <w:sz w:val="24"/>
          <w:szCs w:val="24"/>
        </w:rPr>
        <w:t>McConvey</w:t>
      </w:r>
      <w:proofErr w:type="spellEnd"/>
      <w:r w:rsidR="00334512" w:rsidRPr="00334512">
        <w:rPr>
          <w:rFonts w:asciiTheme="majorHAnsi" w:hAnsiTheme="majorHAnsi" w:cstheme="majorHAnsi"/>
          <w:sz w:val="24"/>
          <w:szCs w:val="24"/>
        </w:rPr>
        <w:t xml:space="preserve"> et. al. (2020). ISBN 978-3-030-43825-8</w:t>
      </w:r>
    </w:p>
    <w:p w14:paraId="644C3BA9" w14:textId="77777777" w:rsidR="0052755A" w:rsidRDefault="0052755A" w:rsidP="00614A94">
      <w:pPr>
        <w:rPr>
          <w:rFonts w:asciiTheme="majorHAnsi" w:hAnsiTheme="majorHAnsi" w:cstheme="majorHAnsi"/>
          <w:sz w:val="24"/>
          <w:szCs w:val="24"/>
        </w:rPr>
      </w:pPr>
    </w:p>
    <w:p w14:paraId="2FF730DE" w14:textId="77777777" w:rsidR="0052755A" w:rsidRDefault="0052755A" w:rsidP="00614A94">
      <w:pPr>
        <w:rPr>
          <w:rFonts w:asciiTheme="majorHAnsi" w:hAnsiTheme="majorHAnsi" w:cstheme="majorHAnsi"/>
          <w:sz w:val="24"/>
          <w:szCs w:val="24"/>
        </w:rPr>
      </w:pPr>
    </w:p>
    <w:p w14:paraId="4621D966" w14:textId="77777777" w:rsidR="0052755A" w:rsidRPr="00334512" w:rsidRDefault="0052755A" w:rsidP="00614A94">
      <w:pPr>
        <w:rPr>
          <w:rFonts w:asciiTheme="majorHAnsi" w:hAnsiTheme="majorHAnsi" w:cstheme="majorHAnsi"/>
          <w:sz w:val="24"/>
          <w:szCs w:val="24"/>
        </w:rPr>
      </w:pPr>
    </w:p>
    <w:p w14:paraId="47D94531" w14:textId="02EA3959" w:rsidR="00A76AB6" w:rsidRDefault="00A76AB6" w:rsidP="00B34161">
      <w:pPr>
        <w:outlineLvl w:val="0"/>
        <w:rPr>
          <w:rFonts w:asciiTheme="majorHAnsi" w:hAnsiTheme="majorHAnsi" w:cstheme="majorHAnsi"/>
          <w:b/>
          <w:bCs/>
          <w:sz w:val="28"/>
          <w:szCs w:val="28"/>
        </w:rPr>
      </w:pPr>
      <w:bookmarkStart w:id="4" w:name="_Toc171640310"/>
      <w:r w:rsidRPr="00597A90">
        <w:rPr>
          <w:rFonts w:asciiTheme="majorHAnsi" w:hAnsiTheme="majorHAnsi" w:cstheme="majorHAnsi"/>
          <w:b/>
          <w:bCs/>
          <w:sz w:val="28"/>
          <w:szCs w:val="28"/>
        </w:rPr>
        <w:lastRenderedPageBreak/>
        <w:t>Professional Conduct</w:t>
      </w:r>
      <w:bookmarkEnd w:id="4"/>
    </w:p>
    <w:p w14:paraId="6713B6BB" w14:textId="36E51B63" w:rsidR="00597A90" w:rsidRDefault="00597A90" w:rsidP="0080074C">
      <w:pPr>
        <w:rPr>
          <w:rFonts w:asciiTheme="majorHAnsi" w:hAnsiTheme="majorHAnsi" w:cstheme="majorHAnsi"/>
          <w:sz w:val="24"/>
          <w:szCs w:val="24"/>
        </w:rPr>
      </w:pPr>
      <w:r>
        <w:rPr>
          <w:rFonts w:asciiTheme="majorHAnsi" w:hAnsiTheme="majorHAnsi" w:cstheme="majorHAnsi"/>
          <w:sz w:val="24"/>
          <w:szCs w:val="24"/>
        </w:rPr>
        <w:t>The patients and scenarios at the Jo Ann Bingham Clinical Simulation Center are to be treated as real patients.</w:t>
      </w:r>
      <w:r w:rsidR="0080074C">
        <w:rPr>
          <w:rFonts w:asciiTheme="majorHAnsi" w:hAnsiTheme="majorHAnsi" w:cstheme="majorHAnsi"/>
          <w:sz w:val="24"/>
          <w:szCs w:val="24"/>
        </w:rPr>
        <w:t xml:space="preserve"> All participants in simulation and/or other visitors are to treat the center as a live learning environment by keeping noise level to a minimum and eliminate disruption of learning and to respect the psychological safety of all simulation participants. All simulation center users are expected to help set-up and clean-up their workspaces and demonstrate stewardship by being respectful in caring for the resources afforded to the center to meet the mission of the program. </w:t>
      </w:r>
      <w:r w:rsidR="00A40BAA">
        <w:rPr>
          <w:rFonts w:asciiTheme="majorHAnsi" w:hAnsiTheme="majorHAnsi" w:cstheme="majorHAnsi"/>
          <w:sz w:val="24"/>
          <w:szCs w:val="24"/>
        </w:rPr>
        <w:t xml:space="preserve">A list of expectations to keep the center clean and organized is available at the center as a guide. </w:t>
      </w:r>
      <w:r w:rsidR="0080074C">
        <w:rPr>
          <w:rFonts w:asciiTheme="majorHAnsi" w:hAnsiTheme="majorHAnsi" w:cstheme="majorHAnsi"/>
          <w:sz w:val="24"/>
          <w:szCs w:val="24"/>
        </w:rPr>
        <w:t xml:space="preserve">A Core Value of Radford University and the simulation center is sustainability. </w:t>
      </w:r>
      <w:r w:rsidR="00A40BAA">
        <w:rPr>
          <w:rFonts w:asciiTheme="majorHAnsi" w:hAnsiTheme="majorHAnsi" w:cstheme="majorHAnsi"/>
          <w:sz w:val="24"/>
          <w:szCs w:val="24"/>
        </w:rPr>
        <w:t xml:space="preserve">All users are to recycle supplies when able to do so and follow manufacturer instructions for cleaning and maintaining all equipment after each use. </w:t>
      </w:r>
      <w:r w:rsidR="0052755A">
        <w:rPr>
          <w:rFonts w:asciiTheme="majorHAnsi" w:hAnsiTheme="majorHAnsi" w:cstheme="majorHAnsi"/>
          <w:sz w:val="24"/>
          <w:szCs w:val="24"/>
        </w:rPr>
        <w:t xml:space="preserve">Minimizing other expenses such as travel, standardized patient use, and equipment purchasing is also expected to be implemented with good stewardship. </w:t>
      </w:r>
    </w:p>
    <w:p w14:paraId="01FE6D66" w14:textId="0AA20EBD" w:rsidR="0092071C" w:rsidRPr="00DC7220" w:rsidRDefault="007E5148" w:rsidP="00B34161">
      <w:pPr>
        <w:outlineLvl w:val="0"/>
        <w:rPr>
          <w:rFonts w:asciiTheme="majorHAnsi" w:hAnsiTheme="majorHAnsi" w:cstheme="majorHAnsi"/>
          <w:b/>
          <w:bCs/>
          <w:sz w:val="28"/>
          <w:szCs w:val="28"/>
        </w:rPr>
      </w:pPr>
      <w:bookmarkStart w:id="5" w:name="_Toc171640311"/>
      <w:r w:rsidRPr="00DC7220">
        <w:rPr>
          <w:rFonts w:asciiTheme="majorHAnsi" w:hAnsiTheme="majorHAnsi" w:cstheme="majorHAnsi"/>
          <w:b/>
          <w:bCs/>
          <w:sz w:val="28"/>
          <w:szCs w:val="28"/>
        </w:rPr>
        <w:t xml:space="preserve">Psychological Safety </w:t>
      </w:r>
      <w:r w:rsidR="00DC7220">
        <w:rPr>
          <w:rFonts w:asciiTheme="majorHAnsi" w:hAnsiTheme="majorHAnsi" w:cstheme="majorHAnsi"/>
          <w:b/>
          <w:bCs/>
          <w:sz w:val="28"/>
          <w:szCs w:val="28"/>
        </w:rPr>
        <w:t>Policy</w:t>
      </w:r>
      <w:bookmarkEnd w:id="5"/>
    </w:p>
    <w:p w14:paraId="1ECEC52A" w14:textId="77777777" w:rsidR="00DC7220" w:rsidRDefault="00DC7220" w:rsidP="00DC7220">
      <w:pPr>
        <w:pStyle w:val="Default"/>
        <w:rPr>
          <w:sz w:val="22"/>
          <w:szCs w:val="22"/>
        </w:rPr>
      </w:pPr>
    </w:p>
    <w:p w14:paraId="7D6EA981" w14:textId="77777777" w:rsidR="00DC7220" w:rsidRPr="00DC7220" w:rsidRDefault="00DC7220" w:rsidP="00DC7220">
      <w:pPr>
        <w:pStyle w:val="Default"/>
        <w:numPr>
          <w:ilvl w:val="0"/>
          <w:numId w:val="4"/>
        </w:numPr>
        <w:rPr>
          <w:rFonts w:asciiTheme="majorHAnsi" w:hAnsiTheme="majorHAnsi" w:cstheme="majorHAnsi"/>
        </w:rPr>
      </w:pPr>
      <w:r w:rsidRPr="00DC7220">
        <w:rPr>
          <w:rFonts w:asciiTheme="majorHAnsi" w:hAnsiTheme="majorHAnsi" w:cstheme="majorHAnsi"/>
        </w:rPr>
        <w:t xml:space="preserve">Scope: This policy applies to all users of the Jo Ann Bingham Clinical Simulation Center. </w:t>
      </w:r>
    </w:p>
    <w:p w14:paraId="1969C47C" w14:textId="77777777" w:rsidR="00DC7220" w:rsidRPr="00DC7220" w:rsidRDefault="00DC7220" w:rsidP="00DC7220">
      <w:pPr>
        <w:pStyle w:val="Default"/>
        <w:ind w:left="1080"/>
        <w:rPr>
          <w:rFonts w:asciiTheme="majorHAnsi" w:hAnsiTheme="majorHAnsi" w:cstheme="majorHAnsi"/>
        </w:rPr>
      </w:pPr>
    </w:p>
    <w:p w14:paraId="09A37E06" w14:textId="5E0BF1DA" w:rsidR="00DC7220" w:rsidRPr="00DC7220" w:rsidRDefault="00DC7220" w:rsidP="00DC7220">
      <w:pPr>
        <w:pStyle w:val="Default"/>
        <w:numPr>
          <w:ilvl w:val="0"/>
          <w:numId w:val="4"/>
        </w:numPr>
        <w:rPr>
          <w:rFonts w:asciiTheme="majorHAnsi" w:hAnsiTheme="majorHAnsi" w:cstheme="majorHAnsi"/>
        </w:rPr>
      </w:pPr>
      <w:r w:rsidRPr="00DC7220">
        <w:rPr>
          <w:rFonts w:asciiTheme="majorHAnsi" w:hAnsiTheme="majorHAnsi" w:cstheme="majorHAnsi"/>
        </w:rPr>
        <w:t xml:space="preserve">Purpose:  Psychological safety can impact </w:t>
      </w:r>
      <w:r>
        <w:rPr>
          <w:rFonts w:asciiTheme="majorHAnsi" w:hAnsiTheme="majorHAnsi" w:cstheme="majorHAnsi"/>
        </w:rPr>
        <w:t>a participant’s</w:t>
      </w:r>
      <w:r w:rsidRPr="00DC7220">
        <w:rPr>
          <w:rFonts w:asciiTheme="majorHAnsi" w:hAnsiTheme="majorHAnsi" w:cstheme="majorHAnsi"/>
        </w:rPr>
        <w:t xml:space="preserve"> ability to </w:t>
      </w:r>
      <w:r>
        <w:rPr>
          <w:rFonts w:asciiTheme="majorHAnsi" w:hAnsiTheme="majorHAnsi" w:cstheme="majorHAnsi"/>
        </w:rPr>
        <w:t xml:space="preserve">be mindful and </w:t>
      </w:r>
      <w:r w:rsidRPr="00DC7220">
        <w:rPr>
          <w:rFonts w:asciiTheme="majorHAnsi" w:hAnsiTheme="majorHAnsi" w:cstheme="majorHAnsi"/>
        </w:rPr>
        <w:t xml:space="preserve">actively </w:t>
      </w:r>
      <w:r>
        <w:rPr>
          <w:rFonts w:asciiTheme="majorHAnsi" w:hAnsiTheme="majorHAnsi" w:cstheme="majorHAnsi"/>
        </w:rPr>
        <w:t xml:space="preserve">engage </w:t>
      </w:r>
      <w:r w:rsidRPr="00DC7220">
        <w:rPr>
          <w:rFonts w:asciiTheme="majorHAnsi" w:hAnsiTheme="majorHAnsi" w:cstheme="majorHAnsi"/>
        </w:rPr>
        <w:t xml:space="preserve">in simulation and debriefing.  </w:t>
      </w:r>
      <w:r>
        <w:rPr>
          <w:rFonts w:asciiTheme="majorHAnsi" w:hAnsiTheme="majorHAnsi" w:cstheme="majorHAnsi"/>
        </w:rPr>
        <w:t>Adherence to the following guidelines is expected</w:t>
      </w:r>
      <w:r w:rsidRPr="00DC7220">
        <w:rPr>
          <w:rFonts w:asciiTheme="majorHAnsi" w:hAnsiTheme="majorHAnsi" w:cstheme="majorHAnsi"/>
        </w:rPr>
        <w:t xml:space="preserve"> to ensure the psychological safety of every </w:t>
      </w:r>
      <w:r>
        <w:rPr>
          <w:rFonts w:asciiTheme="majorHAnsi" w:hAnsiTheme="majorHAnsi" w:cstheme="majorHAnsi"/>
        </w:rPr>
        <w:t>participant in simulation</w:t>
      </w:r>
      <w:r w:rsidRPr="00DC7220">
        <w:rPr>
          <w:rFonts w:asciiTheme="majorHAnsi" w:hAnsiTheme="majorHAnsi" w:cstheme="majorHAnsi"/>
        </w:rPr>
        <w:t>.</w:t>
      </w:r>
    </w:p>
    <w:p w14:paraId="60266FC3" w14:textId="77777777" w:rsidR="00DC7220" w:rsidRPr="00DC7220" w:rsidRDefault="00DC7220" w:rsidP="00DC7220">
      <w:pPr>
        <w:pStyle w:val="Default"/>
        <w:ind w:left="1080"/>
        <w:rPr>
          <w:rFonts w:asciiTheme="majorHAnsi" w:hAnsiTheme="majorHAnsi" w:cstheme="majorHAnsi"/>
        </w:rPr>
      </w:pPr>
    </w:p>
    <w:p w14:paraId="3D9A85E6" w14:textId="77777777" w:rsidR="00DC7220" w:rsidRPr="00DC7220" w:rsidRDefault="00DC7220" w:rsidP="00DC7220">
      <w:pPr>
        <w:pStyle w:val="Default"/>
        <w:numPr>
          <w:ilvl w:val="0"/>
          <w:numId w:val="4"/>
        </w:numPr>
        <w:rPr>
          <w:rFonts w:asciiTheme="majorHAnsi" w:hAnsiTheme="majorHAnsi" w:cstheme="majorHAnsi"/>
        </w:rPr>
      </w:pPr>
      <w:r w:rsidRPr="00DC7220">
        <w:rPr>
          <w:rFonts w:asciiTheme="majorHAnsi" w:hAnsiTheme="majorHAnsi" w:cstheme="majorHAnsi"/>
        </w:rPr>
        <w:t>Procedure:</w:t>
      </w:r>
    </w:p>
    <w:p w14:paraId="6C0F9E45" w14:textId="77777777" w:rsidR="00DC7220" w:rsidRPr="00DC7220" w:rsidRDefault="00DC7220" w:rsidP="00DC7220">
      <w:pPr>
        <w:pStyle w:val="Default"/>
        <w:numPr>
          <w:ilvl w:val="3"/>
          <w:numId w:val="4"/>
        </w:numPr>
        <w:ind w:left="1440"/>
        <w:rPr>
          <w:rFonts w:asciiTheme="majorHAnsi" w:hAnsiTheme="majorHAnsi" w:cstheme="majorHAnsi"/>
        </w:rPr>
      </w:pPr>
      <w:r w:rsidRPr="00DC7220">
        <w:rPr>
          <w:rFonts w:asciiTheme="majorHAnsi" w:hAnsiTheme="majorHAnsi" w:cstheme="majorHAnsi"/>
        </w:rPr>
        <w:t>Each learner will receive an orientation to simulation prior to coming to the first simulation experience.</w:t>
      </w:r>
    </w:p>
    <w:p w14:paraId="2E37B57A" w14:textId="77777777" w:rsidR="00DC7220" w:rsidRPr="00DC7220" w:rsidRDefault="00DC7220" w:rsidP="00DC7220">
      <w:pPr>
        <w:pStyle w:val="Default"/>
        <w:numPr>
          <w:ilvl w:val="3"/>
          <w:numId w:val="4"/>
        </w:numPr>
        <w:ind w:left="1440"/>
        <w:rPr>
          <w:rFonts w:asciiTheme="majorHAnsi" w:hAnsiTheme="majorHAnsi" w:cstheme="majorHAnsi"/>
        </w:rPr>
      </w:pPr>
      <w:r w:rsidRPr="00DC7220">
        <w:rPr>
          <w:rFonts w:asciiTheme="majorHAnsi" w:hAnsiTheme="majorHAnsi" w:cstheme="majorHAnsi"/>
        </w:rPr>
        <w:t>A pre-briefing will occur prior to each simulation experience and the simulation educator will review the following information:</w:t>
      </w:r>
    </w:p>
    <w:p w14:paraId="2A39DF44" w14:textId="403065BA" w:rsidR="00DC7220" w:rsidRDefault="00DC7220" w:rsidP="00DC7220">
      <w:pPr>
        <w:pStyle w:val="Default"/>
        <w:ind w:left="2160"/>
        <w:rPr>
          <w:rFonts w:asciiTheme="majorHAnsi" w:hAnsiTheme="majorHAnsi" w:cstheme="majorHAnsi"/>
        </w:rPr>
      </w:pPr>
      <w:r w:rsidRPr="00DC7220">
        <w:rPr>
          <w:rFonts w:asciiTheme="majorHAnsi" w:hAnsiTheme="majorHAnsi" w:cstheme="majorHAnsi"/>
        </w:rPr>
        <w:t>Ground rules of simulation</w:t>
      </w:r>
    </w:p>
    <w:p w14:paraId="6157497B" w14:textId="01B4E289" w:rsidR="00DC7220" w:rsidRDefault="00DC7220" w:rsidP="00DC7220">
      <w:pPr>
        <w:pStyle w:val="Default"/>
        <w:numPr>
          <w:ilvl w:val="2"/>
          <w:numId w:val="4"/>
        </w:numPr>
        <w:rPr>
          <w:rFonts w:asciiTheme="majorHAnsi" w:hAnsiTheme="majorHAnsi" w:cstheme="majorHAnsi"/>
        </w:rPr>
      </w:pPr>
      <w:r>
        <w:rPr>
          <w:rFonts w:asciiTheme="majorHAnsi" w:hAnsiTheme="majorHAnsi" w:cstheme="majorHAnsi"/>
        </w:rPr>
        <w:t xml:space="preserve">Define mindfulness and ‘being present’ </w:t>
      </w:r>
    </w:p>
    <w:p w14:paraId="673427C1" w14:textId="3F1EC4B2" w:rsidR="00DC7220" w:rsidRPr="00DC7220" w:rsidRDefault="00DC7220" w:rsidP="00DC7220">
      <w:pPr>
        <w:pStyle w:val="Default"/>
        <w:numPr>
          <w:ilvl w:val="2"/>
          <w:numId w:val="4"/>
        </w:numPr>
        <w:rPr>
          <w:rFonts w:asciiTheme="majorHAnsi" w:hAnsiTheme="majorHAnsi" w:cstheme="majorHAnsi"/>
        </w:rPr>
      </w:pPr>
      <w:r>
        <w:rPr>
          <w:rFonts w:asciiTheme="majorHAnsi" w:hAnsiTheme="majorHAnsi" w:cstheme="majorHAnsi"/>
        </w:rPr>
        <w:t>Define reflection</w:t>
      </w:r>
    </w:p>
    <w:p w14:paraId="0936F44C" w14:textId="059FE2FC" w:rsidR="00DC7220" w:rsidRPr="00DC7220" w:rsidRDefault="00DC7220" w:rsidP="00DC7220">
      <w:pPr>
        <w:pStyle w:val="Default"/>
        <w:numPr>
          <w:ilvl w:val="4"/>
          <w:numId w:val="4"/>
        </w:numPr>
        <w:ind w:left="2160"/>
        <w:rPr>
          <w:rFonts w:asciiTheme="majorHAnsi" w:hAnsiTheme="majorHAnsi" w:cstheme="majorHAnsi"/>
        </w:rPr>
      </w:pPr>
      <w:r>
        <w:rPr>
          <w:rFonts w:asciiTheme="majorHAnsi" w:hAnsiTheme="majorHAnsi" w:cstheme="majorHAnsi"/>
        </w:rPr>
        <w:t xml:space="preserve">Read </w:t>
      </w:r>
      <w:r w:rsidRPr="00DC7220">
        <w:rPr>
          <w:rFonts w:asciiTheme="majorHAnsi" w:hAnsiTheme="majorHAnsi" w:cstheme="majorHAnsi"/>
        </w:rPr>
        <w:t>Basic Assumption</w:t>
      </w:r>
    </w:p>
    <w:p w14:paraId="1C46AAC1" w14:textId="041DD590" w:rsidR="00DC7220" w:rsidRPr="00DC7220" w:rsidRDefault="00DC7220" w:rsidP="00DC7220">
      <w:pPr>
        <w:pStyle w:val="Default"/>
        <w:numPr>
          <w:ilvl w:val="4"/>
          <w:numId w:val="4"/>
        </w:numPr>
        <w:ind w:left="2160"/>
        <w:rPr>
          <w:rFonts w:asciiTheme="majorHAnsi" w:hAnsiTheme="majorHAnsi" w:cstheme="majorHAnsi"/>
        </w:rPr>
      </w:pPr>
      <w:r>
        <w:rPr>
          <w:rFonts w:asciiTheme="majorHAnsi" w:hAnsiTheme="majorHAnsi" w:cstheme="majorHAnsi"/>
        </w:rPr>
        <w:t xml:space="preserve">Read </w:t>
      </w:r>
      <w:r w:rsidRPr="00DC7220">
        <w:rPr>
          <w:rFonts w:asciiTheme="majorHAnsi" w:hAnsiTheme="majorHAnsi" w:cstheme="majorHAnsi"/>
        </w:rPr>
        <w:t>Fiction Contract</w:t>
      </w:r>
    </w:p>
    <w:p w14:paraId="5E1168DB" w14:textId="218C55F9" w:rsidR="00DC7220" w:rsidRDefault="00DC7220" w:rsidP="00DC7220">
      <w:pPr>
        <w:pStyle w:val="Default"/>
        <w:numPr>
          <w:ilvl w:val="4"/>
          <w:numId w:val="4"/>
        </w:numPr>
        <w:ind w:left="2160"/>
        <w:rPr>
          <w:rFonts w:asciiTheme="majorHAnsi" w:hAnsiTheme="majorHAnsi" w:cstheme="majorHAnsi"/>
        </w:rPr>
      </w:pPr>
      <w:r>
        <w:rPr>
          <w:rFonts w:asciiTheme="majorHAnsi" w:hAnsiTheme="majorHAnsi" w:cstheme="majorHAnsi"/>
        </w:rPr>
        <w:t xml:space="preserve">Remind of </w:t>
      </w:r>
      <w:r w:rsidRPr="00DC7220">
        <w:rPr>
          <w:rFonts w:asciiTheme="majorHAnsi" w:hAnsiTheme="majorHAnsi" w:cstheme="majorHAnsi"/>
        </w:rPr>
        <w:t>Confidentiality Policy</w:t>
      </w:r>
    </w:p>
    <w:p w14:paraId="2D30343D" w14:textId="044B7590" w:rsidR="00DC7220" w:rsidRPr="00DC7220" w:rsidRDefault="00DC7220" w:rsidP="00DC7220">
      <w:pPr>
        <w:pStyle w:val="Default"/>
        <w:numPr>
          <w:ilvl w:val="4"/>
          <w:numId w:val="4"/>
        </w:numPr>
        <w:ind w:left="2160"/>
        <w:rPr>
          <w:rFonts w:asciiTheme="majorHAnsi" w:hAnsiTheme="majorHAnsi" w:cstheme="majorHAnsi"/>
        </w:rPr>
      </w:pPr>
      <w:r>
        <w:rPr>
          <w:rFonts w:asciiTheme="majorHAnsi" w:hAnsiTheme="majorHAnsi" w:cstheme="majorHAnsi"/>
        </w:rPr>
        <w:t xml:space="preserve">Safe Phrase “I need to step out and </w:t>
      </w:r>
      <w:proofErr w:type="gramStart"/>
      <w:r>
        <w:rPr>
          <w:rFonts w:asciiTheme="majorHAnsi" w:hAnsiTheme="majorHAnsi" w:cstheme="majorHAnsi"/>
        </w:rPr>
        <w:t>tie  my</w:t>
      </w:r>
      <w:proofErr w:type="gramEnd"/>
      <w:r>
        <w:rPr>
          <w:rFonts w:asciiTheme="majorHAnsi" w:hAnsiTheme="majorHAnsi" w:cstheme="majorHAnsi"/>
        </w:rPr>
        <w:t xml:space="preserve"> shoes”</w:t>
      </w:r>
    </w:p>
    <w:p w14:paraId="5CF082FB" w14:textId="73F022BC" w:rsidR="00DC7220" w:rsidRPr="00DC7220" w:rsidRDefault="00DC7220" w:rsidP="00DC7220">
      <w:pPr>
        <w:pStyle w:val="Default"/>
        <w:numPr>
          <w:ilvl w:val="4"/>
          <w:numId w:val="4"/>
        </w:numPr>
        <w:ind w:left="2160"/>
        <w:rPr>
          <w:rFonts w:asciiTheme="majorHAnsi" w:hAnsiTheme="majorHAnsi" w:cstheme="majorHAnsi"/>
        </w:rPr>
      </w:pPr>
      <w:r>
        <w:rPr>
          <w:rFonts w:asciiTheme="majorHAnsi" w:hAnsiTheme="majorHAnsi" w:cstheme="majorHAnsi"/>
        </w:rPr>
        <w:t>B</w:t>
      </w:r>
      <w:r w:rsidRPr="00DC7220">
        <w:rPr>
          <w:rFonts w:asciiTheme="majorHAnsi" w:hAnsiTheme="majorHAnsi" w:cstheme="majorHAnsi"/>
        </w:rPr>
        <w:t>rief re-orientation for learners to the room including where supplies can be found and how to utilize technology</w:t>
      </w:r>
    </w:p>
    <w:p w14:paraId="11DDC6D4" w14:textId="35A84F3E" w:rsidR="00DC7220" w:rsidRPr="00DC7220" w:rsidRDefault="00DC7220" w:rsidP="00DC7220">
      <w:pPr>
        <w:pStyle w:val="Default"/>
        <w:numPr>
          <w:ilvl w:val="4"/>
          <w:numId w:val="4"/>
        </w:numPr>
        <w:ind w:left="2160"/>
        <w:rPr>
          <w:rFonts w:asciiTheme="majorHAnsi" w:hAnsiTheme="majorHAnsi" w:cstheme="majorHAnsi"/>
        </w:rPr>
      </w:pPr>
      <w:r>
        <w:rPr>
          <w:rFonts w:asciiTheme="majorHAnsi" w:hAnsiTheme="majorHAnsi" w:cstheme="majorHAnsi"/>
        </w:rPr>
        <w:t>S</w:t>
      </w:r>
      <w:r w:rsidRPr="00DC7220">
        <w:rPr>
          <w:rFonts w:asciiTheme="majorHAnsi" w:hAnsiTheme="majorHAnsi" w:cstheme="majorHAnsi"/>
        </w:rPr>
        <w:t xml:space="preserve">cenario timeframe </w:t>
      </w:r>
    </w:p>
    <w:p w14:paraId="04217F39" w14:textId="13B841C1" w:rsidR="00DC7220" w:rsidRPr="00DC7220" w:rsidRDefault="00DC7220" w:rsidP="00DC7220">
      <w:pPr>
        <w:pStyle w:val="Default"/>
        <w:numPr>
          <w:ilvl w:val="4"/>
          <w:numId w:val="4"/>
        </w:numPr>
        <w:ind w:left="2160"/>
        <w:rPr>
          <w:rFonts w:asciiTheme="majorHAnsi" w:hAnsiTheme="majorHAnsi" w:cstheme="majorHAnsi"/>
        </w:rPr>
      </w:pPr>
      <w:r>
        <w:rPr>
          <w:rFonts w:asciiTheme="majorHAnsi" w:hAnsiTheme="majorHAnsi" w:cstheme="majorHAnsi"/>
        </w:rPr>
        <w:t>H</w:t>
      </w:r>
      <w:r w:rsidRPr="00DC7220">
        <w:rPr>
          <w:rFonts w:asciiTheme="majorHAnsi" w:hAnsiTheme="majorHAnsi" w:cstheme="majorHAnsi"/>
        </w:rPr>
        <w:t xml:space="preserve">ow to obtain additional support during scenario if needed </w:t>
      </w:r>
    </w:p>
    <w:p w14:paraId="141A56C5" w14:textId="4C5EB8EF" w:rsidR="00DC7220" w:rsidRPr="00DC7220" w:rsidRDefault="00DC7220" w:rsidP="00DC7220">
      <w:pPr>
        <w:pStyle w:val="Default"/>
        <w:numPr>
          <w:ilvl w:val="4"/>
          <w:numId w:val="4"/>
        </w:numPr>
        <w:ind w:left="2160"/>
        <w:rPr>
          <w:rFonts w:asciiTheme="majorHAnsi" w:hAnsiTheme="majorHAnsi" w:cstheme="majorHAnsi"/>
        </w:rPr>
      </w:pPr>
      <w:r>
        <w:rPr>
          <w:rFonts w:asciiTheme="majorHAnsi" w:hAnsiTheme="majorHAnsi" w:cstheme="majorHAnsi"/>
        </w:rPr>
        <w:t>R</w:t>
      </w:r>
      <w:r w:rsidRPr="00DC7220">
        <w:rPr>
          <w:rFonts w:asciiTheme="majorHAnsi" w:hAnsiTheme="majorHAnsi" w:cstheme="majorHAnsi"/>
        </w:rPr>
        <w:t xml:space="preserve">eminder that mistakes are </w:t>
      </w:r>
      <w:proofErr w:type="gramStart"/>
      <w:r w:rsidRPr="00DC7220">
        <w:rPr>
          <w:rFonts w:asciiTheme="majorHAnsi" w:hAnsiTheme="majorHAnsi" w:cstheme="majorHAnsi"/>
        </w:rPr>
        <w:t>expected</w:t>
      </w:r>
      <w:proofErr w:type="gramEnd"/>
      <w:r w:rsidRPr="00DC7220">
        <w:rPr>
          <w:rFonts w:asciiTheme="majorHAnsi" w:hAnsiTheme="majorHAnsi" w:cstheme="majorHAnsi"/>
        </w:rPr>
        <w:t xml:space="preserve"> and the simulation experience fosters the development of critical thinking</w:t>
      </w:r>
      <w:r>
        <w:rPr>
          <w:rFonts w:asciiTheme="majorHAnsi" w:hAnsiTheme="majorHAnsi" w:cstheme="majorHAnsi"/>
        </w:rPr>
        <w:t>, not perfection</w:t>
      </w:r>
      <w:r w:rsidRPr="00DC7220">
        <w:rPr>
          <w:rFonts w:asciiTheme="majorHAnsi" w:hAnsiTheme="majorHAnsi" w:cstheme="majorHAnsi"/>
        </w:rPr>
        <w:t xml:space="preserve"> </w:t>
      </w:r>
    </w:p>
    <w:p w14:paraId="59EB4D55" w14:textId="2C8EC921" w:rsidR="00DC7220" w:rsidRPr="00DC7220" w:rsidRDefault="00DC7220" w:rsidP="00DC7220">
      <w:pPr>
        <w:pStyle w:val="Default"/>
        <w:numPr>
          <w:ilvl w:val="0"/>
          <w:numId w:val="35"/>
        </w:numPr>
        <w:rPr>
          <w:rFonts w:asciiTheme="majorHAnsi" w:hAnsiTheme="majorHAnsi" w:cstheme="majorHAnsi"/>
        </w:rPr>
      </w:pPr>
      <w:r w:rsidRPr="00DC7220">
        <w:rPr>
          <w:rFonts w:asciiTheme="majorHAnsi" w:hAnsiTheme="majorHAnsi" w:cstheme="majorHAnsi"/>
        </w:rPr>
        <w:t>Trained</w:t>
      </w:r>
      <w:r>
        <w:rPr>
          <w:rFonts w:asciiTheme="majorHAnsi" w:hAnsiTheme="majorHAnsi" w:cstheme="majorHAnsi"/>
        </w:rPr>
        <w:t xml:space="preserve"> and qualified</w:t>
      </w:r>
      <w:r w:rsidRPr="00DC7220">
        <w:rPr>
          <w:rFonts w:asciiTheme="majorHAnsi" w:hAnsiTheme="majorHAnsi" w:cstheme="majorHAnsi"/>
        </w:rPr>
        <w:t xml:space="preserve"> simulation educators, staff, and/or standardized patients facilitate the entire simulation experience to ensure the absence of disruptive behaviors.</w:t>
      </w:r>
    </w:p>
    <w:p w14:paraId="33029EC8" w14:textId="52824DA7" w:rsidR="00DC7220" w:rsidRPr="00DC7220" w:rsidRDefault="00DC7220" w:rsidP="00DC7220">
      <w:pPr>
        <w:pStyle w:val="Default"/>
        <w:numPr>
          <w:ilvl w:val="0"/>
          <w:numId w:val="35"/>
        </w:numPr>
        <w:rPr>
          <w:rFonts w:asciiTheme="majorHAnsi" w:hAnsiTheme="majorHAnsi" w:cstheme="majorHAnsi"/>
        </w:rPr>
      </w:pPr>
      <w:r w:rsidRPr="00DC7220">
        <w:rPr>
          <w:rFonts w:asciiTheme="majorHAnsi" w:hAnsiTheme="majorHAnsi" w:cstheme="majorHAnsi"/>
        </w:rPr>
        <w:t>If simulation educator(s), staff member, or standardized patient notes a learner is in obvious or expressed emotional distress or using the safe phrase due to an event that occurred during the simulation experience, or a past real</w:t>
      </w:r>
      <w:r>
        <w:rPr>
          <w:rFonts w:asciiTheme="majorHAnsi" w:hAnsiTheme="majorHAnsi" w:cstheme="majorHAnsi"/>
        </w:rPr>
        <w:t>-</w:t>
      </w:r>
      <w:r w:rsidRPr="00DC7220">
        <w:rPr>
          <w:rFonts w:asciiTheme="majorHAnsi" w:hAnsiTheme="majorHAnsi" w:cstheme="majorHAnsi"/>
        </w:rPr>
        <w:t>life experience, the following procedure will be followed:</w:t>
      </w:r>
    </w:p>
    <w:p w14:paraId="5EFBFCBA" w14:textId="77777777" w:rsidR="00276B1B" w:rsidRDefault="00276B1B" w:rsidP="00276B1B">
      <w:pPr>
        <w:rPr>
          <w:rFonts w:asciiTheme="majorHAnsi" w:hAnsiTheme="majorHAnsi" w:cstheme="majorHAnsi"/>
          <w:sz w:val="24"/>
          <w:szCs w:val="24"/>
        </w:rPr>
      </w:pPr>
    </w:p>
    <w:p w14:paraId="2E83605E" w14:textId="4F5D83FF" w:rsidR="00DC7220" w:rsidRPr="00276B1B" w:rsidRDefault="00276B1B" w:rsidP="00DC7220">
      <w:pPr>
        <w:rPr>
          <w:rFonts w:asciiTheme="majorHAnsi" w:eastAsiaTheme="minorHAnsi" w:hAnsiTheme="majorHAnsi" w:cstheme="majorHAnsi"/>
          <w:sz w:val="24"/>
          <w:szCs w:val="24"/>
        </w:rPr>
      </w:pPr>
      <w:r w:rsidRPr="00DC7220">
        <w:rPr>
          <w:rFonts w:asciiTheme="majorHAnsi" w:hAnsiTheme="majorHAnsi" w:cstheme="majorHAnsi"/>
          <w:sz w:val="24"/>
          <w:szCs w:val="24"/>
        </w:rPr>
        <w:t xml:space="preserve">Simulation center staff </w:t>
      </w:r>
      <w:r>
        <w:rPr>
          <w:rFonts w:asciiTheme="majorHAnsi" w:hAnsiTheme="majorHAnsi" w:cstheme="majorHAnsi"/>
          <w:sz w:val="24"/>
          <w:szCs w:val="24"/>
        </w:rPr>
        <w:t xml:space="preserve">or educator </w:t>
      </w:r>
      <w:r w:rsidRPr="00DC7220">
        <w:rPr>
          <w:rFonts w:asciiTheme="majorHAnsi" w:hAnsiTheme="majorHAnsi" w:cstheme="majorHAnsi"/>
          <w:sz w:val="24"/>
          <w:szCs w:val="24"/>
        </w:rPr>
        <w:t>will</w:t>
      </w:r>
      <w:r>
        <w:rPr>
          <w:rFonts w:asciiTheme="majorHAnsi" w:eastAsiaTheme="minorHAnsi" w:hAnsiTheme="majorHAnsi" w:cstheme="majorHAnsi"/>
          <w:sz w:val="24"/>
          <w:szCs w:val="24"/>
        </w:rPr>
        <w:t xml:space="preserve"> </w:t>
      </w:r>
      <w:r w:rsidRPr="00276B1B">
        <w:rPr>
          <w:rFonts w:asciiTheme="majorHAnsi" w:eastAsia="Times New Roman" w:hAnsiTheme="majorHAnsi" w:cstheme="majorHAnsi"/>
          <w:sz w:val="24"/>
          <w:szCs w:val="24"/>
        </w:rPr>
        <w:t>escort the student to a private area and calmly speak with the student</w:t>
      </w:r>
      <w:r>
        <w:rPr>
          <w:rFonts w:asciiTheme="majorHAnsi" w:eastAsia="Times New Roman" w:hAnsiTheme="majorHAnsi" w:cstheme="majorHAnsi"/>
          <w:sz w:val="24"/>
          <w:szCs w:val="24"/>
        </w:rPr>
        <w:t xml:space="preserve">. If student requires additional assistance, </w:t>
      </w:r>
    </w:p>
    <w:p w14:paraId="1487C516" w14:textId="3AB15C67" w:rsidR="00DC7220" w:rsidRPr="00DC7220" w:rsidRDefault="00DC7220" w:rsidP="00DC7220">
      <w:pPr>
        <w:rPr>
          <w:rFonts w:asciiTheme="majorHAnsi" w:hAnsiTheme="majorHAnsi" w:cstheme="majorHAnsi"/>
          <w:sz w:val="24"/>
          <w:szCs w:val="24"/>
          <w:u w:val="single"/>
        </w:rPr>
      </w:pPr>
      <w:r w:rsidRPr="00DC7220">
        <w:rPr>
          <w:rFonts w:asciiTheme="majorHAnsi" w:hAnsiTheme="majorHAnsi" w:cstheme="majorHAnsi"/>
          <w:sz w:val="24"/>
          <w:szCs w:val="24"/>
          <w:u w:val="single"/>
        </w:rPr>
        <w:t>For Radford University students</w:t>
      </w:r>
      <w:r w:rsidR="00276B1B">
        <w:rPr>
          <w:rFonts w:asciiTheme="majorHAnsi" w:hAnsiTheme="majorHAnsi" w:cstheme="majorHAnsi"/>
          <w:sz w:val="24"/>
          <w:szCs w:val="24"/>
          <w:u w:val="single"/>
        </w:rPr>
        <w:t xml:space="preserve"> (Main Campus)</w:t>
      </w:r>
    </w:p>
    <w:p w14:paraId="29BB7BC3" w14:textId="3FDE9932" w:rsidR="00DC7220" w:rsidRPr="00DC7220" w:rsidRDefault="00DC7220" w:rsidP="00DC7220">
      <w:pPr>
        <w:rPr>
          <w:rFonts w:asciiTheme="majorHAnsi" w:hAnsiTheme="majorHAnsi" w:cstheme="majorHAnsi"/>
          <w:sz w:val="24"/>
          <w:szCs w:val="24"/>
        </w:rPr>
      </w:pPr>
      <w:r w:rsidRPr="00DC7220">
        <w:rPr>
          <w:rFonts w:asciiTheme="majorHAnsi" w:hAnsiTheme="majorHAnsi" w:cstheme="majorHAnsi"/>
          <w:sz w:val="24"/>
          <w:szCs w:val="24"/>
        </w:rPr>
        <w:t xml:space="preserve">Student Counseling Services (SCS) provides free, confidential, mental health services for eligible students. Please contact the main campus office to schedule the first appointment through email </w:t>
      </w:r>
      <w:hyperlink r:id="rId20" w:history="1">
        <w:r w:rsidRPr="00DC7220">
          <w:rPr>
            <w:rStyle w:val="Hyperlink"/>
            <w:rFonts w:asciiTheme="majorHAnsi" w:hAnsiTheme="majorHAnsi" w:cstheme="majorHAnsi"/>
            <w:sz w:val="24"/>
            <w:szCs w:val="24"/>
          </w:rPr>
          <w:t>scs@radford.edu</w:t>
        </w:r>
      </w:hyperlink>
      <w:r w:rsidRPr="00DC7220">
        <w:rPr>
          <w:rFonts w:asciiTheme="majorHAnsi" w:hAnsiTheme="majorHAnsi" w:cstheme="majorHAnsi"/>
          <w:sz w:val="24"/>
          <w:szCs w:val="24"/>
        </w:rPr>
        <w:t xml:space="preserve"> , call 540-831-5226, or stop by the office in the lower level of Davis Hall. Office hours are Monday – Friday 8 a.m. – 5 p.m. </w:t>
      </w:r>
    </w:p>
    <w:p w14:paraId="2B09E2CA" w14:textId="08251971" w:rsidR="00DC7220" w:rsidRPr="00DC7220" w:rsidRDefault="00DC7220" w:rsidP="00276B1B">
      <w:pPr>
        <w:rPr>
          <w:rFonts w:asciiTheme="majorHAnsi" w:hAnsiTheme="majorHAnsi" w:cstheme="majorHAnsi"/>
          <w:sz w:val="24"/>
          <w:szCs w:val="24"/>
        </w:rPr>
      </w:pPr>
      <w:r w:rsidRPr="00DC7220">
        <w:rPr>
          <w:rFonts w:asciiTheme="majorHAnsi" w:hAnsiTheme="majorHAnsi" w:cstheme="majorHAnsi"/>
          <w:sz w:val="24"/>
          <w:szCs w:val="24"/>
        </w:rPr>
        <w:t>Other community resources and/or for more immediate assistance:</w:t>
      </w:r>
    </w:p>
    <w:p w14:paraId="354E2F42" w14:textId="77777777" w:rsidR="00DC7220" w:rsidRPr="00DC7220" w:rsidRDefault="00DC7220" w:rsidP="00276B1B">
      <w:pPr>
        <w:numPr>
          <w:ilvl w:val="0"/>
          <w:numId w:val="29"/>
        </w:numPr>
        <w:spacing w:after="0" w:line="240" w:lineRule="auto"/>
        <w:rPr>
          <w:rFonts w:asciiTheme="majorHAnsi" w:hAnsiTheme="majorHAnsi" w:cstheme="majorHAnsi"/>
          <w:sz w:val="24"/>
          <w:szCs w:val="24"/>
        </w:rPr>
      </w:pPr>
      <w:r w:rsidRPr="00DC7220">
        <w:rPr>
          <w:rFonts w:asciiTheme="majorHAnsi" w:hAnsiTheme="majorHAnsi" w:cstheme="majorHAnsi"/>
          <w:sz w:val="24"/>
          <w:szCs w:val="24"/>
        </w:rPr>
        <w:t>Radford University Police Department: 540-831-5500</w:t>
      </w:r>
    </w:p>
    <w:p w14:paraId="1377C295" w14:textId="77777777" w:rsidR="00DC7220" w:rsidRPr="00DC7220" w:rsidRDefault="00DC7220" w:rsidP="00276B1B">
      <w:pPr>
        <w:numPr>
          <w:ilvl w:val="0"/>
          <w:numId w:val="29"/>
        </w:numPr>
        <w:spacing w:after="0" w:line="240" w:lineRule="auto"/>
        <w:rPr>
          <w:rFonts w:asciiTheme="majorHAnsi" w:hAnsiTheme="majorHAnsi" w:cstheme="majorHAnsi"/>
          <w:sz w:val="24"/>
          <w:szCs w:val="24"/>
        </w:rPr>
      </w:pPr>
      <w:r w:rsidRPr="00DC7220">
        <w:rPr>
          <w:rFonts w:asciiTheme="majorHAnsi" w:hAnsiTheme="majorHAnsi" w:cstheme="majorHAnsi"/>
          <w:sz w:val="24"/>
          <w:szCs w:val="24"/>
        </w:rPr>
        <w:t>ACCESS: 540-961-8400</w:t>
      </w:r>
    </w:p>
    <w:p w14:paraId="74708C2B" w14:textId="77777777" w:rsidR="00DC7220" w:rsidRPr="00DC7220" w:rsidRDefault="00DC7220" w:rsidP="00276B1B">
      <w:pPr>
        <w:numPr>
          <w:ilvl w:val="0"/>
          <w:numId w:val="29"/>
        </w:numPr>
        <w:spacing w:after="0" w:line="240" w:lineRule="auto"/>
        <w:rPr>
          <w:rFonts w:asciiTheme="majorHAnsi" w:hAnsiTheme="majorHAnsi" w:cstheme="majorHAnsi"/>
          <w:sz w:val="24"/>
          <w:szCs w:val="24"/>
        </w:rPr>
      </w:pPr>
      <w:r w:rsidRPr="00DC7220">
        <w:rPr>
          <w:rFonts w:asciiTheme="majorHAnsi" w:hAnsiTheme="majorHAnsi" w:cstheme="majorHAnsi"/>
          <w:sz w:val="24"/>
          <w:szCs w:val="24"/>
        </w:rPr>
        <w:t>CONNECT: 540-731-7385</w:t>
      </w:r>
    </w:p>
    <w:p w14:paraId="1CBE36BF" w14:textId="77777777" w:rsidR="00DC7220" w:rsidRPr="00DC7220" w:rsidRDefault="00DC7220" w:rsidP="00276B1B">
      <w:pPr>
        <w:numPr>
          <w:ilvl w:val="0"/>
          <w:numId w:val="29"/>
        </w:numPr>
        <w:spacing w:after="0" w:line="240" w:lineRule="auto"/>
        <w:rPr>
          <w:rFonts w:asciiTheme="majorHAnsi" w:hAnsiTheme="majorHAnsi" w:cstheme="majorHAnsi"/>
          <w:sz w:val="24"/>
          <w:szCs w:val="24"/>
        </w:rPr>
      </w:pPr>
      <w:r w:rsidRPr="00DC7220">
        <w:rPr>
          <w:rFonts w:asciiTheme="majorHAnsi" w:hAnsiTheme="majorHAnsi" w:cstheme="majorHAnsi"/>
          <w:sz w:val="24"/>
          <w:szCs w:val="24"/>
        </w:rPr>
        <w:t>National Suicide Hotline: dial 9-8-8</w:t>
      </w:r>
    </w:p>
    <w:p w14:paraId="4847113B" w14:textId="77777777" w:rsidR="00DC7220" w:rsidRPr="00DC7220" w:rsidRDefault="00DC7220" w:rsidP="00276B1B">
      <w:pPr>
        <w:numPr>
          <w:ilvl w:val="0"/>
          <w:numId w:val="29"/>
        </w:numPr>
        <w:spacing w:after="0" w:line="240" w:lineRule="auto"/>
        <w:rPr>
          <w:rFonts w:asciiTheme="majorHAnsi" w:hAnsiTheme="majorHAnsi" w:cstheme="majorHAnsi"/>
          <w:sz w:val="24"/>
          <w:szCs w:val="24"/>
        </w:rPr>
      </w:pPr>
      <w:r w:rsidRPr="00DC7220">
        <w:rPr>
          <w:rFonts w:asciiTheme="majorHAnsi" w:hAnsiTheme="majorHAnsi" w:cstheme="majorHAnsi"/>
          <w:sz w:val="24"/>
          <w:szCs w:val="24"/>
        </w:rPr>
        <w:t>Crisis Text Hotline: text 74174</w:t>
      </w:r>
    </w:p>
    <w:p w14:paraId="696CE816" w14:textId="77777777" w:rsidR="00DC7220" w:rsidRPr="00DC7220" w:rsidRDefault="00DC7220" w:rsidP="00DC7220">
      <w:pPr>
        <w:rPr>
          <w:rFonts w:asciiTheme="majorHAnsi" w:hAnsiTheme="majorHAnsi" w:cstheme="majorHAnsi"/>
          <w:sz w:val="24"/>
          <w:szCs w:val="24"/>
        </w:rPr>
      </w:pPr>
    </w:p>
    <w:p w14:paraId="1EAAEF84" w14:textId="4132B170" w:rsidR="00DC7220" w:rsidRPr="00DC7220" w:rsidRDefault="00DC7220" w:rsidP="00DC7220">
      <w:pPr>
        <w:rPr>
          <w:rFonts w:asciiTheme="majorHAnsi" w:hAnsiTheme="majorHAnsi" w:cstheme="majorHAnsi"/>
          <w:sz w:val="24"/>
          <w:szCs w:val="24"/>
        </w:rPr>
      </w:pPr>
      <w:r w:rsidRPr="00276B1B">
        <w:rPr>
          <w:rFonts w:asciiTheme="majorHAnsi" w:hAnsiTheme="majorHAnsi" w:cstheme="majorHAnsi"/>
          <w:sz w:val="24"/>
          <w:szCs w:val="24"/>
          <w:u w:val="single"/>
        </w:rPr>
        <w:t>Roanoke Higher Education Center location</w:t>
      </w:r>
      <w:r w:rsidRPr="00DC7220">
        <w:rPr>
          <w:rFonts w:asciiTheme="majorHAnsi" w:hAnsiTheme="majorHAnsi" w:cstheme="majorHAnsi"/>
          <w:sz w:val="24"/>
          <w:szCs w:val="24"/>
        </w:rPr>
        <w:t xml:space="preserve">: Call 540-831-1691 for Student Counseling Services at Radford University at Carilion. Email: </w:t>
      </w:r>
      <w:hyperlink r:id="rId21" w:history="1">
        <w:r w:rsidRPr="00DC7220">
          <w:rPr>
            <w:rStyle w:val="Hyperlink"/>
            <w:rFonts w:asciiTheme="majorHAnsi" w:hAnsiTheme="majorHAnsi" w:cstheme="majorHAnsi"/>
            <w:sz w:val="24"/>
            <w:szCs w:val="24"/>
          </w:rPr>
          <w:t>rucwellness@radford.edu</w:t>
        </w:r>
      </w:hyperlink>
      <w:r w:rsidRPr="00DC7220">
        <w:rPr>
          <w:rFonts w:asciiTheme="majorHAnsi" w:hAnsiTheme="majorHAnsi" w:cstheme="majorHAnsi"/>
          <w:sz w:val="24"/>
          <w:szCs w:val="24"/>
        </w:rPr>
        <w:t xml:space="preserve">. Office hours are Monday – Friday 8 a.m. – 5 p.m. </w:t>
      </w:r>
    </w:p>
    <w:p w14:paraId="5FB2252F" w14:textId="50CDDD3E" w:rsidR="00DC7220" w:rsidRPr="00DC7220" w:rsidRDefault="00DC7220" w:rsidP="00DC7220">
      <w:pPr>
        <w:rPr>
          <w:rFonts w:asciiTheme="majorHAnsi" w:hAnsiTheme="majorHAnsi" w:cstheme="majorHAnsi"/>
          <w:sz w:val="24"/>
          <w:szCs w:val="24"/>
        </w:rPr>
      </w:pPr>
      <w:r w:rsidRPr="00DC7220">
        <w:rPr>
          <w:rFonts w:asciiTheme="majorHAnsi" w:hAnsiTheme="majorHAnsi" w:cstheme="majorHAnsi"/>
          <w:sz w:val="24"/>
          <w:szCs w:val="24"/>
        </w:rPr>
        <w:t>Other community resources and/or for more immediate assistance, contact:</w:t>
      </w:r>
    </w:p>
    <w:p w14:paraId="5049608D" w14:textId="77777777" w:rsidR="00DC7220" w:rsidRPr="00DC7220" w:rsidRDefault="009407D9" w:rsidP="00DC7220">
      <w:pPr>
        <w:numPr>
          <w:ilvl w:val="0"/>
          <w:numId w:val="28"/>
        </w:numPr>
        <w:rPr>
          <w:rFonts w:asciiTheme="majorHAnsi" w:hAnsiTheme="majorHAnsi" w:cstheme="majorHAnsi"/>
          <w:sz w:val="24"/>
          <w:szCs w:val="24"/>
        </w:rPr>
      </w:pPr>
      <w:hyperlink r:id="rId22" w:tgtFrame="_blank" w:history="1">
        <w:r w:rsidR="00DC7220" w:rsidRPr="00DC7220">
          <w:rPr>
            <w:rStyle w:val="Hyperlink"/>
            <w:rFonts w:asciiTheme="majorHAnsi" w:hAnsiTheme="majorHAnsi" w:cstheme="majorHAnsi"/>
            <w:sz w:val="24"/>
            <w:szCs w:val="24"/>
          </w:rPr>
          <w:t>Blue Ridge Behavioral Healthcare</w:t>
        </w:r>
      </w:hyperlink>
      <w:r w:rsidR="00DC7220" w:rsidRPr="00DC7220">
        <w:rPr>
          <w:rFonts w:asciiTheme="majorHAnsi" w:hAnsiTheme="majorHAnsi" w:cstheme="majorHAnsi"/>
          <w:sz w:val="24"/>
          <w:szCs w:val="24"/>
        </w:rPr>
        <w:br/>
        <w:t>Mental Health Crisis Services</w:t>
      </w:r>
      <w:r w:rsidR="00DC7220" w:rsidRPr="00DC7220">
        <w:rPr>
          <w:rFonts w:asciiTheme="majorHAnsi" w:hAnsiTheme="majorHAnsi" w:cstheme="majorHAnsi"/>
          <w:sz w:val="24"/>
          <w:szCs w:val="24"/>
        </w:rPr>
        <w:br/>
        <w:t>540-981-9351</w:t>
      </w:r>
    </w:p>
    <w:p w14:paraId="2A09F151" w14:textId="77777777" w:rsidR="00DC7220" w:rsidRPr="00DC7220" w:rsidRDefault="009407D9" w:rsidP="00DC7220">
      <w:pPr>
        <w:numPr>
          <w:ilvl w:val="0"/>
          <w:numId w:val="28"/>
        </w:numPr>
        <w:rPr>
          <w:rFonts w:asciiTheme="majorHAnsi" w:hAnsiTheme="majorHAnsi" w:cstheme="majorHAnsi"/>
          <w:sz w:val="24"/>
          <w:szCs w:val="24"/>
        </w:rPr>
      </w:pPr>
      <w:hyperlink r:id="rId23" w:tgtFrame="_blank" w:history="1">
        <w:r w:rsidR="00DC7220" w:rsidRPr="00DC7220">
          <w:rPr>
            <w:rStyle w:val="Hyperlink"/>
            <w:rFonts w:asciiTheme="majorHAnsi" w:hAnsiTheme="majorHAnsi" w:cstheme="majorHAnsi"/>
            <w:sz w:val="24"/>
            <w:szCs w:val="24"/>
          </w:rPr>
          <w:t>Carilion CONNECT</w:t>
        </w:r>
      </w:hyperlink>
      <w:r w:rsidR="00DC7220" w:rsidRPr="00DC7220">
        <w:rPr>
          <w:rFonts w:asciiTheme="majorHAnsi" w:hAnsiTheme="majorHAnsi" w:cstheme="majorHAnsi"/>
          <w:sz w:val="24"/>
          <w:szCs w:val="24"/>
        </w:rPr>
        <w:br/>
      </w:r>
      <w:proofErr w:type="spellStart"/>
      <w:r w:rsidR="00DC7220" w:rsidRPr="00DC7220">
        <w:rPr>
          <w:rFonts w:asciiTheme="majorHAnsi" w:hAnsiTheme="majorHAnsi" w:cstheme="majorHAnsi"/>
          <w:sz w:val="24"/>
          <w:szCs w:val="24"/>
        </w:rPr>
        <w:t>CONNECT</w:t>
      </w:r>
      <w:proofErr w:type="spellEnd"/>
      <w:r w:rsidR="00DC7220" w:rsidRPr="00DC7220">
        <w:rPr>
          <w:rFonts w:asciiTheme="majorHAnsi" w:hAnsiTheme="majorHAnsi" w:cstheme="majorHAnsi"/>
          <w:sz w:val="24"/>
          <w:szCs w:val="24"/>
        </w:rPr>
        <w:t xml:space="preserve"> is a confidential, 24-hour emergency evaluation and referral service provided by Carilion Clinic to members of our community. CONNECT is staffed by psychiatric nurses and clinical social workers trained to help people access psychiatric and behavioral medicine support. For support, call 540-981-8181 or toll-free 800-284-8898.</w:t>
      </w:r>
    </w:p>
    <w:p w14:paraId="4EED35F6" w14:textId="6CE18E08" w:rsidR="00DC7220" w:rsidRPr="00276B1B" w:rsidRDefault="00DC7220" w:rsidP="00DC7220">
      <w:pPr>
        <w:numPr>
          <w:ilvl w:val="0"/>
          <w:numId w:val="28"/>
        </w:numPr>
        <w:rPr>
          <w:rFonts w:asciiTheme="majorHAnsi" w:hAnsiTheme="majorHAnsi" w:cstheme="majorHAnsi"/>
          <w:sz w:val="24"/>
          <w:szCs w:val="24"/>
        </w:rPr>
      </w:pPr>
      <w:r w:rsidRPr="00DC7220">
        <w:rPr>
          <w:rFonts w:asciiTheme="majorHAnsi" w:hAnsiTheme="majorHAnsi" w:cstheme="majorHAnsi"/>
          <w:b/>
          <w:bCs/>
          <w:sz w:val="24"/>
          <w:szCs w:val="24"/>
        </w:rPr>
        <w:t>RESPOND Lewis Gale</w:t>
      </w:r>
      <w:r w:rsidRPr="00DC7220">
        <w:rPr>
          <w:rFonts w:asciiTheme="majorHAnsi" w:hAnsiTheme="majorHAnsi" w:cstheme="majorHAnsi"/>
          <w:b/>
          <w:bCs/>
          <w:sz w:val="24"/>
          <w:szCs w:val="24"/>
        </w:rPr>
        <w:br/>
      </w:r>
      <w:r w:rsidRPr="00DC7220">
        <w:rPr>
          <w:rFonts w:asciiTheme="majorHAnsi" w:hAnsiTheme="majorHAnsi" w:cstheme="majorHAnsi"/>
          <w:sz w:val="24"/>
          <w:szCs w:val="24"/>
        </w:rPr>
        <w:t>540-776-1100</w:t>
      </w:r>
    </w:p>
    <w:p w14:paraId="0615E730" w14:textId="1F3188EC" w:rsidR="00276B1B" w:rsidRPr="00276B1B" w:rsidRDefault="00276B1B" w:rsidP="00276B1B">
      <w:pPr>
        <w:spacing w:after="0" w:line="240" w:lineRule="auto"/>
        <w:rPr>
          <w:rFonts w:asciiTheme="majorHAnsi" w:eastAsia="Times New Roman" w:hAnsiTheme="majorHAnsi" w:cstheme="majorHAnsi"/>
          <w:sz w:val="24"/>
          <w:szCs w:val="24"/>
        </w:rPr>
      </w:pPr>
      <w:r w:rsidRPr="00276B1B">
        <w:rPr>
          <w:rFonts w:asciiTheme="majorHAnsi" w:eastAsia="Times New Roman" w:hAnsiTheme="majorHAnsi" w:cstheme="majorHAnsi"/>
          <w:sz w:val="24"/>
          <w:szCs w:val="24"/>
        </w:rPr>
        <w:t xml:space="preserve">The simulation </w:t>
      </w:r>
      <w:r>
        <w:rPr>
          <w:rFonts w:asciiTheme="majorHAnsi" w:eastAsia="Times New Roman" w:hAnsiTheme="majorHAnsi" w:cstheme="majorHAnsi"/>
          <w:sz w:val="24"/>
          <w:szCs w:val="24"/>
        </w:rPr>
        <w:t>center staff or educator</w:t>
      </w:r>
      <w:r w:rsidRPr="00276B1B">
        <w:rPr>
          <w:rFonts w:asciiTheme="majorHAnsi" w:eastAsia="Times New Roman" w:hAnsiTheme="majorHAnsi" w:cstheme="majorHAnsi"/>
          <w:sz w:val="24"/>
          <w:szCs w:val="24"/>
        </w:rPr>
        <w:t xml:space="preserve"> will contact the student’s </w:t>
      </w:r>
      <w:r>
        <w:rPr>
          <w:rFonts w:asciiTheme="majorHAnsi" w:eastAsia="Times New Roman" w:hAnsiTheme="majorHAnsi" w:cstheme="majorHAnsi"/>
          <w:sz w:val="24"/>
          <w:szCs w:val="24"/>
        </w:rPr>
        <w:t>course lead faculty</w:t>
      </w:r>
      <w:r w:rsidRPr="00276B1B">
        <w:rPr>
          <w:rFonts w:asciiTheme="majorHAnsi" w:eastAsia="Times New Roman" w:hAnsiTheme="majorHAnsi" w:cstheme="majorHAnsi"/>
          <w:sz w:val="24"/>
          <w:szCs w:val="24"/>
        </w:rPr>
        <w:t xml:space="preserve"> </w:t>
      </w:r>
      <w:r>
        <w:rPr>
          <w:rFonts w:asciiTheme="majorHAnsi" w:eastAsia="Times New Roman" w:hAnsiTheme="majorHAnsi" w:cstheme="majorHAnsi"/>
          <w:sz w:val="24"/>
          <w:szCs w:val="24"/>
        </w:rPr>
        <w:t>by phone to</w:t>
      </w:r>
      <w:r w:rsidRPr="00276B1B">
        <w:rPr>
          <w:rFonts w:asciiTheme="majorHAnsi" w:eastAsia="Times New Roman" w:hAnsiTheme="majorHAnsi" w:cstheme="majorHAnsi"/>
          <w:sz w:val="24"/>
          <w:szCs w:val="24"/>
        </w:rPr>
        <w:t xml:space="preserve"> notify them of the incident as soon as possible</w:t>
      </w:r>
      <w:r>
        <w:rPr>
          <w:rFonts w:asciiTheme="majorHAnsi" w:eastAsia="Times New Roman" w:hAnsiTheme="majorHAnsi" w:cstheme="majorHAnsi"/>
          <w:sz w:val="24"/>
          <w:szCs w:val="24"/>
        </w:rPr>
        <w:t xml:space="preserve">. </w:t>
      </w:r>
    </w:p>
    <w:p w14:paraId="7D3C0F21" w14:textId="77777777" w:rsidR="00DC7220" w:rsidRPr="00DC7220" w:rsidRDefault="00DC7220" w:rsidP="00DC7220">
      <w:pPr>
        <w:rPr>
          <w:rFonts w:asciiTheme="majorHAnsi" w:hAnsiTheme="majorHAnsi" w:cstheme="majorHAnsi"/>
          <w:sz w:val="24"/>
          <w:szCs w:val="24"/>
        </w:rPr>
      </w:pPr>
    </w:p>
    <w:p w14:paraId="78DF2207" w14:textId="77777777" w:rsidR="00DC7220" w:rsidRPr="00DC7220" w:rsidRDefault="00DC7220" w:rsidP="00DC7220">
      <w:pPr>
        <w:rPr>
          <w:rFonts w:asciiTheme="majorHAnsi" w:hAnsiTheme="majorHAnsi" w:cstheme="majorHAnsi"/>
          <w:sz w:val="24"/>
          <w:szCs w:val="24"/>
          <w:u w:val="single"/>
        </w:rPr>
      </w:pPr>
      <w:r w:rsidRPr="00DC7220">
        <w:rPr>
          <w:rFonts w:asciiTheme="majorHAnsi" w:hAnsiTheme="majorHAnsi" w:cstheme="majorHAnsi"/>
          <w:sz w:val="24"/>
          <w:szCs w:val="24"/>
          <w:u w:val="single"/>
        </w:rPr>
        <w:t>For New River Community College (NRCC) students</w:t>
      </w:r>
    </w:p>
    <w:p w14:paraId="23295AAF" w14:textId="62D632ED" w:rsidR="00DC7220" w:rsidRPr="00DC7220" w:rsidRDefault="00DC7220" w:rsidP="00DC7220">
      <w:pPr>
        <w:rPr>
          <w:rFonts w:asciiTheme="majorHAnsi" w:eastAsiaTheme="minorHAnsi" w:hAnsiTheme="majorHAnsi" w:cstheme="majorHAnsi"/>
          <w:sz w:val="24"/>
          <w:szCs w:val="24"/>
        </w:rPr>
      </w:pPr>
      <w:r w:rsidRPr="00DC7220">
        <w:rPr>
          <w:rFonts w:asciiTheme="majorHAnsi" w:hAnsiTheme="majorHAnsi" w:cstheme="majorHAnsi"/>
          <w:sz w:val="24"/>
          <w:szCs w:val="24"/>
        </w:rPr>
        <w:t>Simulation center staff</w:t>
      </w:r>
      <w:r w:rsidR="00276B1B">
        <w:rPr>
          <w:rFonts w:asciiTheme="majorHAnsi" w:hAnsiTheme="majorHAnsi" w:cstheme="majorHAnsi"/>
          <w:sz w:val="24"/>
          <w:szCs w:val="24"/>
        </w:rPr>
        <w:t xml:space="preserve"> or educator</w:t>
      </w:r>
      <w:r w:rsidRPr="00DC7220">
        <w:rPr>
          <w:rFonts w:asciiTheme="majorHAnsi" w:hAnsiTheme="majorHAnsi" w:cstheme="majorHAnsi"/>
          <w:sz w:val="24"/>
          <w:szCs w:val="24"/>
        </w:rPr>
        <w:t xml:space="preserve"> will</w:t>
      </w:r>
      <w:r w:rsidR="00276B1B">
        <w:rPr>
          <w:rFonts w:asciiTheme="majorHAnsi" w:hAnsiTheme="majorHAnsi" w:cstheme="majorHAnsi"/>
          <w:sz w:val="24"/>
          <w:szCs w:val="24"/>
        </w:rPr>
        <w:t xml:space="preserve"> escort the student to a private area and calmly speak with the student. The student will be given the option to continue, leave for the day, or seek counseling services: </w:t>
      </w:r>
    </w:p>
    <w:p w14:paraId="4B3CD877" w14:textId="77777777" w:rsidR="00DC7220" w:rsidRPr="00DC7220" w:rsidRDefault="00DC7220" w:rsidP="00DC7220">
      <w:pPr>
        <w:pStyle w:val="ListParagraph"/>
        <w:numPr>
          <w:ilvl w:val="0"/>
          <w:numId w:val="6"/>
        </w:numPr>
        <w:spacing w:after="0" w:line="240" w:lineRule="auto"/>
        <w:ind w:left="1080"/>
        <w:contextualSpacing w:val="0"/>
        <w:rPr>
          <w:rFonts w:asciiTheme="majorHAnsi" w:eastAsia="Times New Roman" w:hAnsiTheme="majorHAnsi" w:cstheme="majorHAnsi"/>
          <w:sz w:val="24"/>
          <w:szCs w:val="24"/>
        </w:rPr>
      </w:pPr>
      <w:r w:rsidRPr="00DC7220">
        <w:rPr>
          <w:rFonts w:asciiTheme="majorHAnsi" w:eastAsia="Times New Roman" w:hAnsiTheme="majorHAnsi" w:cstheme="majorHAnsi"/>
          <w:sz w:val="24"/>
          <w:szCs w:val="24"/>
        </w:rPr>
        <w:t xml:space="preserve">New River Valley Community Services </w:t>
      </w:r>
    </w:p>
    <w:p w14:paraId="784937A0" w14:textId="66470292" w:rsidR="00DC7220" w:rsidRPr="00DC7220" w:rsidRDefault="00DC7220" w:rsidP="00DC7220">
      <w:pPr>
        <w:pStyle w:val="ListParagraph"/>
        <w:numPr>
          <w:ilvl w:val="2"/>
          <w:numId w:val="35"/>
        </w:numPr>
        <w:spacing w:after="0" w:line="240" w:lineRule="auto"/>
        <w:ind w:left="1080"/>
        <w:contextualSpacing w:val="0"/>
        <w:rPr>
          <w:rFonts w:asciiTheme="majorHAnsi" w:eastAsia="Times New Roman" w:hAnsiTheme="majorHAnsi" w:cstheme="majorHAnsi"/>
          <w:sz w:val="24"/>
          <w:szCs w:val="24"/>
        </w:rPr>
      </w:pPr>
      <w:r w:rsidRPr="00DC7220">
        <w:rPr>
          <w:rFonts w:asciiTheme="majorHAnsi" w:eastAsia="Times New Roman" w:hAnsiTheme="majorHAnsi" w:cstheme="majorHAnsi"/>
          <w:sz w:val="24"/>
          <w:szCs w:val="24"/>
        </w:rPr>
        <w:lastRenderedPageBreak/>
        <w:t xml:space="preserve">Simulation </w:t>
      </w:r>
      <w:r w:rsidR="00276B1B">
        <w:rPr>
          <w:rFonts w:asciiTheme="majorHAnsi" w:eastAsia="Times New Roman" w:hAnsiTheme="majorHAnsi" w:cstheme="majorHAnsi"/>
          <w:sz w:val="24"/>
          <w:szCs w:val="24"/>
        </w:rPr>
        <w:t>staff or educator</w:t>
      </w:r>
      <w:r w:rsidRPr="00DC7220">
        <w:rPr>
          <w:rFonts w:asciiTheme="majorHAnsi" w:eastAsia="Times New Roman" w:hAnsiTheme="majorHAnsi" w:cstheme="majorHAnsi"/>
          <w:sz w:val="24"/>
          <w:szCs w:val="24"/>
        </w:rPr>
        <w:t xml:space="preserve"> will call 540-961-8400 and request assistance to triage the student need and collaboratively determine the next, safest course of action for the student (24 </w:t>
      </w:r>
      <w:proofErr w:type="spellStart"/>
      <w:r w:rsidRPr="00DC7220">
        <w:rPr>
          <w:rFonts w:asciiTheme="majorHAnsi" w:eastAsia="Times New Roman" w:hAnsiTheme="majorHAnsi" w:cstheme="majorHAnsi"/>
          <w:sz w:val="24"/>
          <w:szCs w:val="24"/>
        </w:rPr>
        <w:t>hr</w:t>
      </w:r>
      <w:proofErr w:type="spellEnd"/>
      <w:r w:rsidRPr="00DC7220">
        <w:rPr>
          <w:rFonts w:asciiTheme="majorHAnsi" w:eastAsia="Times New Roman" w:hAnsiTheme="majorHAnsi" w:cstheme="majorHAnsi"/>
          <w:sz w:val="24"/>
          <w:szCs w:val="24"/>
        </w:rPr>
        <w:t xml:space="preserve"> crisis hotline)</w:t>
      </w:r>
    </w:p>
    <w:p w14:paraId="2BE7F2A2" w14:textId="6F395690" w:rsidR="00DC7220" w:rsidRPr="00DC7220" w:rsidRDefault="00DC7220" w:rsidP="00DC7220">
      <w:pPr>
        <w:pStyle w:val="ListParagraph"/>
        <w:numPr>
          <w:ilvl w:val="2"/>
          <w:numId w:val="35"/>
        </w:numPr>
        <w:spacing w:after="0" w:line="240" w:lineRule="auto"/>
        <w:ind w:left="1080"/>
        <w:contextualSpacing w:val="0"/>
        <w:rPr>
          <w:rFonts w:asciiTheme="majorHAnsi" w:eastAsia="Times New Roman" w:hAnsiTheme="majorHAnsi" w:cstheme="majorHAnsi"/>
          <w:sz w:val="24"/>
          <w:szCs w:val="24"/>
        </w:rPr>
      </w:pPr>
      <w:r w:rsidRPr="00DC7220">
        <w:rPr>
          <w:rFonts w:asciiTheme="majorHAnsi" w:eastAsia="Times New Roman" w:hAnsiTheme="majorHAnsi" w:cstheme="majorHAnsi"/>
          <w:sz w:val="24"/>
          <w:szCs w:val="24"/>
        </w:rPr>
        <w:t xml:space="preserve">The simulation </w:t>
      </w:r>
      <w:r w:rsidR="00276B1B">
        <w:rPr>
          <w:rFonts w:asciiTheme="majorHAnsi" w:eastAsia="Times New Roman" w:hAnsiTheme="majorHAnsi" w:cstheme="majorHAnsi"/>
          <w:sz w:val="24"/>
          <w:szCs w:val="24"/>
        </w:rPr>
        <w:t xml:space="preserve">staff or </w:t>
      </w:r>
      <w:r w:rsidRPr="00DC7220">
        <w:rPr>
          <w:rFonts w:asciiTheme="majorHAnsi" w:eastAsia="Times New Roman" w:hAnsiTheme="majorHAnsi" w:cstheme="majorHAnsi"/>
          <w:sz w:val="24"/>
          <w:szCs w:val="24"/>
        </w:rPr>
        <w:t>educator will contact the student’s program director and notify them of the incident as soon as possible, ideally before the student leaves the center</w:t>
      </w:r>
    </w:p>
    <w:p w14:paraId="7C53EDEA" w14:textId="77777777" w:rsidR="00DC7220" w:rsidRPr="00DC7220" w:rsidRDefault="00DC7220" w:rsidP="00DC7220">
      <w:pPr>
        <w:rPr>
          <w:rFonts w:asciiTheme="majorHAnsi" w:hAnsiTheme="majorHAnsi" w:cstheme="majorHAnsi"/>
          <w:sz w:val="24"/>
          <w:szCs w:val="24"/>
          <w:u w:val="single"/>
        </w:rPr>
      </w:pPr>
    </w:p>
    <w:p w14:paraId="3ADB2BA2" w14:textId="77777777" w:rsidR="00DC7220" w:rsidRPr="00DC7220" w:rsidRDefault="00DC7220" w:rsidP="00DC7220">
      <w:pPr>
        <w:rPr>
          <w:rFonts w:asciiTheme="majorHAnsi" w:hAnsiTheme="majorHAnsi" w:cstheme="majorHAnsi"/>
          <w:sz w:val="24"/>
          <w:szCs w:val="24"/>
          <w:u w:val="single"/>
        </w:rPr>
      </w:pPr>
      <w:r w:rsidRPr="00DC7220">
        <w:rPr>
          <w:rFonts w:asciiTheme="majorHAnsi" w:hAnsiTheme="majorHAnsi" w:cstheme="majorHAnsi"/>
          <w:sz w:val="24"/>
          <w:szCs w:val="24"/>
          <w:u w:val="single"/>
        </w:rPr>
        <w:t>For Patrick Henry Community College (PHCC) students</w:t>
      </w:r>
    </w:p>
    <w:p w14:paraId="14EA17A1" w14:textId="77777777" w:rsidR="00276B1B" w:rsidRPr="00276B1B" w:rsidRDefault="00276B1B" w:rsidP="00276B1B">
      <w:pPr>
        <w:rPr>
          <w:rFonts w:asciiTheme="majorHAnsi" w:eastAsiaTheme="minorHAnsi" w:hAnsiTheme="majorHAnsi" w:cstheme="majorHAnsi"/>
          <w:sz w:val="24"/>
          <w:szCs w:val="24"/>
        </w:rPr>
      </w:pPr>
      <w:r w:rsidRPr="00276B1B">
        <w:rPr>
          <w:rFonts w:asciiTheme="majorHAnsi" w:hAnsiTheme="majorHAnsi" w:cstheme="majorHAnsi"/>
          <w:sz w:val="24"/>
          <w:szCs w:val="24"/>
        </w:rPr>
        <w:t xml:space="preserve">Simulation center staff or educator will escort the student to a private area and calmly speak with the student. The student will be given the option to continue, leave for the day, or seek counseling services: </w:t>
      </w:r>
    </w:p>
    <w:p w14:paraId="51861B33" w14:textId="77777777" w:rsidR="00DC7220" w:rsidRPr="00DC7220" w:rsidRDefault="00DC7220" w:rsidP="00276B1B">
      <w:pPr>
        <w:pStyle w:val="ListParagraph"/>
        <w:numPr>
          <w:ilvl w:val="1"/>
          <w:numId w:val="7"/>
        </w:numPr>
        <w:spacing w:after="0" w:line="240" w:lineRule="auto"/>
        <w:ind w:left="1080"/>
        <w:contextualSpacing w:val="0"/>
        <w:rPr>
          <w:rFonts w:asciiTheme="majorHAnsi" w:eastAsia="Times New Roman" w:hAnsiTheme="majorHAnsi" w:cstheme="majorHAnsi"/>
          <w:sz w:val="24"/>
          <w:szCs w:val="24"/>
        </w:rPr>
      </w:pPr>
      <w:r w:rsidRPr="00DC7220">
        <w:rPr>
          <w:rFonts w:asciiTheme="majorHAnsi" w:eastAsia="Times New Roman" w:hAnsiTheme="majorHAnsi" w:cstheme="majorHAnsi"/>
          <w:sz w:val="24"/>
          <w:szCs w:val="24"/>
        </w:rPr>
        <w:t xml:space="preserve">Timely MD from the link: </w:t>
      </w:r>
      <w:hyperlink r:id="rId24" w:history="1">
        <w:proofErr w:type="spellStart"/>
        <w:r w:rsidRPr="00DC7220">
          <w:rPr>
            <w:rStyle w:val="Hyperlink"/>
            <w:rFonts w:asciiTheme="majorHAnsi" w:hAnsiTheme="majorHAnsi" w:cstheme="majorHAnsi"/>
            <w:sz w:val="24"/>
            <w:szCs w:val="24"/>
          </w:rPr>
          <w:t>TimelyMD</w:t>
        </w:r>
        <w:proofErr w:type="spellEnd"/>
        <w:r w:rsidRPr="00DC7220">
          <w:rPr>
            <w:rStyle w:val="Hyperlink"/>
            <w:rFonts w:asciiTheme="majorHAnsi" w:hAnsiTheme="majorHAnsi" w:cstheme="majorHAnsi"/>
            <w:sz w:val="24"/>
            <w:szCs w:val="24"/>
          </w:rPr>
          <w:t xml:space="preserve"> | Patrick &amp; Henry Community College (patrickhenry.edu)</w:t>
        </w:r>
      </w:hyperlink>
      <w:r w:rsidRPr="00DC7220">
        <w:rPr>
          <w:rFonts w:asciiTheme="majorHAnsi" w:hAnsiTheme="majorHAnsi" w:cstheme="majorHAnsi"/>
          <w:sz w:val="24"/>
          <w:szCs w:val="24"/>
        </w:rPr>
        <w:t xml:space="preserve"> (24/7 mental health counseling for PHCC students)</w:t>
      </w:r>
    </w:p>
    <w:p w14:paraId="20CE56F6" w14:textId="6D1AB3A2" w:rsidR="00DC7220" w:rsidRPr="00DC7220" w:rsidRDefault="00DC7220" w:rsidP="00276B1B">
      <w:pPr>
        <w:pStyle w:val="ListParagraph"/>
        <w:numPr>
          <w:ilvl w:val="1"/>
          <w:numId w:val="7"/>
        </w:numPr>
        <w:spacing w:after="0" w:line="240" w:lineRule="auto"/>
        <w:ind w:left="1080"/>
        <w:contextualSpacing w:val="0"/>
        <w:rPr>
          <w:rFonts w:asciiTheme="majorHAnsi" w:eastAsia="Times New Roman" w:hAnsiTheme="majorHAnsi" w:cstheme="majorHAnsi"/>
          <w:sz w:val="24"/>
          <w:szCs w:val="24"/>
        </w:rPr>
      </w:pPr>
      <w:r w:rsidRPr="00DC7220">
        <w:rPr>
          <w:rFonts w:asciiTheme="majorHAnsi" w:eastAsia="Times New Roman" w:hAnsiTheme="majorHAnsi" w:cstheme="majorHAnsi"/>
          <w:b/>
          <w:bCs/>
          <w:sz w:val="24"/>
          <w:szCs w:val="24"/>
        </w:rPr>
        <w:t>OR</w:t>
      </w:r>
      <w:r w:rsidRPr="00DC7220">
        <w:rPr>
          <w:rFonts w:asciiTheme="majorHAnsi" w:eastAsia="Times New Roman" w:hAnsiTheme="majorHAnsi" w:cstheme="majorHAnsi"/>
          <w:sz w:val="24"/>
          <w:szCs w:val="24"/>
        </w:rPr>
        <w:t xml:space="preserve"> call the Piedmont Community Board. Simulation </w:t>
      </w:r>
      <w:r w:rsidR="00276B1B">
        <w:rPr>
          <w:rFonts w:asciiTheme="majorHAnsi" w:eastAsia="Times New Roman" w:hAnsiTheme="majorHAnsi" w:cstheme="majorHAnsi"/>
          <w:sz w:val="24"/>
          <w:szCs w:val="24"/>
        </w:rPr>
        <w:t xml:space="preserve">staff or </w:t>
      </w:r>
      <w:r w:rsidRPr="00DC7220">
        <w:rPr>
          <w:rFonts w:asciiTheme="majorHAnsi" w:eastAsia="Times New Roman" w:hAnsiTheme="majorHAnsi" w:cstheme="majorHAnsi"/>
          <w:sz w:val="24"/>
          <w:szCs w:val="24"/>
        </w:rPr>
        <w:t xml:space="preserve">educator will call 888-819-1331 and request assistance to triage the student need and collaboratively determine the next, safest course of action for the student (24 </w:t>
      </w:r>
      <w:proofErr w:type="spellStart"/>
      <w:r w:rsidRPr="00DC7220">
        <w:rPr>
          <w:rFonts w:asciiTheme="majorHAnsi" w:eastAsia="Times New Roman" w:hAnsiTheme="majorHAnsi" w:cstheme="majorHAnsi"/>
          <w:sz w:val="24"/>
          <w:szCs w:val="24"/>
        </w:rPr>
        <w:t>hr</w:t>
      </w:r>
      <w:proofErr w:type="spellEnd"/>
      <w:r w:rsidRPr="00DC7220">
        <w:rPr>
          <w:rFonts w:asciiTheme="majorHAnsi" w:eastAsia="Times New Roman" w:hAnsiTheme="majorHAnsi" w:cstheme="majorHAnsi"/>
          <w:sz w:val="24"/>
          <w:szCs w:val="24"/>
        </w:rPr>
        <w:t xml:space="preserve"> crisis hotline)</w:t>
      </w:r>
    </w:p>
    <w:p w14:paraId="26EAD045" w14:textId="04409832" w:rsidR="00DC7220" w:rsidRPr="00DC7220" w:rsidRDefault="00DC7220" w:rsidP="00276B1B">
      <w:pPr>
        <w:pStyle w:val="ListParagraph"/>
        <w:numPr>
          <w:ilvl w:val="1"/>
          <w:numId w:val="7"/>
        </w:numPr>
        <w:spacing w:after="0" w:line="240" w:lineRule="auto"/>
        <w:ind w:left="1080"/>
        <w:contextualSpacing w:val="0"/>
        <w:rPr>
          <w:rFonts w:asciiTheme="majorHAnsi" w:eastAsia="Times New Roman" w:hAnsiTheme="majorHAnsi" w:cstheme="majorHAnsi"/>
          <w:sz w:val="24"/>
          <w:szCs w:val="24"/>
        </w:rPr>
      </w:pPr>
      <w:r w:rsidRPr="00DC7220">
        <w:rPr>
          <w:rFonts w:asciiTheme="majorHAnsi" w:hAnsiTheme="majorHAnsi" w:cstheme="majorHAnsi"/>
          <w:sz w:val="24"/>
          <w:szCs w:val="24"/>
        </w:rPr>
        <w:t xml:space="preserve">The simulation </w:t>
      </w:r>
      <w:r w:rsidR="00276B1B">
        <w:rPr>
          <w:rFonts w:asciiTheme="majorHAnsi" w:hAnsiTheme="majorHAnsi" w:cstheme="majorHAnsi"/>
          <w:sz w:val="24"/>
          <w:szCs w:val="24"/>
        </w:rPr>
        <w:t xml:space="preserve">staff or </w:t>
      </w:r>
      <w:r w:rsidRPr="00DC7220">
        <w:rPr>
          <w:rFonts w:asciiTheme="majorHAnsi" w:hAnsiTheme="majorHAnsi" w:cstheme="majorHAnsi"/>
          <w:sz w:val="24"/>
          <w:szCs w:val="24"/>
        </w:rPr>
        <w:t>educator will contact the student’s program director and notify them of the incident as soon as possible, ideally before the student leaves the center</w:t>
      </w:r>
    </w:p>
    <w:p w14:paraId="1944A3B0" w14:textId="77777777" w:rsidR="00DC7220" w:rsidRPr="00DC7220" w:rsidRDefault="00DC7220" w:rsidP="00276B1B">
      <w:pPr>
        <w:pStyle w:val="Default"/>
        <w:ind w:left="720"/>
        <w:rPr>
          <w:rFonts w:asciiTheme="majorHAnsi" w:hAnsiTheme="majorHAnsi" w:cstheme="majorHAnsi"/>
        </w:rPr>
      </w:pPr>
      <w:r w:rsidRPr="00DC7220">
        <w:rPr>
          <w:rFonts w:asciiTheme="majorHAnsi" w:hAnsiTheme="majorHAnsi" w:cstheme="majorHAnsi"/>
        </w:rPr>
        <w:t xml:space="preserve">  </w:t>
      </w:r>
    </w:p>
    <w:p w14:paraId="4CC0EE0C" w14:textId="77777777" w:rsidR="0052755A" w:rsidRPr="00EE4479" w:rsidRDefault="0052755A" w:rsidP="00B34161">
      <w:pPr>
        <w:outlineLvl w:val="0"/>
        <w:rPr>
          <w:rFonts w:asciiTheme="majorHAnsi" w:hAnsiTheme="majorHAnsi" w:cstheme="majorHAnsi"/>
          <w:b/>
          <w:bCs/>
          <w:sz w:val="28"/>
          <w:szCs w:val="28"/>
        </w:rPr>
      </w:pPr>
      <w:bookmarkStart w:id="6" w:name="_Toc171640312"/>
      <w:r w:rsidRPr="00EE4479">
        <w:rPr>
          <w:rFonts w:asciiTheme="majorHAnsi" w:hAnsiTheme="majorHAnsi" w:cstheme="majorHAnsi"/>
          <w:b/>
          <w:bCs/>
          <w:sz w:val="28"/>
          <w:szCs w:val="28"/>
        </w:rPr>
        <w:t>Confidentiality &amp; Consent to Video Recording</w:t>
      </w:r>
      <w:bookmarkEnd w:id="6"/>
      <w:r w:rsidRPr="00EE4479">
        <w:rPr>
          <w:rFonts w:asciiTheme="majorHAnsi" w:hAnsiTheme="majorHAnsi" w:cstheme="majorHAnsi"/>
          <w:b/>
          <w:bCs/>
          <w:sz w:val="28"/>
          <w:szCs w:val="28"/>
        </w:rPr>
        <w:t xml:space="preserve"> </w:t>
      </w:r>
    </w:p>
    <w:p w14:paraId="4D40C9E5" w14:textId="77777777" w:rsidR="0052755A" w:rsidRPr="00EE4479" w:rsidRDefault="0052755A" w:rsidP="0052755A">
      <w:pPr>
        <w:pStyle w:val="Default"/>
        <w:rPr>
          <w:rFonts w:asciiTheme="majorHAnsi" w:hAnsiTheme="majorHAnsi" w:cstheme="majorHAnsi"/>
        </w:rPr>
      </w:pPr>
    </w:p>
    <w:p w14:paraId="498E30DB" w14:textId="77777777" w:rsidR="0052755A" w:rsidRPr="00EE4479" w:rsidRDefault="0052755A" w:rsidP="0052755A">
      <w:pPr>
        <w:pStyle w:val="Default"/>
        <w:rPr>
          <w:rFonts w:asciiTheme="majorHAnsi" w:hAnsiTheme="majorHAnsi" w:cstheme="majorHAnsi"/>
          <w:b/>
          <w:bCs/>
        </w:rPr>
      </w:pPr>
      <w:r w:rsidRPr="00EE4479">
        <w:rPr>
          <w:rFonts w:asciiTheme="majorHAnsi" w:hAnsiTheme="majorHAnsi" w:cstheme="majorHAnsi"/>
          <w:b/>
          <w:bCs/>
        </w:rPr>
        <w:t>Purpose:</w:t>
      </w:r>
    </w:p>
    <w:p w14:paraId="6EF51327" w14:textId="77777777" w:rsidR="0052755A" w:rsidRPr="00EE4479" w:rsidRDefault="0052755A" w:rsidP="0052755A">
      <w:pPr>
        <w:pStyle w:val="Default"/>
        <w:rPr>
          <w:rFonts w:asciiTheme="majorHAnsi" w:hAnsiTheme="majorHAnsi" w:cstheme="majorHAnsi"/>
        </w:rPr>
      </w:pPr>
      <w:r w:rsidRPr="00EE4479">
        <w:rPr>
          <w:rFonts w:asciiTheme="majorHAnsi" w:hAnsiTheme="majorHAnsi" w:cstheme="majorHAnsi"/>
        </w:rPr>
        <w:t>To describe the confidentiality and video recording procedure for all participants in simulation activities.</w:t>
      </w:r>
      <w:r w:rsidRPr="00EE4479">
        <w:rPr>
          <w:rFonts w:asciiTheme="majorHAnsi" w:hAnsiTheme="majorHAnsi" w:cstheme="majorHAnsi"/>
        </w:rPr>
        <w:br/>
      </w:r>
    </w:p>
    <w:p w14:paraId="4AECB7F4" w14:textId="77777777" w:rsidR="0052755A" w:rsidRDefault="0052755A" w:rsidP="0052755A">
      <w:pPr>
        <w:pStyle w:val="Default"/>
        <w:rPr>
          <w:rFonts w:asciiTheme="majorHAnsi" w:hAnsiTheme="majorHAnsi" w:cstheme="majorHAnsi"/>
        </w:rPr>
      </w:pPr>
      <w:r w:rsidRPr="00EE4479">
        <w:rPr>
          <w:rFonts w:asciiTheme="majorHAnsi" w:hAnsiTheme="majorHAnsi" w:cstheme="majorHAnsi"/>
          <w:b/>
          <w:bCs/>
        </w:rPr>
        <w:t>Policy &amp; Procedure</w:t>
      </w:r>
      <w:r w:rsidRPr="00EE4479">
        <w:rPr>
          <w:rFonts w:asciiTheme="majorHAnsi" w:hAnsiTheme="majorHAnsi" w:cstheme="majorHAnsi"/>
        </w:rPr>
        <w:t>:</w:t>
      </w:r>
      <w:r>
        <w:rPr>
          <w:rFonts w:asciiTheme="majorHAnsi" w:hAnsiTheme="majorHAnsi" w:cstheme="majorHAnsi"/>
        </w:rPr>
        <w:t xml:space="preserve"> All participants in simulation must sign the Confidentiality &amp; Consent to Video Recording Form or they will not be permitted to participate in simulation activities. </w:t>
      </w:r>
    </w:p>
    <w:p w14:paraId="7659DDFC" w14:textId="77777777" w:rsidR="0052755A" w:rsidRDefault="0052755A" w:rsidP="0052755A">
      <w:pPr>
        <w:pStyle w:val="Default"/>
        <w:rPr>
          <w:rFonts w:asciiTheme="majorHAnsi" w:hAnsiTheme="majorHAnsi" w:cstheme="majorHAnsi"/>
        </w:rPr>
      </w:pPr>
    </w:p>
    <w:p w14:paraId="70A5FE49" w14:textId="77777777" w:rsidR="0052755A" w:rsidRPr="004D4DC8" w:rsidRDefault="0052755A" w:rsidP="0052755A">
      <w:pPr>
        <w:pStyle w:val="Default"/>
        <w:rPr>
          <w:rFonts w:asciiTheme="majorHAnsi" w:hAnsiTheme="majorHAnsi" w:cstheme="majorHAnsi"/>
          <w:b/>
          <w:bCs/>
        </w:rPr>
      </w:pPr>
      <w:r w:rsidRPr="004D4DC8">
        <w:rPr>
          <w:rFonts w:asciiTheme="majorHAnsi" w:hAnsiTheme="majorHAnsi" w:cstheme="majorHAnsi"/>
          <w:b/>
          <w:bCs/>
        </w:rPr>
        <w:t>Confidentiality &amp; Consent to Video Recording Form</w:t>
      </w:r>
    </w:p>
    <w:p w14:paraId="2B192C88" w14:textId="77777777" w:rsidR="0052755A" w:rsidRPr="00EE4479" w:rsidRDefault="0052755A" w:rsidP="0052755A">
      <w:pPr>
        <w:pStyle w:val="Default"/>
        <w:rPr>
          <w:rFonts w:asciiTheme="majorHAnsi" w:hAnsiTheme="majorHAnsi" w:cstheme="majorHAnsi"/>
        </w:rPr>
      </w:pPr>
    </w:p>
    <w:p w14:paraId="7FCE3A8A" w14:textId="77777777" w:rsidR="0052755A" w:rsidRPr="00EE4479" w:rsidRDefault="0052755A" w:rsidP="0052755A">
      <w:pPr>
        <w:pStyle w:val="Default"/>
        <w:numPr>
          <w:ilvl w:val="0"/>
          <w:numId w:val="37"/>
        </w:numPr>
        <w:rPr>
          <w:rFonts w:asciiTheme="majorHAnsi" w:hAnsiTheme="majorHAnsi" w:cstheme="majorHAnsi"/>
        </w:rPr>
      </w:pPr>
      <w:r w:rsidRPr="00EE4479">
        <w:rPr>
          <w:rFonts w:asciiTheme="majorHAnsi" w:hAnsiTheme="majorHAnsi" w:cstheme="majorHAnsi"/>
        </w:rPr>
        <w:t>The Confidentiality and Video Recording Agreement and Consent is required to be completed by all participants in a simulation activity at the JBCSC.</w:t>
      </w:r>
    </w:p>
    <w:p w14:paraId="25A8B7DF" w14:textId="77777777" w:rsidR="0052755A" w:rsidRPr="00EE4479" w:rsidRDefault="0052755A" w:rsidP="0052755A">
      <w:pPr>
        <w:pStyle w:val="Default"/>
        <w:numPr>
          <w:ilvl w:val="0"/>
          <w:numId w:val="37"/>
        </w:numPr>
        <w:rPr>
          <w:rFonts w:asciiTheme="majorHAnsi" w:hAnsiTheme="majorHAnsi" w:cstheme="majorHAnsi"/>
        </w:rPr>
      </w:pPr>
      <w:r w:rsidRPr="00EE4479">
        <w:rPr>
          <w:rFonts w:asciiTheme="majorHAnsi" w:hAnsiTheme="majorHAnsi" w:cstheme="majorHAnsi"/>
        </w:rPr>
        <w:t xml:space="preserve">By signing this agreement, you agree to maintain strict confidentiality regarding both your and the other learners’ performance, whether seen in real time, on video or otherwise communicated to you. Patients at the JBCSC should be treated as real patients. </w:t>
      </w:r>
    </w:p>
    <w:p w14:paraId="54A2A3AD" w14:textId="77777777" w:rsidR="0052755A" w:rsidRPr="00EE4479" w:rsidRDefault="0052755A" w:rsidP="0052755A">
      <w:pPr>
        <w:pStyle w:val="Default"/>
        <w:numPr>
          <w:ilvl w:val="0"/>
          <w:numId w:val="37"/>
        </w:numPr>
        <w:rPr>
          <w:rFonts w:asciiTheme="majorHAnsi" w:hAnsiTheme="majorHAnsi" w:cstheme="majorHAnsi"/>
        </w:rPr>
      </w:pPr>
      <w:r w:rsidRPr="00EE4479">
        <w:rPr>
          <w:rFonts w:asciiTheme="majorHAnsi" w:hAnsiTheme="majorHAnsi" w:cstheme="majorHAnsi"/>
        </w:rPr>
        <w:t>All participants in a simulation activity, whether live or virtual platform, must sign the Confidentiality and Video Recording Agreement and Consent or they cannot participate in the simulation.</w:t>
      </w:r>
    </w:p>
    <w:p w14:paraId="7E6E107D" w14:textId="77777777" w:rsidR="0052755A" w:rsidRPr="00EE4479" w:rsidRDefault="0052755A" w:rsidP="0052755A">
      <w:pPr>
        <w:pStyle w:val="Default"/>
        <w:numPr>
          <w:ilvl w:val="0"/>
          <w:numId w:val="37"/>
        </w:numPr>
        <w:rPr>
          <w:rFonts w:asciiTheme="majorHAnsi" w:hAnsiTheme="majorHAnsi" w:cstheme="majorHAnsi"/>
        </w:rPr>
      </w:pPr>
      <w:r w:rsidRPr="00EE4479">
        <w:rPr>
          <w:rFonts w:asciiTheme="majorHAnsi" w:hAnsiTheme="majorHAnsi" w:cstheme="majorHAnsi"/>
        </w:rPr>
        <w:t xml:space="preserve">Not all sessions will be videotaped, but if videotaping does occur it will be for educational, evaluation, and research purposes only. The only exception to this is if a participant signs a media release for the purpose of allowing a videotaping or pictures, for marketing or promotional purposes. </w:t>
      </w:r>
    </w:p>
    <w:p w14:paraId="5F7B9A26" w14:textId="77777777" w:rsidR="0052755A" w:rsidRPr="00EE4479" w:rsidRDefault="0052755A" w:rsidP="0052755A">
      <w:pPr>
        <w:pStyle w:val="Default"/>
        <w:numPr>
          <w:ilvl w:val="0"/>
          <w:numId w:val="37"/>
        </w:numPr>
        <w:rPr>
          <w:rFonts w:asciiTheme="majorHAnsi" w:hAnsiTheme="majorHAnsi" w:cstheme="majorHAnsi"/>
        </w:rPr>
      </w:pPr>
      <w:r w:rsidRPr="00EE4479">
        <w:rPr>
          <w:rFonts w:asciiTheme="majorHAnsi" w:hAnsiTheme="majorHAnsi" w:cstheme="majorHAnsi"/>
        </w:rPr>
        <w:t xml:space="preserve">The entire center should be treated as a public space. Cameras are program wide and could be actively recording or undergoing system checks. Private spaces without cameras include restrooms, offices, and designated break rooms. </w:t>
      </w:r>
    </w:p>
    <w:p w14:paraId="23D57EB2" w14:textId="77777777" w:rsidR="0052755A" w:rsidRPr="00EE4479" w:rsidRDefault="0052755A" w:rsidP="0052755A">
      <w:pPr>
        <w:pStyle w:val="Default"/>
        <w:numPr>
          <w:ilvl w:val="0"/>
          <w:numId w:val="37"/>
        </w:numPr>
        <w:rPr>
          <w:rFonts w:asciiTheme="majorHAnsi" w:hAnsiTheme="majorHAnsi" w:cstheme="majorHAnsi"/>
        </w:rPr>
      </w:pPr>
      <w:r w:rsidRPr="00EE4479">
        <w:rPr>
          <w:rFonts w:asciiTheme="majorHAnsi" w:hAnsiTheme="majorHAnsi" w:cstheme="majorHAnsi"/>
        </w:rPr>
        <w:t xml:space="preserve">A breach of confidentiality may result in loss of privileges to the JBCSC. </w:t>
      </w:r>
    </w:p>
    <w:p w14:paraId="506A32CD" w14:textId="6653A6AC" w:rsidR="0052755A" w:rsidRPr="00EE4479" w:rsidRDefault="0052755A" w:rsidP="0052755A">
      <w:pPr>
        <w:pStyle w:val="Default"/>
        <w:numPr>
          <w:ilvl w:val="0"/>
          <w:numId w:val="37"/>
        </w:numPr>
        <w:rPr>
          <w:rFonts w:asciiTheme="majorHAnsi" w:hAnsiTheme="majorHAnsi" w:cstheme="majorHAnsi"/>
        </w:rPr>
      </w:pPr>
      <w:r w:rsidRPr="00EE4479">
        <w:rPr>
          <w:rFonts w:asciiTheme="majorHAnsi" w:hAnsiTheme="majorHAnsi" w:cstheme="majorHAnsi"/>
        </w:rPr>
        <w:lastRenderedPageBreak/>
        <w:t>Recorded videos are stored on a secure server on-site with limite</w:t>
      </w:r>
      <w:r w:rsidR="007463A8">
        <w:rPr>
          <w:rFonts w:asciiTheme="majorHAnsi" w:hAnsiTheme="majorHAnsi" w:cstheme="majorHAnsi"/>
        </w:rPr>
        <w:t>d</w:t>
      </w:r>
      <w:r w:rsidRPr="00EE4479">
        <w:rPr>
          <w:rFonts w:asciiTheme="majorHAnsi" w:hAnsiTheme="majorHAnsi" w:cstheme="majorHAnsi"/>
        </w:rPr>
        <w:t xml:space="preserve"> access </w:t>
      </w:r>
      <w:r w:rsidR="007463A8">
        <w:rPr>
          <w:rFonts w:asciiTheme="majorHAnsi" w:hAnsiTheme="majorHAnsi" w:cstheme="majorHAnsi"/>
        </w:rPr>
        <w:t xml:space="preserve">by University IT and/or simulation technologists </w:t>
      </w:r>
      <w:r w:rsidRPr="00EE4479">
        <w:rPr>
          <w:rFonts w:asciiTheme="majorHAnsi" w:hAnsiTheme="majorHAnsi" w:cstheme="majorHAnsi"/>
        </w:rPr>
        <w:t xml:space="preserve">and are purged from the system within 2 years of student graduation. </w:t>
      </w:r>
    </w:p>
    <w:p w14:paraId="152BCEE6" w14:textId="77777777" w:rsidR="0052755A" w:rsidRPr="00EE4479" w:rsidRDefault="0052755A" w:rsidP="0052755A">
      <w:pPr>
        <w:pStyle w:val="Default"/>
        <w:numPr>
          <w:ilvl w:val="0"/>
          <w:numId w:val="37"/>
        </w:numPr>
        <w:rPr>
          <w:rFonts w:asciiTheme="majorHAnsi" w:hAnsiTheme="majorHAnsi" w:cstheme="majorHAnsi"/>
        </w:rPr>
      </w:pPr>
      <w:r w:rsidRPr="00EE4479">
        <w:rPr>
          <w:rFonts w:asciiTheme="majorHAnsi" w:hAnsiTheme="majorHAnsi" w:cstheme="majorHAnsi"/>
        </w:rPr>
        <w:t xml:space="preserve">Videos requested for education or research purposes may be requested via email to the Executive Director of the JBCSC. </w:t>
      </w:r>
    </w:p>
    <w:p w14:paraId="4CACFAA9" w14:textId="77777777" w:rsidR="0052755A" w:rsidRDefault="0052755A" w:rsidP="0052755A">
      <w:pPr>
        <w:pStyle w:val="Default"/>
      </w:pPr>
    </w:p>
    <w:p w14:paraId="341A03BE" w14:textId="22A75128" w:rsidR="00436B8D" w:rsidRDefault="0052755A" w:rsidP="0080074C">
      <w:pPr>
        <w:rPr>
          <w:rFonts w:asciiTheme="majorHAnsi" w:hAnsiTheme="majorHAnsi" w:cstheme="majorHAnsi"/>
          <w:sz w:val="24"/>
          <w:szCs w:val="24"/>
        </w:rPr>
      </w:pPr>
      <w:r w:rsidRPr="003C21F4">
        <w:rPr>
          <w:rFonts w:asciiTheme="majorHAnsi" w:hAnsiTheme="majorHAnsi" w:cstheme="majorHAnsi"/>
          <w:sz w:val="24"/>
          <w:szCs w:val="24"/>
        </w:rPr>
        <w:t xml:space="preserve">A pdf form </w:t>
      </w:r>
      <w:r>
        <w:rPr>
          <w:rFonts w:asciiTheme="majorHAnsi" w:hAnsiTheme="majorHAnsi" w:cstheme="majorHAnsi"/>
          <w:sz w:val="24"/>
          <w:szCs w:val="24"/>
        </w:rPr>
        <w:t xml:space="preserve">with signature line </w:t>
      </w:r>
      <w:r w:rsidRPr="003C21F4">
        <w:rPr>
          <w:rFonts w:asciiTheme="majorHAnsi" w:hAnsiTheme="majorHAnsi" w:cstheme="majorHAnsi"/>
          <w:sz w:val="24"/>
          <w:szCs w:val="24"/>
        </w:rPr>
        <w:t xml:space="preserve">is located on the center website for uploading to electronic systems or may be printed and signed on site. Copies of this form must be stored until student learner graduation. </w:t>
      </w:r>
      <w:r>
        <w:rPr>
          <w:rFonts w:asciiTheme="majorHAnsi" w:hAnsiTheme="majorHAnsi" w:cstheme="majorHAnsi"/>
          <w:sz w:val="24"/>
          <w:szCs w:val="24"/>
        </w:rPr>
        <w:t xml:space="preserve">JBCSC administrative staff are responsible for storing forms on the center shared drive or ensuring they are signed and stored in another location such as the student’s home school. The location of the agreement should be documented and known in the event of the need to reference the signed form. </w:t>
      </w:r>
      <w:r w:rsidRPr="003C21F4">
        <w:rPr>
          <w:rFonts w:asciiTheme="majorHAnsi" w:hAnsiTheme="majorHAnsi" w:cstheme="majorHAnsi"/>
          <w:sz w:val="24"/>
          <w:szCs w:val="24"/>
        </w:rPr>
        <w:t xml:space="preserve"> </w:t>
      </w:r>
    </w:p>
    <w:p w14:paraId="01B0B9A5" w14:textId="793C64FB" w:rsidR="002A1876" w:rsidRPr="004921A5" w:rsidRDefault="004921A5" w:rsidP="00B34161">
      <w:pPr>
        <w:outlineLvl w:val="0"/>
        <w:rPr>
          <w:rFonts w:asciiTheme="majorHAnsi" w:hAnsiTheme="majorHAnsi" w:cstheme="majorHAnsi"/>
          <w:b/>
          <w:bCs/>
          <w:sz w:val="28"/>
          <w:szCs w:val="28"/>
        </w:rPr>
      </w:pPr>
      <w:bookmarkStart w:id="7" w:name="_Toc171640313"/>
      <w:r>
        <w:rPr>
          <w:rFonts w:asciiTheme="majorHAnsi" w:hAnsiTheme="majorHAnsi" w:cstheme="majorHAnsi"/>
          <w:b/>
          <w:bCs/>
          <w:sz w:val="28"/>
          <w:szCs w:val="28"/>
        </w:rPr>
        <w:t xml:space="preserve">Student </w:t>
      </w:r>
      <w:r w:rsidR="002356EA">
        <w:rPr>
          <w:rFonts w:asciiTheme="majorHAnsi" w:hAnsiTheme="majorHAnsi" w:cstheme="majorHAnsi"/>
          <w:b/>
          <w:bCs/>
          <w:sz w:val="28"/>
          <w:szCs w:val="28"/>
        </w:rPr>
        <w:t>Conduct Policy</w:t>
      </w:r>
      <w:bookmarkEnd w:id="7"/>
      <w:r w:rsidR="002356EA">
        <w:rPr>
          <w:rFonts w:asciiTheme="majorHAnsi" w:hAnsiTheme="majorHAnsi" w:cstheme="majorHAnsi"/>
          <w:b/>
          <w:bCs/>
          <w:sz w:val="28"/>
          <w:szCs w:val="28"/>
        </w:rPr>
        <w:t xml:space="preserve"> </w:t>
      </w:r>
    </w:p>
    <w:p w14:paraId="1D8A734C" w14:textId="7D5DFFCB" w:rsidR="00EE4479" w:rsidRPr="00EE4479" w:rsidRDefault="00EE4479" w:rsidP="004921A5">
      <w:pPr>
        <w:rPr>
          <w:rFonts w:asciiTheme="majorHAnsi" w:hAnsiTheme="majorHAnsi" w:cstheme="majorHAnsi"/>
          <w:sz w:val="24"/>
          <w:szCs w:val="24"/>
        </w:rPr>
      </w:pPr>
      <w:r>
        <w:rPr>
          <w:rFonts w:asciiTheme="majorHAnsi" w:hAnsiTheme="majorHAnsi" w:cstheme="majorHAnsi"/>
          <w:b/>
          <w:bCs/>
          <w:sz w:val="24"/>
          <w:szCs w:val="24"/>
        </w:rPr>
        <w:t xml:space="preserve">Scope: </w:t>
      </w:r>
      <w:r w:rsidRPr="00EE4479">
        <w:rPr>
          <w:rFonts w:asciiTheme="majorHAnsi" w:hAnsiTheme="majorHAnsi" w:cstheme="majorHAnsi"/>
          <w:sz w:val="24"/>
          <w:szCs w:val="24"/>
        </w:rPr>
        <w:t>This policy applies to all student learners at the JBCSC</w:t>
      </w:r>
    </w:p>
    <w:p w14:paraId="74D4283D" w14:textId="20F4B352" w:rsidR="004921A5" w:rsidRPr="003C21F4" w:rsidRDefault="004921A5" w:rsidP="004921A5">
      <w:pPr>
        <w:rPr>
          <w:rFonts w:asciiTheme="majorHAnsi" w:hAnsiTheme="majorHAnsi" w:cstheme="majorHAnsi"/>
          <w:sz w:val="24"/>
          <w:szCs w:val="24"/>
        </w:rPr>
      </w:pPr>
      <w:r w:rsidRPr="003C21F4">
        <w:rPr>
          <w:rFonts w:asciiTheme="majorHAnsi" w:hAnsiTheme="majorHAnsi" w:cstheme="majorHAnsi"/>
          <w:b/>
          <w:bCs/>
          <w:sz w:val="24"/>
          <w:szCs w:val="24"/>
        </w:rPr>
        <w:t>P</w:t>
      </w:r>
      <w:r w:rsidR="00EE4479">
        <w:rPr>
          <w:rFonts w:asciiTheme="majorHAnsi" w:hAnsiTheme="majorHAnsi" w:cstheme="majorHAnsi"/>
          <w:b/>
          <w:bCs/>
          <w:sz w:val="24"/>
          <w:szCs w:val="24"/>
        </w:rPr>
        <w:t>urpose</w:t>
      </w:r>
      <w:r w:rsidRPr="003C21F4">
        <w:rPr>
          <w:rFonts w:asciiTheme="majorHAnsi" w:hAnsiTheme="majorHAnsi" w:cstheme="majorHAnsi"/>
          <w:b/>
          <w:bCs/>
          <w:sz w:val="24"/>
          <w:szCs w:val="24"/>
        </w:rPr>
        <w:t>:</w:t>
      </w:r>
      <w:r w:rsidRPr="003C21F4">
        <w:rPr>
          <w:rFonts w:asciiTheme="majorHAnsi" w:hAnsiTheme="majorHAnsi" w:cstheme="majorHAnsi"/>
          <w:sz w:val="24"/>
          <w:szCs w:val="24"/>
        </w:rPr>
        <w:t xml:space="preserve"> To outline the </w:t>
      </w:r>
      <w:r w:rsidR="002356EA" w:rsidRPr="003C21F4">
        <w:rPr>
          <w:rFonts w:asciiTheme="majorHAnsi" w:hAnsiTheme="majorHAnsi" w:cstheme="majorHAnsi"/>
          <w:sz w:val="24"/>
          <w:szCs w:val="24"/>
        </w:rPr>
        <w:t>expectations of student conduct at</w:t>
      </w:r>
      <w:r w:rsidRPr="003C21F4">
        <w:rPr>
          <w:rFonts w:asciiTheme="majorHAnsi" w:hAnsiTheme="majorHAnsi" w:cstheme="majorHAnsi"/>
          <w:sz w:val="24"/>
          <w:szCs w:val="24"/>
        </w:rPr>
        <w:t xml:space="preserve"> the JBCSC</w:t>
      </w:r>
      <w:r w:rsidR="00EE4479">
        <w:rPr>
          <w:rFonts w:asciiTheme="majorHAnsi" w:hAnsiTheme="majorHAnsi" w:cstheme="majorHAnsi"/>
          <w:sz w:val="24"/>
          <w:szCs w:val="24"/>
        </w:rPr>
        <w:t xml:space="preserve"> on the Learner Agreement Form</w:t>
      </w:r>
      <w:r w:rsidRPr="003C21F4">
        <w:rPr>
          <w:rFonts w:asciiTheme="majorHAnsi" w:hAnsiTheme="majorHAnsi" w:cstheme="majorHAnsi"/>
          <w:sz w:val="24"/>
          <w:szCs w:val="24"/>
        </w:rPr>
        <w:t xml:space="preserve">. </w:t>
      </w:r>
    </w:p>
    <w:p w14:paraId="0A18A759" w14:textId="15010AA4" w:rsidR="004921A5" w:rsidRPr="003C21F4" w:rsidRDefault="004921A5" w:rsidP="004921A5">
      <w:pPr>
        <w:rPr>
          <w:rFonts w:asciiTheme="majorHAnsi" w:hAnsiTheme="majorHAnsi" w:cstheme="majorHAnsi"/>
          <w:color w:val="000000"/>
          <w:sz w:val="24"/>
          <w:szCs w:val="24"/>
        </w:rPr>
      </w:pPr>
      <w:r w:rsidRPr="003C21F4">
        <w:rPr>
          <w:rFonts w:asciiTheme="majorHAnsi" w:hAnsiTheme="majorHAnsi" w:cstheme="majorHAnsi"/>
          <w:b/>
          <w:bCs/>
          <w:sz w:val="24"/>
          <w:szCs w:val="24"/>
        </w:rPr>
        <w:t>P</w:t>
      </w:r>
      <w:r w:rsidR="00EE4479">
        <w:rPr>
          <w:rFonts w:asciiTheme="majorHAnsi" w:hAnsiTheme="majorHAnsi" w:cstheme="majorHAnsi"/>
          <w:b/>
          <w:bCs/>
          <w:sz w:val="24"/>
          <w:szCs w:val="24"/>
        </w:rPr>
        <w:t>rocedure</w:t>
      </w:r>
      <w:r w:rsidRPr="003C21F4">
        <w:rPr>
          <w:rFonts w:asciiTheme="majorHAnsi" w:hAnsiTheme="majorHAnsi" w:cstheme="majorHAnsi"/>
          <w:sz w:val="24"/>
          <w:szCs w:val="24"/>
        </w:rPr>
        <w:t xml:space="preserve">: </w:t>
      </w:r>
      <w:r w:rsidR="002356EA" w:rsidRPr="003C21F4">
        <w:rPr>
          <w:rFonts w:asciiTheme="majorHAnsi" w:hAnsiTheme="majorHAnsi" w:cstheme="majorHAnsi"/>
          <w:sz w:val="24"/>
          <w:szCs w:val="24"/>
        </w:rPr>
        <w:t xml:space="preserve">Student must sign </w:t>
      </w:r>
      <w:r w:rsidR="00027C74" w:rsidRPr="003C21F4">
        <w:rPr>
          <w:rFonts w:asciiTheme="majorHAnsi" w:hAnsiTheme="majorHAnsi" w:cstheme="majorHAnsi"/>
          <w:sz w:val="24"/>
          <w:szCs w:val="24"/>
        </w:rPr>
        <w:t xml:space="preserve">the </w:t>
      </w:r>
      <w:r w:rsidR="002356EA" w:rsidRPr="003C21F4">
        <w:rPr>
          <w:rFonts w:asciiTheme="majorHAnsi" w:hAnsiTheme="majorHAnsi" w:cstheme="majorHAnsi"/>
          <w:sz w:val="24"/>
          <w:szCs w:val="24"/>
        </w:rPr>
        <w:t xml:space="preserve">Learner Agreement </w:t>
      </w:r>
      <w:proofErr w:type="gramStart"/>
      <w:r w:rsidR="002356EA" w:rsidRPr="003C21F4">
        <w:rPr>
          <w:rFonts w:asciiTheme="majorHAnsi" w:hAnsiTheme="majorHAnsi" w:cstheme="majorHAnsi"/>
          <w:sz w:val="24"/>
          <w:szCs w:val="24"/>
        </w:rPr>
        <w:t>Form</w:t>
      </w:r>
      <w:proofErr w:type="gramEnd"/>
      <w:r w:rsidR="002356EA" w:rsidRPr="003C21F4">
        <w:rPr>
          <w:rFonts w:asciiTheme="majorHAnsi" w:hAnsiTheme="majorHAnsi" w:cstheme="majorHAnsi"/>
          <w:sz w:val="24"/>
          <w:szCs w:val="24"/>
        </w:rPr>
        <w:t xml:space="preserve"> or </w:t>
      </w:r>
      <w:r w:rsidR="00027C74" w:rsidRPr="003C21F4">
        <w:rPr>
          <w:rFonts w:asciiTheme="majorHAnsi" w:hAnsiTheme="majorHAnsi" w:cstheme="majorHAnsi"/>
          <w:sz w:val="24"/>
          <w:szCs w:val="24"/>
        </w:rPr>
        <w:t>they will</w:t>
      </w:r>
      <w:r w:rsidR="002356EA" w:rsidRPr="003C21F4">
        <w:rPr>
          <w:rFonts w:asciiTheme="majorHAnsi" w:hAnsiTheme="majorHAnsi" w:cstheme="majorHAnsi"/>
          <w:sz w:val="24"/>
          <w:szCs w:val="24"/>
        </w:rPr>
        <w:t xml:space="preserve"> not</w:t>
      </w:r>
      <w:r w:rsidR="00027C74" w:rsidRPr="003C21F4">
        <w:rPr>
          <w:rFonts w:asciiTheme="majorHAnsi" w:hAnsiTheme="majorHAnsi" w:cstheme="majorHAnsi"/>
          <w:sz w:val="24"/>
          <w:szCs w:val="24"/>
        </w:rPr>
        <w:t xml:space="preserve"> be</w:t>
      </w:r>
      <w:r w:rsidR="002356EA" w:rsidRPr="003C21F4">
        <w:rPr>
          <w:rFonts w:asciiTheme="majorHAnsi" w:hAnsiTheme="majorHAnsi" w:cstheme="majorHAnsi"/>
          <w:sz w:val="24"/>
          <w:szCs w:val="24"/>
        </w:rPr>
        <w:t xml:space="preserve"> permitted to participate in simulation education activities.</w:t>
      </w:r>
      <w:r w:rsidR="00EE4479">
        <w:rPr>
          <w:rFonts w:asciiTheme="majorHAnsi" w:hAnsiTheme="majorHAnsi" w:cstheme="majorHAnsi"/>
          <w:sz w:val="24"/>
          <w:szCs w:val="24"/>
        </w:rPr>
        <w:t xml:space="preserve"> Students must also adhere to their university or college student conduct policies as well as the policy at the JBCSC while participating in simulation. </w:t>
      </w:r>
    </w:p>
    <w:p w14:paraId="62F40A29" w14:textId="31A538D6" w:rsidR="002356EA" w:rsidRPr="003C21F4" w:rsidRDefault="002356EA" w:rsidP="004921A5">
      <w:pPr>
        <w:rPr>
          <w:rFonts w:asciiTheme="majorHAnsi" w:hAnsiTheme="majorHAnsi" w:cstheme="majorHAnsi"/>
          <w:b/>
          <w:bCs/>
          <w:color w:val="000000"/>
          <w:sz w:val="24"/>
          <w:szCs w:val="24"/>
        </w:rPr>
      </w:pPr>
      <w:r w:rsidRPr="003C21F4">
        <w:rPr>
          <w:rFonts w:asciiTheme="majorHAnsi" w:hAnsiTheme="majorHAnsi" w:cstheme="majorHAnsi"/>
          <w:b/>
          <w:bCs/>
          <w:color w:val="000000"/>
          <w:sz w:val="24"/>
          <w:szCs w:val="24"/>
        </w:rPr>
        <w:t xml:space="preserve">Learner Agreement </w:t>
      </w:r>
      <w:r w:rsidR="00027C74" w:rsidRPr="003C21F4">
        <w:rPr>
          <w:rFonts w:asciiTheme="majorHAnsi" w:hAnsiTheme="majorHAnsi" w:cstheme="majorHAnsi"/>
          <w:b/>
          <w:bCs/>
          <w:color w:val="000000"/>
          <w:sz w:val="24"/>
          <w:szCs w:val="24"/>
        </w:rPr>
        <w:t>Form</w:t>
      </w:r>
    </w:p>
    <w:p w14:paraId="587B115D" w14:textId="77777777" w:rsidR="002356EA" w:rsidRPr="003C21F4" w:rsidRDefault="002356EA" w:rsidP="002356EA">
      <w:pPr>
        <w:pStyle w:val="NormalWeb"/>
        <w:rPr>
          <w:rFonts w:asciiTheme="majorHAnsi" w:hAnsiTheme="majorHAnsi" w:cstheme="majorHAnsi"/>
          <w:sz w:val="24"/>
          <w:szCs w:val="24"/>
        </w:rPr>
      </w:pPr>
      <w:r w:rsidRPr="003C21F4">
        <w:rPr>
          <w:rFonts w:asciiTheme="majorHAnsi" w:hAnsiTheme="majorHAnsi" w:cstheme="majorHAnsi"/>
          <w:sz w:val="24"/>
          <w:szCs w:val="24"/>
        </w:rPr>
        <w:t>The JBCSC is designed to provide the learner with the opportunity to practice skills and problem solving in a simulated healthcare environment. The centers maintain the equipment and the resources to facilitate the learner’s acquisition of competence with the skills to care for patients in the clinical setting.</w:t>
      </w:r>
    </w:p>
    <w:p w14:paraId="04560B9C" w14:textId="6505A5E9" w:rsidR="002356EA" w:rsidRPr="003C21F4" w:rsidRDefault="002356EA" w:rsidP="002356EA">
      <w:pPr>
        <w:pStyle w:val="NormalWeb"/>
        <w:rPr>
          <w:rFonts w:asciiTheme="majorHAnsi" w:hAnsiTheme="majorHAnsi" w:cstheme="majorHAnsi"/>
          <w:sz w:val="24"/>
          <w:szCs w:val="24"/>
        </w:rPr>
      </w:pPr>
      <w:r w:rsidRPr="003C21F4">
        <w:rPr>
          <w:rFonts w:asciiTheme="majorHAnsi" w:hAnsiTheme="majorHAnsi" w:cstheme="majorHAnsi"/>
          <w:sz w:val="24"/>
          <w:szCs w:val="24"/>
        </w:rPr>
        <w:t xml:space="preserve">Learners in a professional nursing program must function within the legal, moral, and ethical standards of the profession. Therefore, each learner must adhere to the following guidelines for your clinical simulation preparation and performance. It is expected to </w:t>
      </w:r>
      <w:r w:rsidRPr="003C21F4">
        <w:rPr>
          <w:rFonts w:asciiTheme="majorHAnsi" w:hAnsiTheme="majorHAnsi" w:cstheme="majorHAnsi"/>
          <w:color w:val="000000"/>
          <w:sz w:val="24"/>
          <w:szCs w:val="24"/>
        </w:rPr>
        <w:t>maintain strict confidentiality regarding both your and other’s performance, whether seen in real time, on video or otherwise communicated to you.</w:t>
      </w:r>
    </w:p>
    <w:p w14:paraId="74080595" w14:textId="695D0370" w:rsidR="002356EA" w:rsidRPr="003C21F4" w:rsidRDefault="002356EA" w:rsidP="002356EA">
      <w:pPr>
        <w:pStyle w:val="NormalWeb"/>
        <w:numPr>
          <w:ilvl w:val="0"/>
          <w:numId w:val="36"/>
        </w:numPr>
        <w:spacing w:before="100" w:beforeAutospacing="1" w:after="100" w:afterAutospacing="1" w:line="240" w:lineRule="auto"/>
        <w:rPr>
          <w:rFonts w:asciiTheme="majorHAnsi" w:hAnsiTheme="majorHAnsi" w:cstheme="majorHAnsi"/>
          <w:sz w:val="24"/>
          <w:szCs w:val="24"/>
        </w:rPr>
      </w:pPr>
      <w:r w:rsidRPr="003C21F4">
        <w:rPr>
          <w:rFonts w:asciiTheme="majorHAnsi" w:hAnsiTheme="majorHAnsi" w:cstheme="majorHAnsi"/>
          <w:sz w:val="24"/>
          <w:szCs w:val="24"/>
        </w:rPr>
        <w:t xml:space="preserve">Attendance: Clinical simulation experiences are offered at specific times.  Learners are expected to be on time. Late arrivals will not be allowed to participate </w:t>
      </w:r>
      <w:r w:rsidR="00027C74" w:rsidRPr="003C21F4">
        <w:rPr>
          <w:rFonts w:asciiTheme="majorHAnsi" w:hAnsiTheme="majorHAnsi" w:cstheme="majorHAnsi"/>
          <w:sz w:val="24"/>
          <w:szCs w:val="24"/>
        </w:rPr>
        <w:t xml:space="preserve">in </w:t>
      </w:r>
      <w:proofErr w:type="gramStart"/>
      <w:r w:rsidR="00027C74" w:rsidRPr="003C21F4">
        <w:rPr>
          <w:rFonts w:asciiTheme="majorHAnsi" w:hAnsiTheme="majorHAnsi" w:cstheme="majorHAnsi"/>
          <w:sz w:val="24"/>
          <w:szCs w:val="24"/>
        </w:rPr>
        <w:t>simulation</w:t>
      </w:r>
      <w:proofErr w:type="gramEnd"/>
      <w:r w:rsidR="00027C74" w:rsidRPr="003C21F4">
        <w:rPr>
          <w:rFonts w:asciiTheme="majorHAnsi" w:hAnsiTheme="majorHAnsi" w:cstheme="majorHAnsi"/>
          <w:sz w:val="24"/>
          <w:szCs w:val="24"/>
        </w:rPr>
        <w:t xml:space="preserve"> </w:t>
      </w:r>
      <w:r w:rsidRPr="003C21F4">
        <w:rPr>
          <w:rFonts w:asciiTheme="majorHAnsi" w:hAnsiTheme="majorHAnsi" w:cstheme="majorHAnsi"/>
          <w:sz w:val="24"/>
          <w:szCs w:val="24"/>
        </w:rPr>
        <w:t>and it will be a missed clinical experience.</w:t>
      </w:r>
      <w:r w:rsidRPr="003C21F4">
        <w:rPr>
          <w:rFonts w:asciiTheme="majorHAnsi" w:hAnsiTheme="majorHAnsi" w:cstheme="majorHAnsi"/>
          <w:sz w:val="24"/>
          <w:szCs w:val="24"/>
        </w:rPr>
        <w:br/>
      </w:r>
    </w:p>
    <w:p w14:paraId="72CB21E2" w14:textId="3E7927B0" w:rsidR="002356EA" w:rsidRPr="003C21F4" w:rsidRDefault="002356EA" w:rsidP="002356EA">
      <w:pPr>
        <w:pStyle w:val="NormalWeb"/>
        <w:numPr>
          <w:ilvl w:val="0"/>
          <w:numId w:val="36"/>
        </w:numPr>
        <w:spacing w:before="100" w:beforeAutospacing="1" w:after="100" w:afterAutospacing="1" w:line="240" w:lineRule="auto"/>
        <w:rPr>
          <w:rFonts w:asciiTheme="majorHAnsi" w:hAnsiTheme="majorHAnsi" w:cstheme="majorHAnsi"/>
          <w:sz w:val="24"/>
          <w:szCs w:val="24"/>
        </w:rPr>
      </w:pPr>
      <w:r w:rsidRPr="003C21F4">
        <w:rPr>
          <w:rFonts w:asciiTheme="majorHAnsi" w:hAnsiTheme="majorHAnsi" w:cstheme="majorHAnsi"/>
          <w:sz w:val="24"/>
          <w:szCs w:val="24"/>
        </w:rPr>
        <w:t>Dress code: The JBCSC adheres to your School or College of Nursing specific clinical site dress code.  Failure to show up in clinical dress will result in not being allowed to participate and it will be a missed clinical experience.</w:t>
      </w:r>
      <w:r w:rsidRPr="003C21F4">
        <w:rPr>
          <w:rFonts w:asciiTheme="majorHAnsi" w:hAnsiTheme="majorHAnsi" w:cstheme="majorHAnsi"/>
          <w:sz w:val="24"/>
          <w:szCs w:val="24"/>
        </w:rPr>
        <w:br/>
      </w:r>
    </w:p>
    <w:p w14:paraId="75DFC592" w14:textId="77777777" w:rsidR="002356EA" w:rsidRPr="003C21F4" w:rsidRDefault="002356EA" w:rsidP="002356EA">
      <w:pPr>
        <w:pStyle w:val="NormalWeb"/>
        <w:numPr>
          <w:ilvl w:val="0"/>
          <w:numId w:val="36"/>
        </w:numPr>
        <w:spacing w:before="100" w:beforeAutospacing="1" w:after="100" w:afterAutospacing="1" w:line="240" w:lineRule="auto"/>
        <w:rPr>
          <w:rFonts w:asciiTheme="majorHAnsi" w:hAnsiTheme="majorHAnsi" w:cstheme="majorHAnsi"/>
          <w:sz w:val="24"/>
          <w:szCs w:val="24"/>
        </w:rPr>
      </w:pPr>
      <w:r w:rsidRPr="003C21F4">
        <w:rPr>
          <w:rFonts w:asciiTheme="majorHAnsi" w:hAnsiTheme="majorHAnsi" w:cstheme="majorHAnsi"/>
          <w:sz w:val="24"/>
          <w:szCs w:val="24"/>
        </w:rPr>
        <w:t>Required Equipment:</w:t>
      </w:r>
    </w:p>
    <w:p w14:paraId="24AB7697" w14:textId="77777777" w:rsidR="002356EA" w:rsidRPr="003C21F4" w:rsidRDefault="002356EA" w:rsidP="002356EA">
      <w:pPr>
        <w:pStyle w:val="NormalWeb"/>
        <w:numPr>
          <w:ilvl w:val="1"/>
          <w:numId w:val="36"/>
        </w:numPr>
        <w:spacing w:before="100" w:beforeAutospacing="1" w:after="100" w:afterAutospacing="1" w:line="240" w:lineRule="auto"/>
        <w:rPr>
          <w:rFonts w:asciiTheme="majorHAnsi" w:hAnsiTheme="majorHAnsi" w:cstheme="majorHAnsi"/>
          <w:sz w:val="24"/>
          <w:szCs w:val="24"/>
        </w:rPr>
      </w:pPr>
      <w:r w:rsidRPr="003C21F4">
        <w:rPr>
          <w:rFonts w:asciiTheme="majorHAnsi" w:hAnsiTheme="majorHAnsi" w:cstheme="majorHAnsi"/>
          <w:sz w:val="24"/>
          <w:szCs w:val="24"/>
        </w:rPr>
        <w:t>Mental Health Scenarios: Name badge</w:t>
      </w:r>
    </w:p>
    <w:p w14:paraId="60F13EC5" w14:textId="1994E99C" w:rsidR="002356EA" w:rsidRPr="003C21F4" w:rsidRDefault="002356EA" w:rsidP="002356EA">
      <w:pPr>
        <w:pStyle w:val="NormalWeb"/>
        <w:numPr>
          <w:ilvl w:val="1"/>
          <w:numId w:val="36"/>
        </w:numPr>
        <w:spacing w:before="100" w:beforeAutospacing="1" w:after="100" w:afterAutospacing="1" w:line="240" w:lineRule="auto"/>
        <w:rPr>
          <w:rFonts w:asciiTheme="majorHAnsi" w:hAnsiTheme="majorHAnsi" w:cstheme="majorHAnsi"/>
          <w:sz w:val="24"/>
          <w:szCs w:val="24"/>
        </w:rPr>
      </w:pPr>
      <w:r w:rsidRPr="003C21F4">
        <w:rPr>
          <w:rFonts w:asciiTheme="majorHAnsi" w:hAnsiTheme="majorHAnsi" w:cstheme="majorHAnsi"/>
          <w:sz w:val="24"/>
          <w:szCs w:val="24"/>
        </w:rPr>
        <w:t>Hospital Scenarios: Name badge &amp; Stethoscope, other items that fit into scrub pocket are permitted but not required such as pen light, bandage scissors, etc.</w:t>
      </w:r>
    </w:p>
    <w:p w14:paraId="04CC1B04" w14:textId="77777777" w:rsidR="002356EA" w:rsidRPr="003C21F4" w:rsidRDefault="002356EA" w:rsidP="00EE4479">
      <w:pPr>
        <w:pStyle w:val="NormalWeb"/>
        <w:spacing w:before="100" w:beforeAutospacing="1" w:after="100" w:afterAutospacing="1" w:line="240" w:lineRule="auto"/>
        <w:rPr>
          <w:rFonts w:asciiTheme="majorHAnsi" w:hAnsiTheme="majorHAnsi" w:cstheme="majorHAnsi"/>
          <w:sz w:val="24"/>
          <w:szCs w:val="24"/>
        </w:rPr>
      </w:pPr>
    </w:p>
    <w:p w14:paraId="2201E316" w14:textId="77777777" w:rsidR="002356EA" w:rsidRPr="003C21F4" w:rsidRDefault="002356EA" w:rsidP="002356EA">
      <w:pPr>
        <w:pStyle w:val="NormalWeb"/>
        <w:numPr>
          <w:ilvl w:val="0"/>
          <w:numId w:val="36"/>
        </w:numPr>
        <w:spacing w:before="100" w:beforeAutospacing="1" w:after="100" w:afterAutospacing="1" w:line="240" w:lineRule="auto"/>
        <w:rPr>
          <w:rFonts w:asciiTheme="majorHAnsi" w:hAnsiTheme="majorHAnsi" w:cstheme="majorHAnsi"/>
          <w:sz w:val="24"/>
          <w:szCs w:val="24"/>
        </w:rPr>
      </w:pPr>
      <w:r w:rsidRPr="003C21F4">
        <w:rPr>
          <w:rFonts w:asciiTheme="majorHAnsi" w:hAnsiTheme="majorHAnsi" w:cstheme="majorHAnsi"/>
          <w:sz w:val="24"/>
          <w:szCs w:val="24"/>
        </w:rPr>
        <w:t>Personal Items:</w:t>
      </w:r>
    </w:p>
    <w:p w14:paraId="3D717C76" w14:textId="1EB78894" w:rsidR="002356EA" w:rsidRPr="003C21F4" w:rsidRDefault="002356EA" w:rsidP="002356EA">
      <w:pPr>
        <w:pStyle w:val="NormalWeb"/>
        <w:numPr>
          <w:ilvl w:val="1"/>
          <w:numId w:val="36"/>
        </w:numPr>
        <w:spacing w:before="100" w:beforeAutospacing="1" w:after="100" w:afterAutospacing="1" w:line="240" w:lineRule="auto"/>
        <w:rPr>
          <w:rFonts w:asciiTheme="majorHAnsi" w:hAnsiTheme="majorHAnsi" w:cstheme="majorHAnsi"/>
          <w:sz w:val="24"/>
          <w:szCs w:val="24"/>
        </w:rPr>
      </w:pPr>
      <w:r w:rsidRPr="003C21F4">
        <w:rPr>
          <w:rFonts w:asciiTheme="majorHAnsi" w:hAnsiTheme="majorHAnsi" w:cstheme="majorHAnsi"/>
          <w:sz w:val="24"/>
          <w:szCs w:val="24"/>
        </w:rPr>
        <w:t xml:space="preserve">There is no secure area to store personal items.  All personal items should be left at home, in car, or placed in </w:t>
      </w:r>
      <w:r w:rsidR="00027C74" w:rsidRPr="003C21F4">
        <w:rPr>
          <w:rFonts w:asciiTheme="majorHAnsi" w:hAnsiTheme="majorHAnsi" w:cstheme="majorHAnsi"/>
          <w:sz w:val="24"/>
          <w:szCs w:val="24"/>
        </w:rPr>
        <w:t xml:space="preserve">unsecured </w:t>
      </w:r>
      <w:r w:rsidRPr="003C21F4">
        <w:rPr>
          <w:rFonts w:asciiTheme="majorHAnsi" w:hAnsiTheme="majorHAnsi" w:cstheme="majorHAnsi"/>
          <w:sz w:val="24"/>
          <w:szCs w:val="24"/>
        </w:rPr>
        <w:t>lockers</w:t>
      </w:r>
      <w:r w:rsidR="00027C74" w:rsidRPr="003C21F4">
        <w:rPr>
          <w:rFonts w:asciiTheme="majorHAnsi" w:hAnsiTheme="majorHAnsi" w:cstheme="majorHAnsi"/>
          <w:sz w:val="24"/>
          <w:szCs w:val="24"/>
        </w:rPr>
        <w:t>/cabinets</w:t>
      </w:r>
      <w:r w:rsidRPr="003C21F4">
        <w:rPr>
          <w:rFonts w:asciiTheme="majorHAnsi" w:hAnsiTheme="majorHAnsi" w:cstheme="majorHAnsi"/>
          <w:sz w:val="24"/>
          <w:szCs w:val="24"/>
        </w:rPr>
        <w:t xml:space="preserve"> during your time in the center. </w:t>
      </w:r>
    </w:p>
    <w:p w14:paraId="45C0A0EB" w14:textId="39A9B033" w:rsidR="002356EA" w:rsidRPr="003C21F4" w:rsidRDefault="00027C74" w:rsidP="002356EA">
      <w:pPr>
        <w:pStyle w:val="NormalWeb"/>
        <w:numPr>
          <w:ilvl w:val="1"/>
          <w:numId w:val="36"/>
        </w:numPr>
        <w:spacing w:before="100" w:beforeAutospacing="1" w:after="100" w:afterAutospacing="1" w:line="240" w:lineRule="auto"/>
        <w:rPr>
          <w:rFonts w:asciiTheme="majorHAnsi" w:hAnsiTheme="majorHAnsi" w:cstheme="majorHAnsi"/>
          <w:sz w:val="24"/>
          <w:szCs w:val="24"/>
        </w:rPr>
      </w:pPr>
      <w:r w:rsidRPr="003C21F4">
        <w:rPr>
          <w:rFonts w:asciiTheme="majorHAnsi" w:hAnsiTheme="majorHAnsi" w:cstheme="majorHAnsi"/>
          <w:sz w:val="24"/>
          <w:szCs w:val="24"/>
        </w:rPr>
        <w:t xml:space="preserve">You may use your cellphone if you need to reset your password to log into the simulation software system (single sign on and multifactor authentication). Otherwise, phones are not permitted for use as a student learner without permission from JBCSC staff or educators. If seen using your cellphone during instructional time without permission, you may be asked to leave which will count as missed clinical time. </w:t>
      </w:r>
      <w:r w:rsidR="002356EA" w:rsidRPr="003C21F4">
        <w:rPr>
          <w:rFonts w:asciiTheme="majorHAnsi" w:hAnsiTheme="majorHAnsi" w:cstheme="majorHAnsi"/>
          <w:sz w:val="24"/>
          <w:szCs w:val="24"/>
        </w:rPr>
        <w:br/>
      </w:r>
    </w:p>
    <w:p w14:paraId="09EA4059" w14:textId="39627A92" w:rsidR="002356EA" w:rsidRPr="003C21F4" w:rsidRDefault="002356EA" w:rsidP="002356EA">
      <w:pPr>
        <w:pStyle w:val="NormalWeb"/>
        <w:numPr>
          <w:ilvl w:val="0"/>
          <w:numId w:val="36"/>
        </w:numPr>
        <w:spacing w:before="100" w:beforeAutospacing="1" w:after="100" w:afterAutospacing="1" w:line="240" w:lineRule="auto"/>
        <w:rPr>
          <w:rFonts w:asciiTheme="majorHAnsi" w:hAnsiTheme="majorHAnsi" w:cstheme="majorHAnsi"/>
          <w:sz w:val="24"/>
          <w:szCs w:val="24"/>
        </w:rPr>
      </w:pPr>
      <w:r w:rsidRPr="003C21F4">
        <w:rPr>
          <w:rFonts w:asciiTheme="majorHAnsi" w:hAnsiTheme="majorHAnsi" w:cstheme="majorHAnsi"/>
          <w:sz w:val="24"/>
          <w:szCs w:val="24"/>
        </w:rPr>
        <w:t xml:space="preserve">Prior to your arrival to the </w:t>
      </w:r>
      <w:r w:rsidR="00027C74" w:rsidRPr="003C21F4">
        <w:rPr>
          <w:rFonts w:asciiTheme="majorHAnsi" w:hAnsiTheme="majorHAnsi" w:cstheme="majorHAnsi"/>
          <w:sz w:val="24"/>
          <w:szCs w:val="24"/>
        </w:rPr>
        <w:t>JB</w:t>
      </w:r>
      <w:r w:rsidRPr="003C21F4">
        <w:rPr>
          <w:rFonts w:asciiTheme="majorHAnsi" w:hAnsiTheme="majorHAnsi" w:cstheme="majorHAnsi"/>
          <w:sz w:val="24"/>
          <w:szCs w:val="24"/>
        </w:rPr>
        <w:t>CSC:</w:t>
      </w:r>
    </w:p>
    <w:p w14:paraId="7AB35C29" w14:textId="0C9E7D79" w:rsidR="002356EA" w:rsidRPr="003C21F4" w:rsidRDefault="002356EA" w:rsidP="002356EA">
      <w:pPr>
        <w:pStyle w:val="NormalWeb"/>
        <w:numPr>
          <w:ilvl w:val="1"/>
          <w:numId w:val="36"/>
        </w:numPr>
        <w:spacing w:before="100" w:beforeAutospacing="1" w:after="100" w:afterAutospacing="1" w:line="240" w:lineRule="auto"/>
        <w:rPr>
          <w:rFonts w:asciiTheme="majorHAnsi" w:hAnsiTheme="majorHAnsi" w:cstheme="majorHAnsi"/>
          <w:sz w:val="24"/>
          <w:szCs w:val="24"/>
        </w:rPr>
      </w:pPr>
      <w:r w:rsidRPr="003C21F4">
        <w:rPr>
          <w:rFonts w:asciiTheme="majorHAnsi" w:hAnsiTheme="majorHAnsi" w:cstheme="majorHAnsi"/>
          <w:sz w:val="24"/>
          <w:szCs w:val="24"/>
        </w:rPr>
        <w:t xml:space="preserve">Complete an Admission Ticket for </w:t>
      </w:r>
      <w:r w:rsidR="00027C74" w:rsidRPr="003C21F4">
        <w:rPr>
          <w:rFonts w:asciiTheme="majorHAnsi" w:hAnsiTheme="majorHAnsi" w:cstheme="majorHAnsi"/>
          <w:sz w:val="24"/>
          <w:szCs w:val="24"/>
        </w:rPr>
        <w:t>EACH</w:t>
      </w:r>
      <w:r w:rsidRPr="003C21F4">
        <w:rPr>
          <w:rFonts w:asciiTheme="majorHAnsi" w:hAnsiTheme="majorHAnsi" w:cstheme="majorHAnsi"/>
          <w:sz w:val="24"/>
          <w:szCs w:val="24"/>
        </w:rPr>
        <w:t xml:space="preserve"> </w:t>
      </w:r>
      <w:r w:rsidR="00027C74" w:rsidRPr="003C21F4">
        <w:rPr>
          <w:rFonts w:asciiTheme="majorHAnsi" w:hAnsiTheme="majorHAnsi" w:cstheme="majorHAnsi"/>
          <w:sz w:val="24"/>
          <w:szCs w:val="24"/>
        </w:rPr>
        <w:t xml:space="preserve">patient </w:t>
      </w:r>
      <w:r w:rsidRPr="003C21F4">
        <w:rPr>
          <w:rFonts w:asciiTheme="majorHAnsi" w:hAnsiTheme="majorHAnsi" w:cstheme="majorHAnsi"/>
          <w:sz w:val="24"/>
          <w:szCs w:val="24"/>
        </w:rPr>
        <w:t>scenario. NOTE: Completed and printed admission tickets are required for participation in simulation experiences.  Failure to have completed admission tickets in hand will result in not being allowed to participate and will be a missed clinical experience.</w:t>
      </w:r>
    </w:p>
    <w:p w14:paraId="4DE39C30" w14:textId="77777777" w:rsidR="002356EA" w:rsidRPr="003C21F4" w:rsidRDefault="002356EA" w:rsidP="002356EA">
      <w:pPr>
        <w:pStyle w:val="NormalWeb"/>
        <w:numPr>
          <w:ilvl w:val="1"/>
          <w:numId w:val="36"/>
        </w:numPr>
        <w:spacing w:before="100" w:beforeAutospacing="1" w:after="100" w:afterAutospacing="1" w:line="240" w:lineRule="auto"/>
        <w:rPr>
          <w:rFonts w:asciiTheme="majorHAnsi" w:hAnsiTheme="majorHAnsi" w:cstheme="majorHAnsi"/>
          <w:sz w:val="24"/>
          <w:szCs w:val="24"/>
        </w:rPr>
      </w:pPr>
      <w:r w:rsidRPr="003C21F4">
        <w:rPr>
          <w:rFonts w:asciiTheme="majorHAnsi" w:hAnsiTheme="majorHAnsi" w:cstheme="majorHAnsi"/>
          <w:sz w:val="24"/>
          <w:szCs w:val="24"/>
        </w:rPr>
        <w:t>Prepare for your simulation session as you would for any clinical experience.</w:t>
      </w:r>
      <w:r w:rsidRPr="003C21F4">
        <w:rPr>
          <w:rFonts w:asciiTheme="majorHAnsi" w:hAnsiTheme="majorHAnsi" w:cstheme="majorHAnsi"/>
          <w:sz w:val="24"/>
          <w:szCs w:val="24"/>
        </w:rPr>
        <w:br/>
      </w:r>
    </w:p>
    <w:p w14:paraId="7F000630" w14:textId="26968873" w:rsidR="002356EA" w:rsidRPr="003C21F4" w:rsidRDefault="002356EA" w:rsidP="002356EA">
      <w:pPr>
        <w:pStyle w:val="NormalWeb"/>
        <w:numPr>
          <w:ilvl w:val="0"/>
          <w:numId w:val="36"/>
        </w:numPr>
        <w:spacing w:before="100" w:beforeAutospacing="1" w:after="100" w:afterAutospacing="1" w:line="240" w:lineRule="auto"/>
        <w:rPr>
          <w:rFonts w:asciiTheme="majorHAnsi" w:hAnsiTheme="majorHAnsi" w:cstheme="majorHAnsi"/>
          <w:sz w:val="24"/>
          <w:szCs w:val="24"/>
        </w:rPr>
      </w:pPr>
      <w:r w:rsidRPr="003C21F4">
        <w:rPr>
          <w:rFonts w:asciiTheme="majorHAnsi" w:hAnsiTheme="majorHAnsi" w:cstheme="majorHAnsi"/>
          <w:sz w:val="24"/>
          <w:szCs w:val="24"/>
        </w:rPr>
        <w:t>Food and drink are not allowed in the center patient care areas, computer rooms, or simulation rooms</w:t>
      </w:r>
      <w:r w:rsidR="00027C74" w:rsidRPr="003C21F4">
        <w:rPr>
          <w:rFonts w:asciiTheme="majorHAnsi" w:hAnsiTheme="majorHAnsi" w:cstheme="majorHAnsi"/>
          <w:sz w:val="24"/>
          <w:szCs w:val="24"/>
        </w:rPr>
        <w:t xml:space="preserve"> except water with a secured lid. “Secure” means a lid that will not fall off or spill water if accidentally knocked over.</w:t>
      </w:r>
      <w:r w:rsidRPr="003C21F4">
        <w:rPr>
          <w:rFonts w:asciiTheme="majorHAnsi" w:hAnsiTheme="majorHAnsi" w:cstheme="majorHAnsi"/>
          <w:sz w:val="24"/>
          <w:szCs w:val="24"/>
        </w:rPr>
        <w:t xml:space="preserve">  </w:t>
      </w:r>
      <w:r w:rsidR="00027C74" w:rsidRPr="003C21F4">
        <w:rPr>
          <w:rFonts w:asciiTheme="majorHAnsi" w:hAnsiTheme="majorHAnsi" w:cstheme="majorHAnsi"/>
          <w:sz w:val="24"/>
          <w:szCs w:val="24"/>
        </w:rPr>
        <w:t xml:space="preserve">Plan accordingly. </w:t>
      </w:r>
      <w:r w:rsidRPr="003C21F4">
        <w:rPr>
          <w:rFonts w:asciiTheme="majorHAnsi" w:hAnsiTheme="majorHAnsi" w:cstheme="majorHAnsi"/>
          <w:sz w:val="24"/>
          <w:szCs w:val="24"/>
        </w:rPr>
        <w:br/>
      </w:r>
    </w:p>
    <w:p w14:paraId="3EFA60FD" w14:textId="77777777" w:rsidR="002356EA" w:rsidRPr="003C21F4" w:rsidRDefault="002356EA" w:rsidP="002356EA">
      <w:pPr>
        <w:pStyle w:val="NormalWeb"/>
        <w:numPr>
          <w:ilvl w:val="0"/>
          <w:numId w:val="36"/>
        </w:numPr>
        <w:spacing w:before="100" w:beforeAutospacing="1" w:after="100" w:afterAutospacing="1" w:line="240" w:lineRule="auto"/>
        <w:rPr>
          <w:rFonts w:asciiTheme="majorHAnsi" w:hAnsiTheme="majorHAnsi" w:cstheme="majorHAnsi"/>
          <w:sz w:val="24"/>
          <w:szCs w:val="24"/>
        </w:rPr>
      </w:pPr>
      <w:r w:rsidRPr="003C21F4">
        <w:rPr>
          <w:rFonts w:asciiTheme="majorHAnsi" w:hAnsiTheme="majorHAnsi" w:cstheme="majorHAnsi"/>
          <w:sz w:val="24"/>
          <w:szCs w:val="24"/>
        </w:rPr>
        <w:t xml:space="preserve">Equipment and items (syringes, needles, simulated medications, patient chart documents, etc.) used during simulation are property of the JBCSC and cannot be removed or taken from the center. </w:t>
      </w:r>
    </w:p>
    <w:p w14:paraId="7318B2CF" w14:textId="77777777" w:rsidR="004D4DC8" w:rsidRDefault="004D4DC8" w:rsidP="002356EA">
      <w:pPr>
        <w:rPr>
          <w:rFonts w:asciiTheme="majorHAnsi" w:hAnsiTheme="majorHAnsi" w:cstheme="majorHAnsi"/>
          <w:sz w:val="24"/>
          <w:szCs w:val="24"/>
        </w:rPr>
      </w:pPr>
    </w:p>
    <w:p w14:paraId="6B3B4D70" w14:textId="77777777" w:rsidR="004D4DC8" w:rsidRDefault="004D4DC8" w:rsidP="002356EA">
      <w:pPr>
        <w:rPr>
          <w:rFonts w:asciiTheme="majorHAnsi" w:hAnsiTheme="majorHAnsi" w:cstheme="majorHAnsi"/>
          <w:sz w:val="24"/>
          <w:szCs w:val="24"/>
        </w:rPr>
      </w:pPr>
    </w:p>
    <w:p w14:paraId="5D16B1EE" w14:textId="0B855B73" w:rsidR="004D4DC8" w:rsidRPr="003C21F4" w:rsidRDefault="004D4DC8" w:rsidP="004D4DC8">
      <w:pPr>
        <w:rPr>
          <w:rFonts w:asciiTheme="majorHAnsi" w:hAnsiTheme="majorHAnsi" w:cstheme="majorHAnsi"/>
          <w:sz w:val="24"/>
          <w:szCs w:val="24"/>
        </w:rPr>
      </w:pPr>
      <w:r w:rsidRPr="003C21F4">
        <w:rPr>
          <w:rFonts w:asciiTheme="majorHAnsi" w:hAnsiTheme="majorHAnsi" w:cstheme="majorHAnsi"/>
          <w:sz w:val="24"/>
          <w:szCs w:val="24"/>
        </w:rPr>
        <w:t xml:space="preserve">A pdf form </w:t>
      </w:r>
      <w:r>
        <w:rPr>
          <w:rFonts w:asciiTheme="majorHAnsi" w:hAnsiTheme="majorHAnsi" w:cstheme="majorHAnsi"/>
          <w:sz w:val="24"/>
          <w:szCs w:val="24"/>
        </w:rPr>
        <w:t xml:space="preserve">with signature line </w:t>
      </w:r>
      <w:r w:rsidRPr="003C21F4">
        <w:rPr>
          <w:rFonts w:asciiTheme="majorHAnsi" w:hAnsiTheme="majorHAnsi" w:cstheme="majorHAnsi"/>
          <w:sz w:val="24"/>
          <w:szCs w:val="24"/>
        </w:rPr>
        <w:t xml:space="preserve">is located on the center website for uploading to electronic systems or may be printed and signed on site. Copies of this form must be stored until student learner graduation. </w:t>
      </w:r>
      <w:r>
        <w:rPr>
          <w:rFonts w:asciiTheme="majorHAnsi" w:hAnsiTheme="majorHAnsi" w:cstheme="majorHAnsi"/>
          <w:sz w:val="24"/>
          <w:szCs w:val="24"/>
        </w:rPr>
        <w:t xml:space="preserve">JBCSC administrative staff are responsible for storing forms on the center shared drive or ensuring they are signed and stored in another location such as the student’s home school. The location of the agreement should be documented and known in the event of the need to reference the signed form. </w:t>
      </w:r>
      <w:r w:rsidRPr="003C21F4">
        <w:rPr>
          <w:rFonts w:asciiTheme="majorHAnsi" w:hAnsiTheme="majorHAnsi" w:cstheme="majorHAnsi"/>
          <w:sz w:val="24"/>
          <w:szCs w:val="24"/>
        </w:rPr>
        <w:t xml:space="preserve"> </w:t>
      </w:r>
    </w:p>
    <w:p w14:paraId="6CE0497F" w14:textId="77777777" w:rsidR="004921A5" w:rsidRDefault="004921A5" w:rsidP="0080074C">
      <w:pPr>
        <w:rPr>
          <w:rFonts w:asciiTheme="majorHAnsi" w:hAnsiTheme="majorHAnsi" w:cstheme="majorHAnsi"/>
          <w:sz w:val="24"/>
          <w:szCs w:val="24"/>
        </w:rPr>
      </w:pPr>
    </w:p>
    <w:p w14:paraId="5943A9DE" w14:textId="77777777" w:rsidR="00B34161" w:rsidRDefault="00B34161" w:rsidP="0080074C">
      <w:pPr>
        <w:rPr>
          <w:rFonts w:asciiTheme="majorHAnsi" w:hAnsiTheme="majorHAnsi" w:cstheme="majorHAnsi"/>
          <w:sz w:val="24"/>
          <w:szCs w:val="24"/>
        </w:rPr>
      </w:pPr>
    </w:p>
    <w:p w14:paraId="76F96465" w14:textId="77777777" w:rsidR="00B34161" w:rsidRPr="004921A5" w:rsidRDefault="00B34161" w:rsidP="0080074C">
      <w:pPr>
        <w:rPr>
          <w:rFonts w:asciiTheme="majorHAnsi" w:hAnsiTheme="majorHAnsi" w:cstheme="majorHAnsi"/>
          <w:sz w:val="24"/>
          <w:szCs w:val="24"/>
        </w:rPr>
      </w:pPr>
    </w:p>
    <w:p w14:paraId="65FB6A36" w14:textId="77777777" w:rsidR="007E4619" w:rsidRPr="00C81B81" w:rsidRDefault="00EE4479" w:rsidP="00B34161">
      <w:pPr>
        <w:outlineLvl w:val="0"/>
        <w:rPr>
          <w:rFonts w:asciiTheme="majorHAnsi" w:hAnsiTheme="majorHAnsi" w:cstheme="majorHAnsi"/>
          <w:b/>
          <w:bCs/>
          <w:sz w:val="28"/>
          <w:szCs w:val="28"/>
        </w:rPr>
      </w:pPr>
      <w:r>
        <w:br/>
      </w:r>
      <w:bookmarkStart w:id="8" w:name="_Toc171640314"/>
      <w:r w:rsidR="007E4619" w:rsidRPr="00C81B81">
        <w:rPr>
          <w:rFonts w:asciiTheme="majorHAnsi" w:hAnsiTheme="majorHAnsi" w:cstheme="majorHAnsi"/>
          <w:b/>
          <w:bCs/>
          <w:sz w:val="28"/>
          <w:szCs w:val="28"/>
        </w:rPr>
        <w:t>Physical Safety</w:t>
      </w:r>
      <w:bookmarkEnd w:id="8"/>
    </w:p>
    <w:p w14:paraId="2EB288F2" w14:textId="5FD3358E" w:rsidR="007E4619" w:rsidRPr="00375E7D" w:rsidRDefault="007E4619" w:rsidP="00EE4479">
      <w:pPr>
        <w:rPr>
          <w:rFonts w:asciiTheme="majorHAnsi" w:hAnsiTheme="majorHAnsi" w:cstheme="majorHAnsi"/>
          <w:sz w:val="24"/>
          <w:szCs w:val="24"/>
        </w:rPr>
      </w:pPr>
      <w:r w:rsidRPr="00375E7D">
        <w:rPr>
          <w:rFonts w:asciiTheme="majorHAnsi" w:hAnsiTheme="majorHAnsi" w:cstheme="majorHAnsi"/>
          <w:sz w:val="24"/>
          <w:szCs w:val="24"/>
        </w:rPr>
        <w:t xml:space="preserve">Any accidents or incidents occurring at the Jo Ann Bingham Clinical Simulation Center must be handled according to Radford University policies and procedures. The next section of this manual </w:t>
      </w:r>
      <w:r w:rsidRPr="00375E7D">
        <w:rPr>
          <w:rFonts w:asciiTheme="majorHAnsi" w:hAnsiTheme="majorHAnsi" w:cstheme="majorHAnsi"/>
          <w:sz w:val="24"/>
          <w:szCs w:val="24"/>
        </w:rPr>
        <w:lastRenderedPageBreak/>
        <w:t>lists the university policies applicable to the simulation center with hyperlinks. Find simulation specific polic</w:t>
      </w:r>
      <w:r w:rsidR="005E1377" w:rsidRPr="00375E7D">
        <w:rPr>
          <w:rFonts w:asciiTheme="majorHAnsi" w:hAnsiTheme="majorHAnsi" w:cstheme="majorHAnsi"/>
          <w:sz w:val="24"/>
          <w:szCs w:val="24"/>
        </w:rPr>
        <w:t>i</w:t>
      </w:r>
      <w:r w:rsidRPr="00375E7D">
        <w:rPr>
          <w:rFonts w:asciiTheme="majorHAnsi" w:hAnsiTheme="majorHAnsi" w:cstheme="majorHAnsi"/>
          <w:sz w:val="24"/>
          <w:szCs w:val="24"/>
        </w:rPr>
        <w:t xml:space="preserve">es below. </w:t>
      </w:r>
    </w:p>
    <w:p w14:paraId="6B9BC263" w14:textId="77777777" w:rsidR="00C81B81" w:rsidRPr="00375E7D" w:rsidRDefault="00C81B81" w:rsidP="00C81B81">
      <w:pPr>
        <w:pStyle w:val="ListParagraph"/>
        <w:numPr>
          <w:ilvl w:val="0"/>
          <w:numId w:val="3"/>
        </w:numPr>
        <w:rPr>
          <w:rFonts w:asciiTheme="majorHAnsi" w:hAnsiTheme="majorHAnsi" w:cstheme="majorHAnsi"/>
          <w:sz w:val="24"/>
          <w:szCs w:val="24"/>
        </w:rPr>
      </w:pPr>
      <w:r w:rsidRPr="00375E7D">
        <w:rPr>
          <w:rFonts w:asciiTheme="majorHAnsi" w:hAnsiTheme="majorHAnsi" w:cstheme="majorHAnsi"/>
          <w:sz w:val="24"/>
          <w:szCs w:val="24"/>
        </w:rPr>
        <w:t>Purpose:  To ensure physical safety of individuals involved in simulation.</w:t>
      </w:r>
    </w:p>
    <w:p w14:paraId="517D368A" w14:textId="77777777" w:rsidR="00C81B81" w:rsidRPr="00375E7D" w:rsidRDefault="00C81B81" w:rsidP="00C81B81">
      <w:pPr>
        <w:pStyle w:val="ListParagraph"/>
        <w:ind w:left="1080"/>
        <w:rPr>
          <w:rFonts w:asciiTheme="majorHAnsi" w:hAnsiTheme="majorHAnsi" w:cstheme="majorHAnsi"/>
          <w:sz w:val="24"/>
          <w:szCs w:val="24"/>
        </w:rPr>
      </w:pPr>
    </w:p>
    <w:p w14:paraId="4BA23F99" w14:textId="77777777" w:rsidR="00C81B81" w:rsidRPr="00375E7D" w:rsidRDefault="00C81B81" w:rsidP="00C81B81">
      <w:pPr>
        <w:pStyle w:val="ListParagraph"/>
        <w:numPr>
          <w:ilvl w:val="0"/>
          <w:numId w:val="3"/>
        </w:numPr>
        <w:rPr>
          <w:rFonts w:asciiTheme="majorHAnsi" w:hAnsiTheme="majorHAnsi" w:cstheme="majorHAnsi"/>
          <w:sz w:val="24"/>
          <w:szCs w:val="24"/>
        </w:rPr>
      </w:pPr>
      <w:r w:rsidRPr="00375E7D">
        <w:rPr>
          <w:rFonts w:asciiTheme="majorHAnsi" w:hAnsiTheme="majorHAnsi" w:cstheme="majorHAnsi"/>
          <w:sz w:val="24"/>
          <w:szCs w:val="24"/>
        </w:rPr>
        <w:t>Procedure:</w:t>
      </w:r>
    </w:p>
    <w:p w14:paraId="2A6EA6E7" w14:textId="77777777" w:rsidR="00C81B81" w:rsidRPr="00375E7D" w:rsidRDefault="00C81B81" w:rsidP="00C81B81">
      <w:pPr>
        <w:pStyle w:val="ListParagraph"/>
        <w:rPr>
          <w:rFonts w:asciiTheme="majorHAnsi" w:hAnsiTheme="majorHAnsi" w:cstheme="majorHAnsi"/>
          <w:sz w:val="24"/>
          <w:szCs w:val="24"/>
        </w:rPr>
      </w:pPr>
    </w:p>
    <w:p w14:paraId="7205A8FB" w14:textId="77777777" w:rsidR="00C81B81" w:rsidRPr="00375E7D" w:rsidRDefault="00C81B81" w:rsidP="00C81B81">
      <w:pPr>
        <w:pStyle w:val="ListParagraph"/>
        <w:numPr>
          <w:ilvl w:val="1"/>
          <w:numId w:val="3"/>
        </w:numPr>
        <w:rPr>
          <w:rFonts w:asciiTheme="majorHAnsi" w:hAnsiTheme="majorHAnsi" w:cstheme="majorHAnsi"/>
          <w:sz w:val="24"/>
          <w:szCs w:val="24"/>
        </w:rPr>
      </w:pPr>
      <w:r w:rsidRPr="00375E7D">
        <w:rPr>
          <w:rFonts w:asciiTheme="majorHAnsi" w:hAnsiTheme="majorHAnsi" w:cstheme="majorHAnsi"/>
          <w:sz w:val="24"/>
          <w:szCs w:val="24"/>
        </w:rPr>
        <w:t xml:space="preserve">Simulation center users should follow universal precautions while participating in clinical activities. While practicing skills at the simulation center, learners should practice the same safety precautions followed in clinical settings. </w:t>
      </w:r>
    </w:p>
    <w:p w14:paraId="5E30A6CF" w14:textId="77777777" w:rsidR="00C81B81" w:rsidRPr="00375E7D" w:rsidRDefault="00C81B81" w:rsidP="00C81B81">
      <w:pPr>
        <w:pStyle w:val="ListParagraph"/>
        <w:numPr>
          <w:ilvl w:val="1"/>
          <w:numId w:val="3"/>
        </w:numPr>
        <w:rPr>
          <w:rFonts w:asciiTheme="majorHAnsi" w:hAnsiTheme="majorHAnsi" w:cstheme="majorHAnsi"/>
          <w:sz w:val="24"/>
          <w:szCs w:val="24"/>
        </w:rPr>
      </w:pPr>
      <w:r w:rsidRPr="00375E7D">
        <w:rPr>
          <w:rFonts w:asciiTheme="majorHAnsi" w:hAnsiTheme="majorHAnsi" w:cstheme="majorHAnsi"/>
          <w:sz w:val="24"/>
          <w:szCs w:val="24"/>
        </w:rPr>
        <w:t xml:space="preserve">Jo Ann Bingham Clinical Simulation Center (JBCSC) educators exercise their discretion in allowing students that present to the center with signs of infectious illnesses to participate in simulation activities.  </w:t>
      </w:r>
    </w:p>
    <w:p w14:paraId="0B7C3655" w14:textId="77777777" w:rsidR="00C81B81" w:rsidRPr="00375E7D" w:rsidRDefault="00C81B81" w:rsidP="00C81B81">
      <w:pPr>
        <w:pStyle w:val="ListParagraph"/>
        <w:numPr>
          <w:ilvl w:val="1"/>
          <w:numId w:val="3"/>
        </w:numPr>
        <w:rPr>
          <w:rFonts w:asciiTheme="majorHAnsi" w:hAnsiTheme="majorHAnsi" w:cstheme="majorHAnsi"/>
          <w:sz w:val="24"/>
          <w:szCs w:val="24"/>
        </w:rPr>
      </w:pPr>
      <w:r w:rsidRPr="00375E7D">
        <w:rPr>
          <w:rFonts w:asciiTheme="majorHAnsi" w:hAnsiTheme="majorHAnsi" w:cstheme="majorHAnsi"/>
          <w:sz w:val="24"/>
          <w:szCs w:val="24"/>
        </w:rPr>
        <w:t>Students are required to participate in an orientation to simulation, to review processes, equipment, and manikin safety</w:t>
      </w:r>
    </w:p>
    <w:p w14:paraId="5B13583C" w14:textId="11A60727" w:rsidR="00EC55D3" w:rsidRPr="00375E7D" w:rsidRDefault="00C81B81" w:rsidP="00EC55D3">
      <w:pPr>
        <w:pStyle w:val="ListParagraph"/>
        <w:numPr>
          <w:ilvl w:val="1"/>
          <w:numId w:val="3"/>
        </w:numPr>
        <w:rPr>
          <w:rFonts w:asciiTheme="majorHAnsi" w:hAnsiTheme="majorHAnsi" w:cstheme="majorHAnsi"/>
          <w:sz w:val="24"/>
          <w:szCs w:val="24"/>
        </w:rPr>
      </w:pPr>
      <w:r w:rsidRPr="00375E7D">
        <w:rPr>
          <w:rFonts w:asciiTheme="majorHAnsi" w:hAnsiTheme="majorHAnsi" w:cstheme="majorHAnsi"/>
          <w:sz w:val="24"/>
          <w:szCs w:val="24"/>
        </w:rPr>
        <w:t xml:space="preserve">All sharps must be disposed of in an appropriately labeled sharps container. Under no circumstances may sharps or supplies be removed from the Center. </w:t>
      </w:r>
    </w:p>
    <w:p w14:paraId="59B421FB" w14:textId="3F20DD5E" w:rsidR="00EC55D3" w:rsidRPr="00375E7D" w:rsidRDefault="00EC55D3" w:rsidP="00EC55D3">
      <w:pPr>
        <w:pStyle w:val="ListParagraph"/>
        <w:numPr>
          <w:ilvl w:val="1"/>
          <w:numId w:val="3"/>
        </w:numPr>
        <w:rPr>
          <w:rFonts w:asciiTheme="majorHAnsi" w:hAnsiTheme="majorHAnsi" w:cstheme="majorHAnsi"/>
          <w:sz w:val="24"/>
          <w:szCs w:val="24"/>
        </w:rPr>
      </w:pPr>
      <w:r w:rsidRPr="00375E7D">
        <w:rPr>
          <w:rFonts w:asciiTheme="majorHAnsi" w:hAnsiTheme="majorHAnsi" w:cstheme="majorHAnsi"/>
          <w:sz w:val="24"/>
          <w:szCs w:val="24"/>
        </w:rPr>
        <w:t xml:space="preserve">The simulation center follows University lab policies and is considered a dynamic lab environment </w:t>
      </w:r>
      <w:hyperlink r:id="rId25" w:history="1">
        <w:r w:rsidRPr="00375E7D">
          <w:rPr>
            <w:rStyle w:val="Hyperlink"/>
            <w:rFonts w:asciiTheme="majorHAnsi" w:hAnsiTheme="majorHAnsi" w:cstheme="majorHAnsi"/>
            <w:sz w:val="24"/>
            <w:szCs w:val="24"/>
          </w:rPr>
          <w:t>https://www1.radford.edu/content/ehs/home/programs/Lab_Safety.html</w:t>
        </w:r>
      </w:hyperlink>
      <w:r w:rsidRPr="00375E7D">
        <w:rPr>
          <w:rFonts w:asciiTheme="majorHAnsi" w:hAnsiTheme="majorHAnsi" w:cstheme="majorHAnsi"/>
          <w:sz w:val="24"/>
          <w:szCs w:val="24"/>
        </w:rPr>
        <w:t xml:space="preserve"> </w:t>
      </w:r>
    </w:p>
    <w:p w14:paraId="3E25962B" w14:textId="77777777" w:rsidR="00C81B81" w:rsidRPr="00375E7D" w:rsidRDefault="00C81B81" w:rsidP="00C81B81">
      <w:pPr>
        <w:pStyle w:val="ListParagraph"/>
        <w:numPr>
          <w:ilvl w:val="1"/>
          <w:numId w:val="3"/>
        </w:numPr>
        <w:rPr>
          <w:rFonts w:asciiTheme="majorHAnsi" w:hAnsiTheme="majorHAnsi" w:cstheme="majorHAnsi"/>
          <w:sz w:val="24"/>
          <w:szCs w:val="24"/>
        </w:rPr>
      </w:pPr>
      <w:r w:rsidRPr="00375E7D">
        <w:rPr>
          <w:rFonts w:asciiTheme="majorHAnsi" w:hAnsiTheme="majorHAnsi" w:cstheme="majorHAnsi"/>
          <w:sz w:val="24"/>
          <w:szCs w:val="24"/>
        </w:rPr>
        <w:t xml:space="preserve">Hand washing or use of hand sanitizers are part of practice in the Center. </w:t>
      </w:r>
    </w:p>
    <w:p w14:paraId="42FEC5F0" w14:textId="798E3B6F" w:rsidR="00C81B81" w:rsidRPr="00375E7D" w:rsidRDefault="00C81B81" w:rsidP="00C81B81">
      <w:pPr>
        <w:pStyle w:val="ListParagraph"/>
        <w:numPr>
          <w:ilvl w:val="1"/>
          <w:numId w:val="3"/>
        </w:numPr>
        <w:rPr>
          <w:rFonts w:asciiTheme="majorHAnsi" w:hAnsiTheme="majorHAnsi" w:cstheme="majorHAnsi"/>
          <w:sz w:val="24"/>
          <w:szCs w:val="24"/>
        </w:rPr>
      </w:pPr>
      <w:r w:rsidRPr="00375E7D">
        <w:rPr>
          <w:rFonts w:asciiTheme="majorHAnsi" w:hAnsiTheme="majorHAnsi" w:cstheme="majorHAnsi"/>
          <w:sz w:val="24"/>
          <w:szCs w:val="24"/>
        </w:rPr>
        <w:t xml:space="preserve">All injuries or accidents must be reported to simulation center staff and/or educators who will follow the University guidelines for reporting to the Environmental Health &amp; Safety department. It is reasonable for staff or educators to provide basic first aid such as washing a cut or applying a band-aid. For more serious accidents or injuries, follow </w:t>
      </w:r>
      <w:r w:rsidR="00EC55D3" w:rsidRPr="00375E7D">
        <w:rPr>
          <w:rFonts w:asciiTheme="majorHAnsi" w:hAnsiTheme="majorHAnsi" w:cstheme="majorHAnsi"/>
          <w:sz w:val="24"/>
          <w:szCs w:val="24"/>
        </w:rPr>
        <w:t xml:space="preserve">the Safety Policy procedures and/or contact emergency personnel. Policy and procedure </w:t>
      </w:r>
      <w:hyperlink r:id="rId26" w:history="1">
        <w:r w:rsidR="00EC55D3" w:rsidRPr="00375E7D">
          <w:rPr>
            <w:rStyle w:val="Hyperlink"/>
            <w:rFonts w:asciiTheme="majorHAnsi" w:hAnsiTheme="majorHAnsi" w:cstheme="majorHAnsi"/>
            <w:sz w:val="24"/>
            <w:szCs w:val="24"/>
          </w:rPr>
          <w:t>https://www1.radford.edu/content/ehs/home/safety-plan/safety-policy.html</w:t>
        </w:r>
      </w:hyperlink>
      <w:r w:rsidR="00EC55D3" w:rsidRPr="00375E7D">
        <w:rPr>
          <w:rFonts w:asciiTheme="majorHAnsi" w:hAnsiTheme="majorHAnsi" w:cstheme="majorHAnsi"/>
          <w:sz w:val="24"/>
          <w:szCs w:val="24"/>
        </w:rPr>
        <w:t xml:space="preserve"> </w:t>
      </w:r>
      <w:r w:rsidRPr="00375E7D">
        <w:rPr>
          <w:rFonts w:asciiTheme="majorHAnsi" w:hAnsiTheme="majorHAnsi" w:cstheme="majorHAnsi"/>
          <w:sz w:val="24"/>
          <w:szCs w:val="24"/>
        </w:rPr>
        <w:t xml:space="preserve"> </w:t>
      </w:r>
    </w:p>
    <w:p w14:paraId="0A4E7B28" w14:textId="7BFE644D" w:rsidR="00EC55D3" w:rsidRPr="00375E7D" w:rsidRDefault="00C81B81" w:rsidP="00C81B81">
      <w:pPr>
        <w:pStyle w:val="ListParagraph"/>
        <w:numPr>
          <w:ilvl w:val="1"/>
          <w:numId w:val="3"/>
        </w:numPr>
        <w:rPr>
          <w:rFonts w:asciiTheme="majorHAnsi" w:hAnsiTheme="majorHAnsi" w:cstheme="majorHAnsi"/>
          <w:sz w:val="24"/>
          <w:szCs w:val="24"/>
        </w:rPr>
      </w:pPr>
      <w:r w:rsidRPr="00375E7D">
        <w:rPr>
          <w:rFonts w:asciiTheme="majorHAnsi" w:hAnsiTheme="majorHAnsi" w:cstheme="majorHAnsi"/>
          <w:sz w:val="24"/>
          <w:szCs w:val="24"/>
        </w:rPr>
        <w:t>Any damaged or potentially dangerous equipment should be removed from the simulation room and reported to the center educators or staff</w:t>
      </w:r>
      <w:r w:rsidR="00EC55D3" w:rsidRPr="00375E7D">
        <w:rPr>
          <w:rFonts w:asciiTheme="majorHAnsi" w:hAnsiTheme="majorHAnsi" w:cstheme="majorHAnsi"/>
          <w:sz w:val="24"/>
          <w:szCs w:val="24"/>
        </w:rPr>
        <w:t xml:space="preserve"> immediately. Simulation technologists will inspect equipment and notify JBCSC Director or Director of Operations of damage equipment to determine next course of action. </w:t>
      </w:r>
    </w:p>
    <w:p w14:paraId="42FC6B9E" w14:textId="051493FF" w:rsidR="00C81B81" w:rsidRPr="00375E7D" w:rsidRDefault="00EC55D3" w:rsidP="00C81B81">
      <w:pPr>
        <w:pStyle w:val="ListParagraph"/>
        <w:numPr>
          <w:ilvl w:val="1"/>
          <w:numId w:val="3"/>
        </w:numPr>
        <w:rPr>
          <w:rFonts w:asciiTheme="majorHAnsi" w:hAnsiTheme="majorHAnsi" w:cstheme="majorHAnsi"/>
          <w:sz w:val="24"/>
          <w:szCs w:val="24"/>
        </w:rPr>
      </w:pPr>
      <w:r w:rsidRPr="00375E7D">
        <w:rPr>
          <w:rFonts w:asciiTheme="majorHAnsi" w:hAnsiTheme="majorHAnsi" w:cstheme="majorHAnsi"/>
          <w:sz w:val="24"/>
          <w:szCs w:val="24"/>
        </w:rPr>
        <w:t xml:space="preserve">University fire safety guidelines are followed and inspections are performed by the EHS office fire safety inspector </w:t>
      </w:r>
      <w:hyperlink r:id="rId27" w:history="1">
        <w:r w:rsidRPr="00375E7D">
          <w:rPr>
            <w:rStyle w:val="Hyperlink"/>
            <w:rFonts w:asciiTheme="majorHAnsi" w:hAnsiTheme="majorHAnsi" w:cstheme="majorHAnsi"/>
            <w:sz w:val="24"/>
            <w:szCs w:val="24"/>
          </w:rPr>
          <w:t>https://www1.radford.edu/content/ehs/home/programs/fire-life.html</w:t>
        </w:r>
      </w:hyperlink>
      <w:r w:rsidRPr="00375E7D">
        <w:rPr>
          <w:rFonts w:asciiTheme="majorHAnsi" w:hAnsiTheme="majorHAnsi" w:cstheme="majorHAnsi"/>
          <w:sz w:val="24"/>
          <w:szCs w:val="24"/>
        </w:rPr>
        <w:t xml:space="preserve"> </w:t>
      </w:r>
      <w:r w:rsidR="00C81B81" w:rsidRPr="00375E7D">
        <w:rPr>
          <w:rFonts w:asciiTheme="majorHAnsi" w:hAnsiTheme="majorHAnsi" w:cstheme="majorHAnsi"/>
          <w:sz w:val="24"/>
          <w:szCs w:val="24"/>
        </w:rPr>
        <w:t xml:space="preserve">. </w:t>
      </w:r>
      <w:r w:rsidRPr="00375E7D">
        <w:rPr>
          <w:rFonts w:asciiTheme="majorHAnsi" w:hAnsiTheme="majorHAnsi" w:cstheme="majorHAnsi"/>
          <w:sz w:val="24"/>
          <w:szCs w:val="24"/>
        </w:rPr>
        <w:t>The Roanoke Higher Education Center inspects and conducts safety drills for the Roanoke center location. Evacuation routes are posted clearly at each site. Exits are clearly marked and unobstructed.</w:t>
      </w:r>
    </w:p>
    <w:p w14:paraId="68B967A9" w14:textId="77777777" w:rsidR="00C81B81" w:rsidRPr="00375E7D" w:rsidRDefault="00C81B81" w:rsidP="00C81B81">
      <w:pPr>
        <w:pStyle w:val="ListParagraph"/>
        <w:numPr>
          <w:ilvl w:val="1"/>
          <w:numId w:val="3"/>
        </w:numPr>
        <w:rPr>
          <w:rFonts w:asciiTheme="majorHAnsi" w:hAnsiTheme="majorHAnsi" w:cstheme="majorHAnsi"/>
          <w:sz w:val="24"/>
          <w:szCs w:val="24"/>
        </w:rPr>
      </w:pPr>
      <w:r w:rsidRPr="00375E7D">
        <w:rPr>
          <w:rFonts w:asciiTheme="majorHAnsi" w:hAnsiTheme="majorHAnsi" w:cstheme="majorHAnsi"/>
          <w:sz w:val="24"/>
          <w:szCs w:val="24"/>
        </w:rPr>
        <w:t xml:space="preserve">Food and drinks are not allowed in the patient care areas. Water with secure lids </w:t>
      </w:r>
      <w:proofErr w:type="gramStart"/>
      <w:r w:rsidRPr="00375E7D">
        <w:rPr>
          <w:rFonts w:asciiTheme="majorHAnsi" w:hAnsiTheme="majorHAnsi" w:cstheme="majorHAnsi"/>
          <w:sz w:val="24"/>
          <w:szCs w:val="24"/>
        </w:rPr>
        <w:t>are</w:t>
      </w:r>
      <w:proofErr w:type="gramEnd"/>
      <w:r w:rsidRPr="00375E7D">
        <w:rPr>
          <w:rFonts w:asciiTheme="majorHAnsi" w:hAnsiTheme="majorHAnsi" w:cstheme="majorHAnsi"/>
          <w:sz w:val="24"/>
          <w:szCs w:val="24"/>
        </w:rPr>
        <w:t xml:space="preserve"> allowed in the debriefing rooms only. </w:t>
      </w:r>
    </w:p>
    <w:p w14:paraId="179DB7B2" w14:textId="77777777" w:rsidR="00C81B81" w:rsidRPr="00375E7D" w:rsidRDefault="00C81B81" w:rsidP="00C81B81">
      <w:pPr>
        <w:pStyle w:val="ListParagraph"/>
        <w:numPr>
          <w:ilvl w:val="1"/>
          <w:numId w:val="3"/>
        </w:numPr>
        <w:rPr>
          <w:rFonts w:asciiTheme="majorHAnsi" w:hAnsiTheme="majorHAnsi" w:cstheme="majorHAnsi"/>
          <w:sz w:val="24"/>
          <w:szCs w:val="24"/>
        </w:rPr>
      </w:pPr>
      <w:r w:rsidRPr="00375E7D">
        <w:rPr>
          <w:rFonts w:asciiTheme="majorHAnsi" w:hAnsiTheme="majorHAnsi" w:cstheme="majorHAnsi"/>
          <w:sz w:val="24"/>
          <w:szCs w:val="24"/>
        </w:rPr>
        <w:t xml:space="preserve">Learners are expected to adhere to their respective school dress code policies to ensure safety while participating in simulation activities. </w:t>
      </w:r>
    </w:p>
    <w:p w14:paraId="189CD6A6" w14:textId="77777777" w:rsidR="00C81B81" w:rsidRPr="00375E7D" w:rsidRDefault="00C81B81" w:rsidP="00C81B81">
      <w:pPr>
        <w:pStyle w:val="ListParagraph"/>
        <w:numPr>
          <w:ilvl w:val="1"/>
          <w:numId w:val="3"/>
        </w:numPr>
        <w:rPr>
          <w:rFonts w:asciiTheme="majorHAnsi" w:hAnsiTheme="majorHAnsi" w:cstheme="majorHAnsi"/>
          <w:sz w:val="24"/>
          <w:szCs w:val="24"/>
        </w:rPr>
      </w:pPr>
      <w:r w:rsidRPr="00375E7D">
        <w:rPr>
          <w:rFonts w:asciiTheme="majorHAnsi" w:hAnsiTheme="majorHAnsi" w:cstheme="majorHAnsi"/>
          <w:sz w:val="24"/>
          <w:szCs w:val="24"/>
        </w:rPr>
        <w:t xml:space="preserve">The simulation center educators make every effort possible to ensure a latex free environment. All gloves and medication administration equipment used during </w:t>
      </w:r>
      <w:r w:rsidRPr="00375E7D">
        <w:rPr>
          <w:rFonts w:asciiTheme="majorHAnsi" w:hAnsiTheme="majorHAnsi" w:cstheme="majorHAnsi"/>
          <w:sz w:val="24"/>
          <w:szCs w:val="24"/>
        </w:rPr>
        <w:lastRenderedPageBreak/>
        <w:t>simulation activities are latex free. Notify the simulation educator if you have a latex allergy.</w:t>
      </w:r>
    </w:p>
    <w:p w14:paraId="53E34D82" w14:textId="77777777" w:rsidR="00C81B81" w:rsidRPr="00375E7D" w:rsidRDefault="00C81B81" w:rsidP="00C81B81">
      <w:pPr>
        <w:pStyle w:val="ListParagraph"/>
        <w:numPr>
          <w:ilvl w:val="1"/>
          <w:numId w:val="3"/>
        </w:numPr>
        <w:rPr>
          <w:rFonts w:asciiTheme="majorHAnsi" w:hAnsiTheme="majorHAnsi" w:cstheme="majorHAnsi"/>
          <w:sz w:val="24"/>
          <w:szCs w:val="24"/>
        </w:rPr>
      </w:pPr>
      <w:r w:rsidRPr="00375E7D">
        <w:rPr>
          <w:rFonts w:asciiTheme="majorHAnsi" w:hAnsiTheme="majorHAnsi" w:cstheme="majorHAnsi"/>
          <w:sz w:val="24"/>
          <w:szCs w:val="24"/>
        </w:rPr>
        <w:t>Learners are expected to utilize equipment such as defibrillators and code carts per JBCSC policy (See Safety:  Defibrillator Use Policy)</w:t>
      </w:r>
    </w:p>
    <w:p w14:paraId="52215EB3" w14:textId="7CF6BADB" w:rsidR="00C81B81" w:rsidRPr="00375E7D" w:rsidRDefault="00C81B81" w:rsidP="00C81B81">
      <w:pPr>
        <w:pStyle w:val="ListParagraph"/>
        <w:numPr>
          <w:ilvl w:val="1"/>
          <w:numId w:val="3"/>
        </w:numPr>
        <w:rPr>
          <w:rFonts w:asciiTheme="majorHAnsi" w:hAnsiTheme="majorHAnsi" w:cstheme="majorHAnsi"/>
          <w:sz w:val="24"/>
          <w:szCs w:val="24"/>
        </w:rPr>
      </w:pPr>
      <w:r w:rsidRPr="00375E7D">
        <w:rPr>
          <w:rFonts w:asciiTheme="majorHAnsi" w:hAnsiTheme="majorHAnsi" w:cstheme="majorHAnsi"/>
          <w:sz w:val="24"/>
          <w:szCs w:val="24"/>
        </w:rPr>
        <w:t>Simulation Center staff may notify security of any suspicious or dangerous behavior</w:t>
      </w:r>
      <w:r w:rsidR="00EC55D3" w:rsidRPr="00375E7D">
        <w:rPr>
          <w:rFonts w:asciiTheme="majorHAnsi" w:hAnsiTheme="majorHAnsi" w:cstheme="majorHAnsi"/>
          <w:sz w:val="24"/>
          <w:szCs w:val="24"/>
        </w:rPr>
        <w:t xml:space="preserve">. </w:t>
      </w:r>
      <w:r w:rsidR="00375E7D" w:rsidRPr="00375E7D">
        <w:rPr>
          <w:rFonts w:asciiTheme="majorHAnsi" w:hAnsiTheme="majorHAnsi" w:cstheme="majorHAnsi"/>
          <w:sz w:val="24"/>
          <w:szCs w:val="24"/>
        </w:rPr>
        <w:t xml:space="preserve">Radford </w:t>
      </w:r>
      <w:r w:rsidR="00EC55D3" w:rsidRPr="00375E7D">
        <w:rPr>
          <w:rFonts w:asciiTheme="majorHAnsi" w:hAnsiTheme="majorHAnsi" w:cstheme="majorHAnsi"/>
          <w:sz w:val="24"/>
          <w:szCs w:val="24"/>
        </w:rPr>
        <w:t>Campus 540-831-5500</w:t>
      </w:r>
      <w:r w:rsidR="00375E7D" w:rsidRPr="00375E7D">
        <w:rPr>
          <w:rFonts w:asciiTheme="majorHAnsi" w:hAnsiTheme="majorHAnsi" w:cstheme="majorHAnsi"/>
          <w:sz w:val="24"/>
          <w:szCs w:val="24"/>
        </w:rPr>
        <w:t xml:space="preserve"> or </w:t>
      </w:r>
      <w:r w:rsidR="008E541C">
        <w:rPr>
          <w:rFonts w:asciiTheme="majorHAnsi" w:hAnsiTheme="majorHAnsi" w:cstheme="majorHAnsi"/>
          <w:sz w:val="24"/>
          <w:szCs w:val="24"/>
        </w:rPr>
        <w:t xml:space="preserve">Roanoke Higher Education Center Security 540-767-6001 </w:t>
      </w:r>
      <w:r w:rsidR="00375E7D" w:rsidRPr="00375E7D">
        <w:rPr>
          <w:rFonts w:asciiTheme="majorHAnsi" w:hAnsiTheme="majorHAnsi" w:cstheme="majorHAnsi"/>
          <w:sz w:val="24"/>
          <w:szCs w:val="24"/>
        </w:rPr>
        <w:t xml:space="preserve">or by calling 911 at either location. </w:t>
      </w:r>
      <w:r w:rsidRPr="00375E7D">
        <w:rPr>
          <w:rFonts w:asciiTheme="majorHAnsi" w:hAnsiTheme="majorHAnsi" w:cstheme="majorHAnsi"/>
          <w:sz w:val="24"/>
          <w:szCs w:val="24"/>
        </w:rPr>
        <w:t xml:space="preserve"> </w:t>
      </w:r>
    </w:p>
    <w:p w14:paraId="6E1D0D7F" w14:textId="77777777" w:rsidR="00C81B81" w:rsidRDefault="00C81B81" w:rsidP="00EE4479"/>
    <w:p w14:paraId="4C951067" w14:textId="0FBFCF4F" w:rsidR="000A3DAC" w:rsidRPr="00E55228" w:rsidRDefault="000A3DAC" w:rsidP="00B34161">
      <w:pPr>
        <w:outlineLvl w:val="0"/>
        <w:rPr>
          <w:rFonts w:asciiTheme="majorHAnsi" w:hAnsiTheme="majorHAnsi" w:cstheme="majorHAnsi"/>
          <w:b/>
          <w:bCs/>
          <w:sz w:val="28"/>
          <w:szCs w:val="28"/>
        </w:rPr>
      </w:pPr>
      <w:bookmarkStart w:id="9" w:name="_Toc171640315"/>
      <w:r w:rsidRPr="00E55228">
        <w:rPr>
          <w:rFonts w:asciiTheme="majorHAnsi" w:hAnsiTheme="majorHAnsi" w:cstheme="majorHAnsi"/>
          <w:b/>
          <w:bCs/>
          <w:sz w:val="28"/>
          <w:szCs w:val="28"/>
        </w:rPr>
        <w:t>Labeling of Medications Policy</w:t>
      </w:r>
      <w:bookmarkEnd w:id="9"/>
    </w:p>
    <w:p w14:paraId="11FDE971" w14:textId="59CA36BC" w:rsidR="000A3DAC" w:rsidRPr="00E55228" w:rsidRDefault="000A3DAC" w:rsidP="000A3DAC">
      <w:pPr>
        <w:rPr>
          <w:rFonts w:asciiTheme="majorHAnsi" w:hAnsiTheme="majorHAnsi" w:cstheme="majorHAnsi"/>
        </w:rPr>
      </w:pPr>
      <w:r w:rsidRPr="00E55228">
        <w:rPr>
          <w:rFonts w:asciiTheme="majorHAnsi" w:hAnsiTheme="majorHAnsi" w:cstheme="majorHAnsi"/>
        </w:rPr>
        <w:t xml:space="preserve">Purpose:  To ensure the appropriate separation and safe use of simulation and actual patient care supplies and medications found within the Jo Ann Bingham Clinical Simulation Center (JBCSC). </w:t>
      </w:r>
    </w:p>
    <w:p w14:paraId="54F156E3" w14:textId="77777777" w:rsidR="000A3DAC" w:rsidRPr="00E55228" w:rsidRDefault="000A3DAC" w:rsidP="000A3DAC">
      <w:pPr>
        <w:rPr>
          <w:rFonts w:asciiTheme="majorHAnsi" w:hAnsiTheme="majorHAnsi" w:cstheme="majorHAnsi"/>
        </w:rPr>
      </w:pPr>
      <w:r w:rsidRPr="00E55228">
        <w:rPr>
          <w:rFonts w:asciiTheme="majorHAnsi" w:hAnsiTheme="majorHAnsi" w:cstheme="majorHAnsi"/>
        </w:rPr>
        <w:t>Procedure:</w:t>
      </w:r>
    </w:p>
    <w:p w14:paraId="78302C74" w14:textId="77777777" w:rsidR="000A3DAC" w:rsidRPr="00E55228" w:rsidRDefault="000A3DAC" w:rsidP="000A3DAC">
      <w:pPr>
        <w:pStyle w:val="ListParagraph"/>
        <w:numPr>
          <w:ilvl w:val="0"/>
          <w:numId w:val="10"/>
        </w:numPr>
        <w:rPr>
          <w:rFonts w:asciiTheme="majorHAnsi" w:hAnsiTheme="majorHAnsi" w:cstheme="majorHAnsi"/>
          <w:sz w:val="24"/>
          <w:szCs w:val="24"/>
        </w:rPr>
      </w:pPr>
      <w:r w:rsidRPr="00E55228">
        <w:rPr>
          <w:rFonts w:asciiTheme="majorHAnsi" w:hAnsiTheme="majorHAnsi" w:cstheme="majorHAnsi"/>
          <w:sz w:val="24"/>
          <w:szCs w:val="24"/>
        </w:rPr>
        <w:t xml:space="preserve">Expired medical supplies that have not been opened are often donated for use in the JBCSC.  After use of the expired supplies in simulation, they are discarded appropriately by the JBCSC to ensure they are not used for actual patient care. </w:t>
      </w:r>
    </w:p>
    <w:p w14:paraId="6B2652CD" w14:textId="77777777" w:rsidR="000A3DAC" w:rsidRPr="00E55228" w:rsidRDefault="000A3DAC" w:rsidP="000A3DAC">
      <w:pPr>
        <w:pStyle w:val="ListParagraph"/>
        <w:numPr>
          <w:ilvl w:val="0"/>
          <w:numId w:val="10"/>
        </w:numPr>
        <w:rPr>
          <w:rFonts w:asciiTheme="majorHAnsi" w:hAnsiTheme="majorHAnsi" w:cstheme="majorHAnsi"/>
          <w:sz w:val="24"/>
          <w:szCs w:val="24"/>
        </w:rPr>
      </w:pPr>
      <w:r w:rsidRPr="00E55228">
        <w:rPr>
          <w:rFonts w:asciiTheme="majorHAnsi" w:hAnsiTheme="majorHAnsi" w:cstheme="majorHAnsi"/>
          <w:sz w:val="24"/>
          <w:szCs w:val="24"/>
        </w:rPr>
        <w:t>No real medications are to be used in the JBCSC.  Medications used are purchased and labeled by the retailer as “for training use only” or “simulation use only” medications. Individual demo medications used in simulation, i.e. pills, tablets, capsules, are placed in small bags and labeled by the JBCSC staff or in demo labeled packaging as supplied by the retailer.</w:t>
      </w:r>
    </w:p>
    <w:p w14:paraId="38437BA2" w14:textId="77777777" w:rsidR="000A3DAC" w:rsidRPr="00E55228" w:rsidRDefault="000A3DAC" w:rsidP="000A3DAC">
      <w:pPr>
        <w:pStyle w:val="ListParagraph"/>
        <w:numPr>
          <w:ilvl w:val="0"/>
          <w:numId w:val="10"/>
        </w:numPr>
        <w:rPr>
          <w:rFonts w:asciiTheme="majorHAnsi" w:hAnsiTheme="majorHAnsi" w:cstheme="majorHAnsi"/>
          <w:sz w:val="24"/>
          <w:szCs w:val="24"/>
        </w:rPr>
      </w:pPr>
      <w:r w:rsidRPr="00E55228">
        <w:rPr>
          <w:rFonts w:asciiTheme="majorHAnsi" w:hAnsiTheme="majorHAnsi" w:cstheme="majorHAnsi"/>
          <w:sz w:val="24"/>
          <w:szCs w:val="24"/>
        </w:rPr>
        <w:t xml:space="preserve">All donated expired IV medications – bags or bottles, etc. are emptied of real medications and fluid.  Empty containers are filled with distilled water to simulate real medication.  Additions of non-toxic materials may be made to the containers to attain a more “realistic” appearance. </w:t>
      </w:r>
    </w:p>
    <w:p w14:paraId="0FEAC4C1" w14:textId="77777777" w:rsidR="000A3DAC" w:rsidRPr="00E55228" w:rsidRDefault="000A3DAC" w:rsidP="000A3DAC">
      <w:pPr>
        <w:pStyle w:val="ListParagraph"/>
        <w:numPr>
          <w:ilvl w:val="0"/>
          <w:numId w:val="10"/>
        </w:numPr>
        <w:rPr>
          <w:rFonts w:asciiTheme="majorHAnsi" w:hAnsiTheme="majorHAnsi" w:cstheme="majorHAnsi"/>
          <w:sz w:val="24"/>
          <w:szCs w:val="24"/>
        </w:rPr>
      </w:pPr>
      <w:r w:rsidRPr="00E55228">
        <w:rPr>
          <w:rFonts w:asciiTheme="majorHAnsi" w:hAnsiTheme="majorHAnsi" w:cstheme="majorHAnsi"/>
          <w:sz w:val="24"/>
          <w:szCs w:val="24"/>
        </w:rPr>
        <w:t>IV tubing, vials, and IV bags are inspected regularly for any evidence of mold or bacterial growth and are cleaned or discarded.</w:t>
      </w:r>
    </w:p>
    <w:p w14:paraId="3C8ADDDB" w14:textId="77777777" w:rsidR="000A3DAC" w:rsidRPr="00E55228" w:rsidRDefault="000A3DAC" w:rsidP="000A3DAC">
      <w:pPr>
        <w:pStyle w:val="ListParagraph"/>
        <w:numPr>
          <w:ilvl w:val="0"/>
          <w:numId w:val="10"/>
        </w:numPr>
        <w:rPr>
          <w:rFonts w:asciiTheme="majorHAnsi" w:hAnsiTheme="majorHAnsi" w:cstheme="majorHAnsi"/>
          <w:sz w:val="24"/>
          <w:szCs w:val="24"/>
        </w:rPr>
      </w:pPr>
      <w:r w:rsidRPr="00E55228">
        <w:rPr>
          <w:rFonts w:asciiTheme="majorHAnsi" w:hAnsiTheme="majorHAnsi" w:cstheme="majorHAnsi"/>
          <w:sz w:val="24"/>
          <w:szCs w:val="24"/>
        </w:rPr>
        <w:t>Medications or supplies that are not labeled and actively used during simulation are stored in stock closets behind locked doors and inaccessible to learners.</w:t>
      </w:r>
    </w:p>
    <w:p w14:paraId="366DE7D0" w14:textId="77777777" w:rsidR="000A3DAC" w:rsidRPr="00E55228" w:rsidRDefault="000A3DAC" w:rsidP="000A3DAC">
      <w:pPr>
        <w:pStyle w:val="ListParagraph"/>
        <w:numPr>
          <w:ilvl w:val="0"/>
          <w:numId w:val="10"/>
        </w:numPr>
        <w:rPr>
          <w:rFonts w:asciiTheme="majorHAnsi" w:hAnsiTheme="majorHAnsi" w:cstheme="majorHAnsi"/>
          <w:sz w:val="24"/>
          <w:szCs w:val="24"/>
        </w:rPr>
      </w:pPr>
      <w:r w:rsidRPr="00E55228">
        <w:rPr>
          <w:rFonts w:asciiTheme="majorHAnsi" w:hAnsiTheme="majorHAnsi" w:cstheme="majorHAnsi"/>
          <w:sz w:val="24"/>
          <w:szCs w:val="24"/>
        </w:rPr>
        <w:t xml:space="preserve">No supplies or medications are to be removed from the JBCSC.   </w:t>
      </w:r>
    </w:p>
    <w:p w14:paraId="377D4154" w14:textId="1136D3F6" w:rsidR="000A3DAC" w:rsidRPr="001D5486" w:rsidRDefault="000A3DAC" w:rsidP="000A3DAC">
      <w:pPr>
        <w:pStyle w:val="ListParagraph"/>
        <w:numPr>
          <w:ilvl w:val="0"/>
          <w:numId w:val="10"/>
        </w:numPr>
        <w:rPr>
          <w:rFonts w:asciiTheme="majorHAnsi" w:hAnsiTheme="majorHAnsi" w:cstheme="majorHAnsi"/>
          <w:sz w:val="24"/>
          <w:szCs w:val="24"/>
        </w:rPr>
      </w:pPr>
      <w:r w:rsidRPr="00E55228">
        <w:rPr>
          <w:rFonts w:asciiTheme="majorHAnsi" w:hAnsiTheme="majorHAnsi" w:cstheme="majorHAnsi"/>
          <w:sz w:val="24"/>
          <w:szCs w:val="24"/>
        </w:rPr>
        <w:t xml:space="preserve">All supplies and medications are secured within the JBCSC behind a locked entrance door during unattended and off hours. Learners or visitors are not permitted in the simulation center without a JBCSC staff member or educator present.     </w:t>
      </w:r>
    </w:p>
    <w:p w14:paraId="4468F205" w14:textId="1A7A0B26" w:rsidR="000A3DAC" w:rsidRPr="00E55228" w:rsidRDefault="000A3DAC" w:rsidP="00B34161">
      <w:pPr>
        <w:outlineLvl w:val="0"/>
        <w:rPr>
          <w:rFonts w:asciiTheme="majorHAnsi" w:hAnsiTheme="majorHAnsi" w:cstheme="majorHAnsi"/>
          <w:b/>
          <w:bCs/>
          <w:sz w:val="28"/>
          <w:szCs w:val="28"/>
        </w:rPr>
      </w:pPr>
      <w:bookmarkStart w:id="10" w:name="_Toc171640316"/>
      <w:r w:rsidRPr="00E55228">
        <w:rPr>
          <w:rFonts w:asciiTheme="majorHAnsi" w:hAnsiTheme="majorHAnsi" w:cstheme="majorHAnsi"/>
          <w:b/>
          <w:bCs/>
          <w:sz w:val="28"/>
          <w:szCs w:val="28"/>
        </w:rPr>
        <w:t>Labeling of Clinical Equipment Policy</w:t>
      </w:r>
      <w:bookmarkEnd w:id="10"/>
    </w:p>
    <w:p w14:paraId="15BD47D0" w14:textId="77777777" w:rsidR="006877FA" w:rsidRPr="00E55228" w:rsidRDefault="006877FA" w:rsidP="006877FA">
      <w:pPr>
        <w:pStyle w:val="ListParagraph"/>
        <w:numPr>
          <w:ilvl w:val="0"/>
          <w:numId w:val="8"/>
        </w:numPr>
        <w:rPr>
          <w:rFonts w:asciiTheme="majorHAnsi" w:hAnsiTheme="majorHAnsi" w:cstheme="majorHAnsi"/>
          <w:sz w:val="24"/>
          <w:szCs w:val="24"/>
        </w:rPr>
      </w:pPr>
      <w:r w:rsidRPr="00E55228">
        <w:rPr>
          <w:rFonts w:asciiTheme="majorHAnsi" w:hAnsiTheme="majorHAnsi" w:cstheme="majorHAnsi"/>
          <w:sz w:val="24"/>
          <w:szCs w:val="24"/>
        </w:rPr>
        <w:t xml:space="preserve">Purpose:  To ensure the appropriate separation and safe use of simulation and actual patient care equipment found within the RU Jo Ann Bingham Clinical Simulation Center (JBCSC). </w:t>
      </w:r>
    </w:p>
    <w:p w14:paraId="1978C192" w14:textId="77777777" w:rsidR="006877FA" w:rsidRPr="00E55228" w:rsidRDefault="006877FA" w:rsidP="006877FA">
      <w:pPr>
        <w:pStyle w:val="ListParagraph"/>
        <w:ind w:left="1080"/>
        <w:rPr>
          <w:rFonts w:asciiTheme="majorHAnsi" w:hAnsiTheme="majorHAnsi" w:cstheme="majorHAnsi"/>
          <w:sz w:val="24"/>
          <w:szCs w:val="24"/>
        </w:rPr>
      </w:pPr>
    </w:p>
    <w:p w14:paraId="48A6AAB2" w14:textId="4ABA5B1E" w:rsidR="006877FA" w:rsidRPr="00E55228" w:rsidRDefault="006877FA" w:rsidP="006877FA">
      <w:pPr>
        <w:pStyle w:val="ListParagraph"/>
        <w:numPr>
          <w:ilvl w:val="0"/>
          <w:numId w:val="8"/>
        </w:numPr>
        <w:rPr>
          <w:rFonts w:asciiTheme="majorHAnsi" w:hAnsiTheme="majorHAnsi" w:cstheme="majorHAnsi"/>
          <w:sz w:val="24"/>
          <w:szCs w:val="24"/>
        </w:rPr>
      </w:pPr>
      <w:r w:rsidRPr="00E55228">
        <w:rPr>
          <w:rFonts w:asciiTheme="majorHAnsi" w:hAnsiTheme="majorHAnsi" w:cstheme="majorHAnsi"/>
          <w:sz w:val="24"/>
          <w:szCs w:val="24"/>
        </w:rPr>
        <w:t>Procedure:</w:t>
      </w:r>
    </w:p>
    <w:p w14:paraId="3CEF5265" w14:textId="77777777" w:rsidR="006877FA" w:rsidRPr="00E55228" w:rsidRDefault="006877FA" w:rsidP="006877FA">
      <w:pPr>
        <w:pStyle w:val="ListParagraph"/>
        <w:rPr>
          <w:rFonts w:asciiTheme="majorHAnsi" w:hAnsiTheme="majorHAnsi" w:cstheme="majorHAnsi"/>
          <w:sz w:val="24"/>
          <w:szCs w:val="24"/>
        </w:rPr>
      </w:pPr>
    </w:p>
    <w:p w14:paraId="4438BD77" w14:textId="4E78B5CC" w:rsidR="006877FA" w:rsidRPr="00E55228" w:rsidRDefault="006877FA" w:rsidP="006877FA">
      <w:pPr>
        <w:pStyle w:val="ListParagraph"/>
        <w:numPr>
          <w:ilvl w:val="0"/>
          <w:numId w:val="9"/>
        </w:numPr>
        <w:rPr>
          <w:rFonts w:asciiTheme="majorHAnsi" w:hAnsiTheme="majorHAnsi" w:cstheme="majorHAnsi"/>
          <w:sz w:val="24"/>
          <w:szCs w:val="24"/>
        </w:rPr>
      </w:pPr>
      <w:r w:rsidRPr="00E55228">
        <w:rPr>
          <w:rFonts w:asciiTheme="majorHAnsi" w:hAnsiTheme="majorHAnsi" w:cstheme="majorHAnsi"/>
          <w:sz w:val="24"/>
          <w:szCs w:val="24"/>
        </w:rPr>
        <w:lastRenderedPageBreak/>
        <w:t>All clinical equipment used in simulation is for JBCSC use only.  The JBCSC does not loan any equipment to facilities that provide actual patient care. All clinical equipment is labeled, “For Simulation Use Only”</w:t>
      </w:r>
      <w:r w:rsidR="000A3DAC" w:rsidRPr="00E55228">
        <w:rPr>
          <w:rFonts w:asciiTheme="majorHAnsi" w:hAnsiTheme="majorHAnsi" w:cstheme="majorHAnsi"/>
          <w:sz w:val="24"/>
          <w:szCs w:val="24"/>
        </w:rPr>
        <w:t xml:space="preserve"> “For Training Use Only”.</w:t>
      </w:r>
    </w:p>
    <w:p w14:paraId="4FC950BA" w14:textId="77777777" w:rsidR="006877FA" w:rsidRPr="00E55228" w:rsidRDefault="006877FA" w:rsidP="006877FA">
      <w:pPr>
        <w:pStyle w:val="ListParagraph"/>
        <w:numPr>
          <w:ilvl w:val="0"/>
          <w:numId w:val="9"/>
        </w:numPr>
        <w:rPr>
          <w:rFonts w:asciiTheme="majorHAnsi" w:hAnsiTheme="majorHAnsi" w:cstheme="majorHAnsi"/>
          <w:sz w:val="24"/>
          <w:szCs w:val="24"/>
        </w:rPr>
      </w:pPr>
      <w:r w:rsidRPr="00E55228">
        <w:rPr>
          <w:rFonts w:asciiTheme="majorHAnsi" w:hAnsiTheme="majorHAnsi" w:cstheme="majorHAnsi"/>
          <w:sz w:val="24"/>
          <w:szCs w:val="24"/>
        </w:rPr>
        <w:t>Equipment used during standardized patient sessions follows manufacturer’s recommendations.  Equipment is adapted to be used safely with standardized patients (i.e. Oxygen tubing is adapted so that oxygen prongs are blocked so no air travels through the device).  New supplies such as temperature probes are opened each time they are used on standardized patients.</w:t>
      </w:r>
    </w:p>
    <w:p w14:paraId="792AC8E2" w14:textId="4CDFB98A" w:rsidR="006877FA" w:rsidRPr="00E55228" w:rsidRDefault="006877FA" w:rsidP="006877FA">
      <w:pPr>
        <w:pStyle w:val="ListParagraph"/>
        <w:numPr>
          <w:ilvl w:val="0"/>
          <w:numId w:val="9"/>
        </w:numPr>
        <w:rPr>
          <w:rFonts w:asciiTheme="majorHAnsi" w:hAnsiTheme="majorHAnsi" w:cstheme="majorHAnsi"/>
          <w:sz w:val="24"/>
          <w:szCs w:val="24"/>
        </w:rPr>
      </w:pPr>
      <w:r w:rsidRPr="00E55228">
        <w:rPr>
          <w:rFonts w:asciiTheme="majorHAnsi" w:hAnsiTheme="majorHAnsi" w:cstheme="majorHAnsi"/>
          <w:sz w:val="24"/>
          <w:szCs w:val="24"/>
        </w:rPr>
        <w:t xml:space="preserve">No equipment or supplies are to be removed from the JBCSC without approval from the JBCSC Director or Director of Operations.   </w:t>
      </w:r>
    </w:p>
    <w:p w14:paraId="79A374E7" w14:textId="77777777" w:rsidR="000A3DAC" w:rsidRPr="00E55228" w:rsidRDefault="006877FA" w:rsidP="006877FA">
      <w:pPr>
        <w:pStyle w:val="ListParagraph"/>
        <w:numPr>
          <w:ilvl w:val="0"/>
          <w:numId w:val="9"/>
        </w:numPr>
        <w:rPr>
          <w:rFonts w:asciiTheme="majorHAnsi" w:hAnsiTheme="majorHAnsi" w:cstheme="majorHAnsi"/>
          <w:sz w:val="24"/>
          <w:szCs w:val="24"/>
        </w:rPr>
      </w:pPr>
      <w:r w:rsidRPr="00E55228">
        <w:rPr>
          <w:rFonts w:asciiTheme="majorHAnsi" w:hAnsiTheme="majorHAnsi" w:cstheme="majorHAnsi"/>
          <w:sz w:val="24"/>
          <w:szCs w:val="24"/>
        </w:rPr>
        <w:t xml:space="preserve">All equipment and supplies are secured within the JBCSC behind locked doors during off hours or when not in use. </w:t>
      </w:r>
    </w:p>
    <w:p w14:paraId="796973B8" w14:textId="13FCE4AB" w:rsidR="006877FA" w:rsidRPr="00E55228" w:rsidRDefault="006877FA" w:rsidP="00E55228">
      <w:pPr>
        <w:ind w:left="1080"/>
        <w:rPr>
          <w:rFonts w:asciiTheme="majorHAnsi" w:hAnsiTheme="majorHAnsi" w:cstheme="majorHAnsi"/>
          <w:sz w:val="24"/>
          <w:szCs w:val="24"/>
        </w:rPr>
      </w:pPr>
      <w:r w:rsidRPr="00E55228">
        <w:rPr>
          <w:rFonts w:asciiTheme="majorHAnsi" w:hAnsiTheme="majorHAnsi" w:cstheme="majorHAnsi"/>
          <w:sz w:val="24"/>
          <w:szCs w:val="24"/>
        </w:rPr>
        <w:t xml:space="preserve">   </w:t>
      </w:r>
    </w:p>
    <w:p w14:paraId="5D895027" w14:textId="4A192E84" w:rsidR="006877FA" w:rsidRPr="00375E7D" w:rsidRDefault="00C81B81" w:rsidP="00B34161">
      <w:pPr>
        <w:outlineLvl w:val="0"/>
        <w:rPr>
          <w:rFonts w:asciiTheme="majorHAnsi" w:hAnsiTheme="majorHAnsi" w:cstheme="majorHAnsi"/>
          <w:b/>
          <w:bCs/>
          <w:sz w:val="28"/>
          <w:szCs w:val="28"/>
        </w:rPr>
      </w:pPr>
      <w:bookmarkStart w:id="11" w:name="_Toc171640317"/>
      <w:r w:rsidRPr="00375E7D">
        <w:rPr>
          <w:rFonts w:asciiTheme="majorHAnsi" w:hAnsiTheme="majorHAnsi" w:cstheme="majorHAnsi"/>
          <w:b/>
          <w:bCs/>
          <w:sz w:val="28"/>
          <w:szCs w:val="28"/>
        </w:rPr>
        <w:t>Defibrillator Use Policy</w:t>
      </w:r>
      <w:bookmarkEnd w:id="11"/>
    </w:p>
    <w:p w14:paraId="61436FD2" w14:textId="77777777" w:rsidR="00C81B81" w:rsidRPr="00375E7D" w:rsidRDefault="00C81B81" w:rsidP="00C81B81">
      <w:pPr>
        <w:pStyle w:val="ListParagraph"/>
        <w:ind w:left="1080"/>
        <w:rPr>
          <w:rFonts w:asciiTheme="majorHAnsi" w:hAnsiTheme="majorHAnsi" w:cstheme="majorHAnsi"/>
          <w:sz w:val="28"/>
          <w:szCs w:val="28"/>
        </w:rPr>
      </w:pPr>
    </w:p>
    <w:p w14:paraId="7325C019" w14:textId="7BF45F6D" w:rsidR="00C81B81" w:rsidRPr="00C81B81" w:rsidRDefault="00C81B81" w:rsidP="00C81B81">
      <w:pPr>
        <w:pStyle w:val="ListParagraph"/>
        <w:numPr>
          <w:ilvl w:val="0"/>
          <w:numId w:val="2"/>
        </w:numPr>
        <w:rPr>
          <w:rFonts w:asciiTheme="majorHAnsi" w:hAnsiTheme="majorHAnsi" w:cstheme="majorHAnsi"/>
          <w:sz w:val="24"/>
          <w:szCs w:val="24"/>
        </w:rPr>
      </w:pPr>
      <w:r w:rsidRPr="00C81B81">
        <w:rPr>
          <w:rFonts w:asciiTheme="majorHAnsi" w:hAnsiTheme="majorHAnsi" w:cstheme="majorHAnsi"/>
          <w:sz w:val="24"/>
          <w:szCs w:val="24"/>
        </w:rPr>
        <w:t xml:space="preserve">Purpose:  The Jo Ann Bingham Clinical Simulation Center (JBCSC) strives to </w:t>
      </w:r>
      <w:proofErr w:type="gramStart"/>
      <w:r w:rsidRPr="00C81B81">
        <w:rPr>
          <w:rFonts w:asciiTheme="majorHAnsi" w:hAnsiTheme="majorHAnsi" w:cstheme="majorHAnsi"/>
          <w:sz w:val="24"/>
          <w:szCs w:val="24"/>
        </w:rPr>
        <w:t>provide a safe learning environment at all times</w:t>
      </w:r>
      <w:proofErr w:type="gramEnd"/>
      <w:r w:rsidRPr="00C81B81">
        <w:rPr>
          <w:rFonts w:asciiTheme="majorHAnsi" w:hAnsiTheme="majorHAnsi" w:cstheme="majorHAnsi"/>
          <w:sz w:val="24"/>
          <w:szCs w:val="24"/>
        </w:rPr>
        <w:t xml:space="preserve">.  The use of medical equipment including defibrillators in a simulated environment can present potential safety concerns that must be managed.  The JBCSC acknowledges the importance of training with real clinical equipment and makes every effort possible to implement the most up to date equipment for JBCSC users.  </w:t>
      </w:r>
    </w:p>
    <w:p w14:paraId="0A47861B" w14:textId="77777777" w:rsidR="00C81B81" w:rsidRPr="00C81B81" w:rsidRDefault="00C81B81" w:rsidP="00C81B81">
      <w:pPr>
        <w:pStyle w:val="ListParagraph"/>
        <w:ind w:left="1080"/>
        <w:rPr>
          <w:rFonts w:asciiTheme="majorHAnsi" w:hAnsiTheme="majorHAnsi" w:cstheme="majorHAnsi"/>
          <w:sz w:val="24"/>
          <w:szCs w:val="24"/>
        </w:rPr>
      </w:pPr>
    </w:p>
    <w:p w14:paraId="74F07992" w14:textId="77777777" w:rsidR="00C81B81" w:rsidRPr="00C81B81" w:rsidRDefault="00C81B81" w:rsidP="00C81B81">
      <w:pPr>
        <w:pStyle w:val="ListParagraph"/>
        <w:numPr>
          <w:ilvl w:val="0"/>
          <w:numId w:val="2"/>
        </w:numPr>
        <w:rPr>
          <w:rFonts w:asciiTheme="majorHAnsi" w:hAnsiTheme="majorHAnsi" w:cstheme="majorHAnsi"/>
          <w:sz w:val="24"/>
          <w:szCs w:val="24"/>
        </w:rPr>
      </w:pPr>
      <w:r w:rsidRPr="00C81B81">
        <w:rPr>
          <w:rFonts w:asciiTheme="majorHAnsi" w:hAnsiTheme="majorHAnsi" w:cstheme="majorHAnsi"/>
          <w:sz w:val="24"/>
          <w:szCs w:val="24"/>
        </w:rPr>
        <w:t>Procedure:</w:t>
      </w:r>
    </w:p>
    <w:p w14:paraId="4874C5FB" w14:textId="77777777" w:rsidR="00C81B81" w:rsidRPr="00C81B81" w:rsidRDefault="00C81B81" w:rsidP="00C81B81">
      <w:pPr>
        <w:pStyle w:val="ListParagraph"/>
        <w:rPr>
          <w:rFonts w:asciiTheme="majorHAnsi" w:hAnsiTheme="majorHAnsi" w:cstheme="majorHAnsi"/>
          <w:sz w:val="24"/>
          <w:szCs w:val="24"/>
        </w:rPr>
      </w:pPr>
    </w:p>
    <w:p w14:paraId="78817507" w14:textId="27A0C248" w:rsidR="00C81B81" w:rsidRPr="00C81B81" w:rsidRDefault="00C81B81" w:rsidP="00C81B81">
      <w:pPr>
        <w:pStyle w:val="ListParagraph"/>
        <w:numPr>
          <w:ilvl w:val="1"/>
          <w:numId w:val="2"/>
        </w:numPr>
        <w:rPr>
          <w:rFonts w:asciiTheme="majorHAnsi" w:hAnsiTheme="majorHAnsi" w:cstheme="majorHAnsi"/>
          <w:sz w:val="24"/>
          <w:szCs w:val="24"/>
        </w:rPr>
      </w:pPr>
      <w:r w:rsidRPr="00C81B81">
        <w:rPr>
          <w:rFonts w:asciiTheme="majorHAnsi" w:hAnsiTheme="majorHAnsi" w:cstheme="majorHAnsi"/>
          <w:sz w:val="24"/>
          <w:szCs w:val="24"/>
        </w:rPr>
        <w:t xml:space="preserve">All JBCSC educators will observe and comply with routine practice regarding the use of defibrillators and code carts.  </w:t>
      </w:r>
    </w:p>
    <w:p w14:paraId="10548706" w14:textId="77777777" w:rsidR="00C81B81" w:rsidRPr="00C81B81" w:rsidRDefault="00C81B81" w:rsidP="00C81B81">
      <w:pPr>
        <w:pStyle w:val="ListParagraph"/>
        <w:numPr>
          <w:ilvl w:val="1"/>
          <w:numId w:val="2"/>
        </w:numPr>
        <w:rPr>
          <w:rFonts w:asciiTheme="majorHAnsi" w:hAnsiTheme="majorHAnsi" w:cstheme="majorHAnsi"/>
          <w:sz w:val="24"/>
          <w:szCs w:val="24"/>
        </w:rPr>
      </w:pPr>
      <w:r w:rsidRPr="00C81B81">
        <w:rPr>
          <w:rFonts w:asciiTheme="majorHAnsi" w:hAnsiTheme="majorHAnsi" w:cstheme="majorHAnsi"/>
          <w:sz w:val="24"/>
          <w:szCs w:val="24"/>
        </w:rPr>
        <w:t xml:space="preserve">These devices are “Not for Patient Use”. The defibrillators and code carts are only approved for use in simulation and are not intended for patient or clinical use.  </w:t>
      </w:r>
    </w:p>
    <w:p w14:paraId="15CCB298" w14:textId="77777777" w:rsidR="00C81B81" w:rsidRPr="00C81B81" w:rsidRDefault="00C81B81" w:rsidP="00C81B81">
      <w:pPr>
        <w:pStyle w:val="ListParagraph"/>
        <w:numPr>
          <w:ilvl w:val="1"/>
          <w:numId w:val="2"/>
        </w:numPr>
        <w:rPr>
          <w:rFonts w:asciiTheme="majorHAnsi" w:hAnsiTheme="majorHAnsi" w:cstheme="majorHAnsi"/>
          <w:sz w:val="24"/>
          <w:szCs w:val="24"/>
        </w:rPr>
      </w:pPr>
      <w:r w:rsidRPr="00C81B81">
        <w:rPr>
          <w:rFonts w:asciiTheme="majorHAnsi" w:hAnsiTheme="majorHAnsi" w:cstheme="majorHAnsi"/>
          <w:sz w:val="24"/>
          <w:szCs w:val="24"/>
        </w:rPr>
        <w:t>General use of defibrillators is reviewed with learners by JBCSC educators prior to use.</w:t>
      </w:r>
    </w:p>
    <w:p w14:paraId="68EC3AA5" w14:textId="702A5018" w:rsidR="00C81B81" w:rsidRPr="00C81B81" w:rsidRDefault="00C81B81" w:rsidP="00C81B81">
      <w:pPr>
        <w:pStyle w:val="ListParagraph"/>
        <w:numPr>
          <w:ilvl w:val="1"/>
          <w:numId w:val="2"/>
        </w:numPr>
        <w:rPr>
          <w:rFonts w:asciiTheme="majorHAnsi" w:hAnsiTheme="majorHAnsi" w:cstheme="majorHAnsi"/>
          <w:sz w:val="24"/>
          <w:szCs w:val="24"/>
        </w:rPr>
      </w:pPr>
      <w:r w:rsidRPr="00C81B81">
        <w:rPr>
          <w:rFonts w:asciiTheme="majorHAnsi" w:hAnsiTheme="majorHAnsi" w:cstheme="majorHAnsi"/>
          <w:sz w:val="24"/>
          <w:szCs w:val="24"/>
        </w:rPr>
        <w:t xml:space="preserve">The Zoll defibrillator </w:t>
      </w:r>
      <w:r>
        <w:rPr>
          <w:rFonts w:asciiTheme="majorHAnsi" w:hAnsiTheme="majorHAnsi" w:cstheme="majorHAnsi"/>
          <w:sz w:val="24"/>
          <w:szCs w:val="24"/>
        </w:rPr>
        <w:t xml:space="preserve">used by the center </w:t>
      </w:r>
      <w:r w:rsidRPr="00C81B81">
        <w:rPr>
          <w:rFonts w:asciiTheme="majorHAnsi" w:hAnsiTheme="majorHAnsi" w:cstheme="majorHAnsi"/>
          <w:sz w:val="24"/>
          <w:szCs w:val="24"/>
        </w:rPr>
        <w:t xml:space="preserve">is a training model that grounds the shock, </w:t>
      </w:r>
      <w:r>
        <w:rPr>
          <w:rFonts w:asciiTheme="majorHAnsi" w:hAnsiTheme="majorHAnsi" w:cstheme="majorHAnsi"/>
          <w:sz w:val="24"/>
          <w:szCs w:val="24"/>
        </w:rPr>
        <w:t xml:space="preserve">specifically </w:t>
      </w:r>
      <w:r w:rsidRPr="00C81B81">
        <w:rPr>
          <w:rFonts w:asciiTheme="majorHAnsi" w:hAnsiTheme="majorHAnsi" w:cstheme="majorHAnsi"/>
          <w:sz w:val="24"/>
          <w:szCs w:val="24"/>
        </w:rPr>
        <w:t xml:space="preserve">for use in simulation. </w:t>
      </w:r>
    </w:p>
    <w:p w14:paraId="4992CC71" w14:textId="4C72BA98" w:rsidR="00C81B81" w:rsidRPr="00C81B81" w:rsidRDefault="00C81B81" w:rsidP="00C81B81">
      <w:pPr>
        <w:pStyle w:val="ListParagraph"/>
        <w:numPr>
          <w:ilvl w:val="1"/>
          <w:numId w:val="2"/>
        </w:numPr>
        <w:rPr>
          <w:rFonts w:asciiTheme="majorHAnsi" w:hAnsiTheme="majorHAnsi" w:cstheme="majorHAnsi"/>
          <w:sz w:val="24"/>
          <w:szCs w:val="24"/>
        </w:rPr>
      </w:pPr>
      <w:r w:rsidRPr="00C81B81">
        <w:rPr>
          <w:rFonts w:asciiTheme="majorHAnsi" w:hAnsiTheme="majorHAnsi" w:cstheme="majorHAnsi"/>
          <w:sz w:val="24"/>
          <w:szCs w:val="24"/>
        </w:rPr>
        <w:t>Medications found within the Code Cart are simulated medications</w:t>
      </w:r>
      <w:r>
        <w:rPr>
          <w:rFonts w:asciiTheme="majorHAnsi" w:hAnsiTheme="majorHAnsi" w:cstheme="majorHAnsi"/>
          <w:sz w:val="24"/>
          <w:szCs w:val="24"/>
        </w:rPr>
        <w:t xml:space="preserve"> and labeled as such</w:t>
      </w:r>
      <w:r w:rsidRPr="00C81B81">
        <w:rPr>
          <w:rFonts w:asciiTheme="majorHAnsi" w:hAnsiTheme="majorHAnsi" w:cstheme="majorHAnsi"/>
          <w:sz w:val="24"/>
          <w:szCs w:val="24"/>
        </w:rPr>
        <w:t xml:space="preserve">. </w:t>
      </w:r>
    </w:p>
    <w:p w14:paraId="1FB9F899" w14:textId="77777777" w:rsidR="00C81B81" w:rsidRPr="00C81B81" w:rsidRDefault="00C81B81" w:rsidP="00C81B81">
      <w:pPr>
        <w:pStyle w:val="ListParagraph"/>
        <w:numPr>
          <w:ilvl w:val="1"/>
          <w:numId w:val="2"/>
        </w:numPr>
        <w:rPr>
          <w:rFonts w:asciiTheme="majorHAnsi" w:hAnsiTheme="majorHAnsi" w:cstheme="majorHAnsi"/>
          <w:sz w:val="24"/>
          <w:szCs w:val="24"/>
        </w:rPr>
      </w:pPr>
      <w:r w:rsidRPr="00C81B81">
        <w:rPr>
          <w:rFonts w:asciiTheme="majorHAnsi" w:hAnsiTheme="majorHAnsi" w:cstheme="majorHAnsi"/>
          <w:sz w:val="24"/>
          <w:szCs w:val="24"/>
        </w:rPr>
        <w:t xml:space="preserve">Learners are </w:t>
      </w:r>
      <w:proofErr w:type="gramStart"/>
      <w:r w:rsidRPr="00C81B81">
        <w:rPr>
          <w:rFonts w:asciiTheme="majorHAnsi" w:hAnsiTheme="majorHAnsi" w:cstheme="majorHAnsi"/>
          <w:sz w:val="24"/>
          <w:szCs w:val="24"/>
        </w:rPr>
        <w:t>observed at all times</w:t>
      </w:r>
      <w:proofErr w:type="gramEnd"/>
      <w:r w:rsidRPr="00C81B81">
        <w:rPr>
          <w:rFonts w:asciiTheme="majorHAnsi" w:hAnsiTheme="majorHAnsi" w:cstheme="majorHAnsi"/>
          <w:sz w:val="24"/>
          <w:szCs w:val="24"/>
        </w:rPr>
        <w:t xml:space="preserve"> during use by JBCSC educators who are prepared to intervene in the event of a safety concern.</w:t>
      </w:r>
    </w:p>
    <w:p w14:paraId="3C82CE7D" w14:textId="6EEF9D04" w:rsidR="00C81B81" w:rsidRPr="00C81B81" w:rsidRDefault="00C81B81" w:rsidP="00C81B81">
      <w:pPr>
        <w:pStyle w:val="ListParagraph"/>
        <w:numPr>
          <w:ilvl w:val="1"/>
          <w:numId w:val="2"/>
        </w:numPr>
        <w:rPr>
          <w:rFonts w:asciiTheme="majorHAnsi" w:hAnsiTheme="majorHAnsi" w:cstheme="majorHAnsi"/>
          <w:sz w:val="24"/>
          <w:szCs w:val="24"/>
        </w:rPr>
      </w:pPr>
      <w:r w:rsidRPr="00C81B81">
        <w:rPr>
          <w:rFonts w:asciiTheme="majorHAnsi" w:hAnsiTheme="majorHAnsi" w:cstheme="majorHAnsi"/>
          <w:sz w:val="24"/>
          <w:szCs w:val="24"/>
        </w:rPr>
        <w:t xml:space="preserve">Learners </w:t>
      </w:r>
      <w:r>
        <w:rPr>
          <w:rFonts w:asciiTheme="majorHAnsi" w:hAnsiTheme="majorHAnsi" w:cstheme="majorHAnsi"/>
          <w:sz w:val="24"/>
          <w:szCs w:val="24"/>
        </w:rPr>
        <w:t>must demonstrate</w:t>
      </w:r>
      <w:r w:rsidRPr="00C81B81">
        <w:rPr>
          <w:rFonts w:asciiTheme="majorHAnsi" w:hAnsiTheme="majorHAnsi" w:cstheme="majorHAnsi"/>
          <w:sz w:val="24"/>
          <w:szCs w:val="24"/>
        </w:rPr>
        <w:t xml:space="preserve"> proper procedure of “clearing the patient” prior to delivering a simulated shock.  </w:t>
      </w:r>
    </w:p>
    <w:p w14:paraId="46D1ED21" w14:textId="05836164" w:rsidR="00EE4479" w:rsidRPr="00DC7220" w:rsidRDefault="00EE4479" w:rsidP="00EE4479">
      <w:pPr>
        <w:rPr>
          <w:rFonts w:asciiTheme="majorHAnsi" w:hAnsiTheme="majorHAnsi" w:cstheme="majorHAnsi"/>
          <w:sz w:val="24"/>
          <w:szCs w:val="24"/>
        </w:rPr>
      </w:pPr>
    </w:p>
    <w:p w14:paraId="62D95B2F" w14:textId="77777777" w:rsidR="00EE1D25" w:rsidRDefault="00EE1D25" w:rsidP="00B34161">
      <w:pPr>
        <w:outlineLvl w:val="0"/>
        <w:rPr>
          <w:rFonts w:asciiTheme="majorHAnsi" w:eastAsiaTheme="minorHAnsi" w:hAnsiTheme="majorHAnsi" w:cstheme="majorHAnsi"/>
          <w:b/>
          <w:bCs/>
          <w:sz w:val="28"/>
          <w:szCs w:val="28"/>
        </w:rPr>
      </w:pPr>
    </w:p>
    <w:p w14:paraId="30C33F97" w14:textId="414D97B9" w:rsidR="00864E41" w:rsidRDefault="00EE1D25" w:rsidP="00B34161">
      <w:pPr>
        <w:outlineLvl w:val="0"/>
        <w:rPr>
          <w:rFonts w:asciiTheme="majorHAnsi" w:eastAsiaTheme="minorHAnsi" w:hAnsiTheme="majorHAnsi" w:cstheme="majorHAnsi"/>
          <w:b/>
          <w:bCs/>
          <w:sz w:val="28"/>
          <w:szCs w:val="28"/>
        </w:rPr>
      </w:pPr>
      <w:bookmarkStart w:id="12" w:name="_Toc171640318"/>
      <w:r>
        <w:rPr>
          <w:rFonts w:asciiTheme="majorHAnsi" w:eastAsiaTheme="minorHAnsi" w:hAnsiTheme="majorHAnsi" w:cstheme="majorHAnsi"/>
          <w:b/>
          <w:bCs/>
          <w:sz w:val="28"/>
          <w:szCs w:val="28"/>
        </w:rPr>
        <w:lastRenderedPageBreak/>
        <w:t xml:space="preserve">Data </w:t>
      </w:r>
      <w:r w:rsidR="009B68E0" w:rsidRPr="009B68E0">
        <w:rPr>
          <w:rFonts w:asciiTheme="majorHAnsi" w:eastAsiaTheme="minorHAnsi" w:hAnsiTheme="majorHAnsi" w:cstheme="majorHAnsi"/>
          <w:b/>
          <w:bCs/>
          <w:sz w:val="28"/>
          <w:szCs w:val="28"/>
        </w:rPr>
        <w:t>Security</w:t>
      </w:r>
      <w:bookmarkEnd w:id="12"/>
      <w:r w:rsidR="009B68E0">
        <w:rPr>
          <w:rFonts w:asciiTheme="majorHAnsi" w:eastAsiaTheme="minorHAnsi" w:hAnsiTheme="majorHAnsi" w:cstheme="majorHAnsi"/>
          <w:b/>
          <w:bCs/>
          <w:sz w:val="28"/>
          <w:szCs w:val="28"/>
        </w:rPr>
        <w:t xml:space="preserve"> </w:t>
      </w:r>
    </w:p>
    <w:p w14:paraId="1C7B9F1A" w14:textId="4798ECA5" w:rsidR="00EE1D25" w:rsidRPr="00EE1D25" w:rsidRDefault="00EE1D25" w:rsidP="00883BA6">
      <w:pPr>
        <w:rPr>
          <w:rFonts w:asciiTheme="majorHAnsi" w:eastAsiaTheme="minorHAnsi" w:hAnsiTheme="majorHAnsi" w:cstheme="majorHAnsi"/>
          <w:sz w:val="24"/>
          <w:szCs w:val="24"/>
        </w:rPr>
      </w:pPr>
      <w:r>
        <w:rPr>
          <w:rFonts w:asciiTheme="majorHAnsi" w:eastAsiaTheme="minorHAnsi" w:hAnsiTheme="majorHAnsi" w:cstheme="majorHAnsi"/>
          <w:sz w:val="24"/>
          <w:szCs w:val="24"/>
        </w:rPr>
        <w:t xml:space="preserve">The Jo Ann Bingham Clinical Simulation center adheres to Radford University Information Technology security policies and procedures located at </w:t>
      </w:r>
      <w:hyperlink r:id="rId28" w:history="1">
        <w:r w:rsidRPr="00A11E1E">
          <w:rPr>
            <w:rStyle w:val="Hyperlink"/>
            <w:rFonts w:asciiTheme="majorHAnsi" w:eastAsiaTheme="minorHAnsi" w:hAnsiTheme="majorHAnsi" w:cstheme="majorHAnsi"/>
            <w:sz w:val="24"/>
            <w:szCs w:val="24"/>
          </w:rPr>
          <w:t>https://www1.radford.edu/content/it-security/home.html</w:t>
        </w:r>
      </w:hyperlink>
      <w:r>
        <w:rPr>
          <w:rFonts w:asciiTheme="majorHAnsi" w:eastAsiaTheme="minorHAnsi" w:hAnsiTheme="majorHAnsi" w:cstheme="majorHAnsi"/>
          <w:sz w:val="24"/>
          <w:szCs w:val="24"/>
        </w:rPr>
        <w:t xml:space="preserve"> Every employee at Radford University must complete mandatory annual SANS Security Awareness Training that covers procedures for securing all forms of data including databases, electronic records, paper forms such as evaluations, etc. See guidelines at </w:t>
      </w:r>
      <w:hyperlink r:id="rId29" w:history="1">
        <w:r w:rsidRPr="00A11E1E">
          <w:rPr>
            <w:rStyle w:val="Hyperlink"/>
            <w:rFonts w:asciiTheme="majorHAnsi" w:eastAsiaTheme="minorHAnsi" w:hAnsiTheme="majorHAnsi" w:cstheme="majorHAnsi"/>
            <w:sz w:val="24"/>
            <w:szCs w:val="24"/>
          </w:rPr>
          <w:t>https://www1.radford.edu/content/it-security/home/training/sans-training.html</w:t>
        </w:r>
      </w:hyperlink>
      <w:r>
        <w:rPr>
          <w:rFonts w:asciiTheme="majorHAnsi" w:eastAsiaTheme="minorHAnsi" w:hAnsiTheme="majorHAnsi" w:cstheme="majorHAnsi"/>
          <w:sz w:val="24"/>
          <w:szCs w:val="24"/>
        </w:rPr>
        <w:t xml:space="preserve"> Below are data security policies specific to the clinical simulation environment. </w:t>
      </w:r>
    </w:p>
    <w:p w14:paraId="548D6499" w14:textId="1C7B831D" w:rsidR="009B68E0" w:rsidRPr="009B68E0" w:rsidRDefault="003315E9" w:rsidP="00B34161">
      <w:pPr>
        <w:outlineLvl w:val="0"/>
        <w:rPr>
          <w:rFonts w:asciiTheme="majorHAnsi" w:eastAsiaTheme="minorHAnsi" w:hAnsiTheme="majorHAnsi" w:cstheme="majorHAnsi"/>
          <w:b/>
          <w:bCs/>
          <w:sz w:val="28"/>
          <w:szCs w:val="28"/>
        </w:rPr>
      </w:pPr>
      <w:bookmarkStart w:id="13" w:name="_Toc171640319"/>
      <w:r>
        <w:rPr>
          <w:rFonts w:asciiTheme="majorHAnsi" w:eastAsiaTheme="minorHAnsi" w:hAnsiTheme="majorHAnsi" w:cstheme="majorHAnsi"/>
          <w:b/>
          <w:bCs/>
          <w:sz w:val="28"/>
          <w:szCs w:val="28"/>
        </w:rPr>
        <w:t>Data</w:t>
      </w:r>
      <w:r w:rsidR="00EE1D25">
        <w:rPr>
          <w:rFonts w:asciiTheme="majorHAnsi" w:eastAsiaTheme="minorHAnsi" w:hAnsiTheme="majorHAnsi" w:cstheme="majorHAnsi"/>
          <w:b/>
          <w:bCs/>
          <w:sz w:val="28"/>
          <w:szCs w:val="28"/>
        </w:rPr>
        <w:t xml:space="preserve"> R</w:t>
      </w:r>
      <w:r w:rsidR="00DB0E16">
        <w:rPr>
          <w:rFonts w:asciiTheme="majorHAnsi" w:eastAsiaTheme="minorHAnsi" w:hAnsiTheme="majorHAnsi" w:cstheme="majorHAnsi"/>
          <w:b/>
          <w:bCs/>
          <w:sz w:val="28"/>
          <w:szCs w:val="28"/>
        </w:rPr>
        <w:t>etention</w:t>
      </w:r>
      <w:r w:rsidR="00EE1D25">
        <w:rPr>
          <w:rFonts w:asciiTheme="majorHAnsi" w:eastAsiaTheme="minorHAnsi" w:hAnsiTheme="majorHAnsi" w:cstheme="majorHAnsi"/>
          <w:b/>
          <w:bCs/>
          <w:sz w:val="28"/>
          <w:szCs w:val="28"/>
        </w:rPr>
        <w:t xml:space="preserve"> Policy</w:t>
      </w:r>
      <w:bookmarkEnd w:id="13"/>
    </w:p>
    <w:p w14:paraId="715A41D5" w14:textId="77777777" w:rsidR="009B68E0" w:rsidRPr="009B68E0" w:rsidRDefault="009B68E0" w:rsidP="009B68E0">
      <w:pPr>
        <w:pStyle w:val="Default"/>
        <w:numPr>
          <w:ilvl w:val="0"/>
          <w:numId w:val="15"/>
        </w:numPr>
        <w:ind w:left="0" w:firstLine="0"/>
        <w:rPr>
          <w:rFonts w:asciiTheme="majorHAnsi" w:hAnsiTheme="majorHAnsi" w:cstheme="majorHAnsi"/>
          <w:b/>
        </w:rPr>
      </w:pPr>
      <w:r w:rsidRPr="009B68E0">
        <w:rPr>
          <w:rFonts w:asciiTheme="majorHAnsi" w:hAnsiTheme="majorHAnsi" w:cstheme="majorHAnsi"/>
          <w:b/>
          <w:bCs/>
        </w:rPr>
        <w:t xml:space="preserve">Purpose </w:t>
      </w:r>
    </w:p>
    <w:p w14:paraId="2E9C84D6" w14:textId="3D499952" w:rsidR="009B68E0" w:rsidRDefault="009B68E0" w:rsidP="009B68E0">
      <w:pPr>
        <w:pStyle w:val="Default"/>
        <w:tabs>
          <w:tab w:val="left" w:pos="720"/>
        </w:tabs>
        <w:ind w:left="720"/>
        <w:rPr>
          <w:rFonts w:asciiTheme="majorHAnsi" w:hAnsiTheme="majorHAnsi" w:cstheme="majorHAnsi"/>
        </w:rPr>
      </w:pPr>
      <w:r w:rsidRPr="009B68E0">
        <w:rPr>
          <w:rFonts w:asciiTheme="majorHAnsi" w:hAnsiTheme="majorHAnsi" w:cstheme="majorHAnsi"/>
        </w:rPr>
        <w:t xml:space="preserve">Radford University is committed to maintaining a reliable and secure technology infrastructure. Secure storage of media </w:t>
      </w:r>
      <w:r>
        <w:rPr>
          <w:rFonts w:asciiTheme="majorHAnsi" w:hAnsiTheme="majorHAnsi" w:cstheme="majorHAnsi"/>
        </w:rPr>
        <w:t xml:space="preserve">and </w:t>
      </w:r>
      <w:r w:rsidRPr="009B68E0">
        <w:rPr>
          <w:rFonts w:asciiTheme="majorHAnsi" w:hAnsiTheme="majorHAnsi" w:cstheme="majorHAnsi"/>
        </w:rPr>
        <w:t xml:space="preserve">sensitive data is critical to the security of </w:t>
      </w:r>
      <w:proofErr w:type="gramStart"/>
      <w:r w:rsidRPr="009B68E0">
        <w:rPr>
          <w:rFonts w:asciiTheme="majorHAnsi" w:hAnsiTheme="majorHAnsi" w:cstheme="majorHAnsi"/>
        </w:rPr>
        <w:t>University</w:t>
      </w:r>
      <w:proofErr w:type="gramEnd"/>
      <w:r w:rsidRPr="009B68E0">
        <w:rPr>
          <w:rFonts w:asciiTheme="majorHAnsi" w:hAnsiTheme="majorHAnsi" w:cstheme="majorHAnsi"/>
        </w:rPr>
        <w:t xml:space="preserve"> information. This policy provides guidelines for handling of sensitive data and protecting media from compromise. </w:t>
      </w:r>
    </w:p>
    <w:p w14:paraId="5E28D78E" w14:textId="640374FE" w:rsidR="003315E9" w:rsidRPr="009B68E0" w:rsidRDefault="003315E9" w:rsidP="009B68E0">
      <w:pPr>
        <w:pStyle w:val="Default"/>
        <w:tabs>
          <w:tab w:val="left" w:pos="720"/>
        </w:tabs>
        <w:ind w:left="720"/>
        <w:rPr>
          <w:rFonts w:asciiTheme="majorHAnsi" w:hAnsiTheme="majorHAnsi" w:cstheme="majorHAnsi"/>
        </w:rPr>
      </w:pPr>
      <w:r>
        <w:rPr>
          <w:rFonts w:asciiTheme="majorHAnsi" w:hAnsiTheme="majorHAnsi" w:cstheme="majorHAnsi"/>
        </w:rPr>
        <w:t xml:space="preserve">Examples of electronic data collected </w:t>
      </w:r>
      <w:proofErr w:type="gramStart"/>
      <w:r>
        <w:rPr>
          <w:rFonts w:asciiTheme="majorHAnsi" w:hAnsiTheme="majorHAnsi" w:cstheme="majorHAnsi"/>
        </w:rPr>
        <w:t>include:</w:t>
      </w:r>
      <w:proofErr w:type="gramEnd"/>
      <w:r>
        <w:rPr>
          <w:rFonts w:asciiTheme="majorHAnsi" w:hAnsiTheme="majorHAnsi" w:cstheme="majorHAnsi"/>
        </w:rPr>
        <w:t xml:space="preserve"> survey data, video recordings, learner emails, username login to Education Management Solutions (EMS) AV system, </w:t>
      </w:r>
      <w:proofErr w:type="spellStart"/>
      <w:r>
        <w:rPr>
          <w:rFonts w:asciiTheme="majorHAnsi" w:hAnsiTheme="majorHAnsi" w:cstheme="majorHAnsi"/>
        </w:rPr>
        <w:t>SimIQ</w:t>
      </w:r>
      <w:proofErr w:type="spellEnd"/>
      <w:r>
        <w:rPr>
          <w:rFonts w:asciiTheme="majorHAnsi" w:hAnsiTheme="majorHAnsi" w:cstheme="majorHAnsi"/>
        </w:rPr>
        <w:t xml:space="preserve"> software program, </w:t>
      </w:r>
    </w:p>
    <w:p w14:paraId="45A0D458" w14:textId="77777777" w:rsidR="009B68E0" w:rsidRPr="009B68E0" w:rsidRDefault="009B68E0" w:rsidP="009B68E0">
      <w:pPr>
        <w:pStyle w:val="Default"/>
        <w:rPr>
          <w:rFonts w:asciiTheme="majorHAnsi" w:hAnsiTheme="majorHAnsi" w:cstheme="majorHAnsi"/>
        </w:rPr>
      </w:pPr>
    </w:p>
    <w:p w14:paraId="45FEFC33" w14:textId="77777777" w:rsidR="009B68E0" w:rsidRPr="009B68E0" w:rsidRDefault="009B68E0" w:rsidP="009B68E0">
      <w:pPr>
        <w:pStyle w:val="Default"/>
        <w:numPr>
          <w:ilvl w:val="0"/>
          <w:numId w:val="15"/>
        </w:numPr>
        <w:rPr>
          <w:rFonts w:asciiTheme="majorHAnsi" w:hAnsiTheme="majorHAnsi" w:cstheme="majorHAnsi"/>
          <w:b/>
          <w:bCs/>
        </w:rPr>
      </w:pPr>
      <w:r w:rsidRPr="009B68E0">
        <w:rPr>
          <w:rFonts w:asciiTheme="majorHAnsi" w:hAnsiTheme="majorHAnsi" w:cstheme="majorHAnsi"/>
          <w:b/>
          <w:bCs/>
        </w:rPr>
        <w:t xml:space="preserve">Policy </w:t>
      </w:r>
    </w:p>
    <w:p w14:paraId="621E0E43" w14:textId="63EB2C72" w:rsidR="009B68E0" w:rsidRPr="009B68E0" w:rsidRDefault="009B68E0" w:rsidP="009B68E0">
      <w:pPr>
        <w:pStyle w:val="Default"/>
        <w:ind w:left="720"/>
        <w:rPr>
          <w:rFonts w:asciiTheme="majorHAnsi" w:hAnsiTheme="majorHAnsi" w:cstheme="majorHAnsi"/>
        </w:rPr>
      </w:pPr>
      <w:r w:rsidRPr="009B68E0">
        <w:rPr>
          <w:rFonts w:asciiTheme="majorHAnsi" w:hAnsiTheme="majorHAnsi" w:cstheme="majorHAnsi"/>
        </w:rPr>
        <w:t>Video</w:t>
      </w:r>
      <w:r w:rsidR="003315E9">
        <w:rPr>
          <w:rFonts w:asciiTheme="majorHAnsi" w:hAnsiTheme="majorHAnsi" w:cstheme="majorHAnsi"/>
        </w:rPr>
        <w:t>, performance checklists,</w:t>
      </w:r>
      <w:r w:rsidRPr="009B68E0">
        <w:rPr>
          <w:rFonts w:asciiTheme="majorHAnsi" w:hAnsiTheme="majorHAnsi" w:cstheme="majorHAnsi"/>
        </w:rPr>
        <w:t xml:space="preserve"> </w:t>
      </w:r>
      <w:r w:rsidR="003315E9">
        <w:rPr>
          <w:rFonts w:asciiTheme="majorHAnsi" w:hAnsiTheme="majorHAnsi" w:cstheme="majorHAnsi"/>
        </w:rPr>
        <w:t xml:space="preserve">and other survey data </w:t>
      </w:r>
      <w:r w:rsidRPr="009B68E0">
        <w:rPr>
          <w:rFonts w:asciiTheme="majorHAnsi" w:hAnsiTheme="majorHAnsi" w:cstheme="majorHAnsi"/>
        </w:rPr>
        <w:t xml:space="preserve">storage records/media are physically secured in a server room behind locked door and logically secured using </w:t>
      </w:r>
      <w:proofErr w:type="spellStart"/>
      <w:r w:rsidRPr="009B68E0">
        <w:rPr>
          <w:rFonts w:asciiTheme="majorHAnsi" w:hAnsiTheme="majorHAnsi" w:cstheme="majorHAnsi"/>
        </w:rPr>
        <w:t>SimIQ</w:t>
      </w:r>
      <w:proofErr w:type="spellEnd"/>
      <w:r w:rsidRPr="009B68E0">
        <w:rPr>
          <w:rFonts w:asciiTheme="majorHAnsi" w:hAnsiTheme="majorHAnsi" w:cstheme="majorHAnsi"/>
        </w:rPr>
        <w:t xml:space="preserve"> simulation management software</w:t>
      </w:r>
      <w:r w:rsidR="00864219">
        <w:rPr>
          <w:rFonts w:asciiTheme="majorHAnsi" w:hAnsiTheme="majorHAnsi" w:cstheme="majorHAnsi"/>
        </w:rPr>
        <w:t xml:space="preserve"> or stored on a whale drive (center shared drive) and secured by the university IT department</w:t>
      </w:r>
      <w:r w:rsidRPr="009B68E0">
        <w:rPr>
          <w:rFonts w:asciiTheme="majorHAnsi" w:hAnsiTheme="majorHAnsi" w:cstheme="majorHAnsi"/>
        </w:rPr>
        <w:t xml:space="preserve">. Access control provides multi-layered access for </w:t>
      </w:r>
      <w:r w:rsidR="00701A47">
        <w:rPr>
          <w:rFonts w:asciiTheme="majorHAnsi" w:hAnsiTheme="majorHAnsi" w:cstheme="majorHAnsi"/>
        </w:rPr>
        <w:t xml:space="preserve">a </w:t>
      </w:r>
      <w:r w:rsidRPr="009B68E0">
        <w:rPr>
          <w:rFonts w:asciiTheme="majorHAnsi" w:hAnsiTheme="majorHAnsi" w:cstheme="majorHAnsi"/>
        </w:rPr>
        <w:t>variety of roles from participant student up to Administrator level. Within each role</w:t>
      </w:r>
      <w:r w:rsidR="00701A47">
        <w:rPr>
          <w:rFonts w:asciiTheme="majorHAnsi" w:hAnsiTheme="majorHAnsi" w:cstheme="majorHAnsi"/>
        </w:rPr>
        <w:t>,</w:t>
      </w:r>
      <w:r w:rsidRPr="009B68E0">
        <w:rPr>
          <w:rFonts w:asciiTheme="majorHAnsi" w:hAnsiTheme="majorHAnsi" w:cstheme="majorHAnsi"/>
        </w:rPr>
        <w:t xml:space="preserve"> access to data is limited by scope and/or by the </w:t>
      </w:r>
      <w:proofErr w:type="gramStart"/>
      <w:r w:rsidRPr="009B68E0">
        <w:rPr>
          <w:rFonts w:asciiTheme="majorHAnsi" w:hAnsiTheme="majorHAnsi" w:cstheme="majorHAnsi"/>
        </w:rPr>
        <w:t>time period</w:t>
      </w:r>
      <w:proofErr w:type="gramEnd"/>
      <w:r w:rsidRPr="009B68E0">
        <w:rPr>
          <w:rFonts w:asciiTheme="majorHAnsi" w:hAnsiTheme="majorHAnsi" w:cstheme="majorHAnsi"/>
        </w:rPr>
        <w:t xml:space="preserve"> during which access may be granted. Video files are purged from </w:t>
      </w:r>
      <w:r w:rsidR="00701A47">
        <w:rPr>
          <w:rFonts w:asciiTheme="majorHAnsi" w:hAnsiTheme="majorHAnsi" w:cstheme="majorHAnsi"/>
        </w:rPr>
        <w:t xml:space="preserve">the </w:t>
      </w:r>
      <w:r w:rsidRPr="009B68E0">
        <w:rPr>
          <w:rFonts w:asciiTheme="majorHAnsi" w:hAnsiTheme="majorHAnsi" w:cstheme="majorHAnsi"/>
        </w:rPr>
        <w:t xml:space="preserve">system within 2 years of student graduation. </w:t>
      </w:r>
    </w:p>
    <w:p w14:paraId="36160319" w14:textId="77777777" w:rsidR="009B68E0" w:rsidRPr="009B68E0" w:rsidRDefault="009B68E0" w:rsidP="009B68E0">
      <w:pPr>
        <w:pStyle w:val="Default"/>
        <w:ind w:left="720"/>
        <w:rPr>
          <w:rFonts w:asciiTheme="majorHAnsi" w:hAnsiTheme="majorHAnsi" w:cstheme="majorHAnsi"/>
        </w:rPr>
      </w:pPr>
    </w:p>
    <w:p w14:paraId="058198FF" w14:textId="77777777" w:rsidR="009B68E0" w:rsidRPr="009B68E0" w:rsidRDefault="009B68E0" w:rsidP="009B68E0">
      <w:pPr>
        <w:pStyle w:val="Default"/>
        <w:numPr>
          <w:ilvl w:val="0"/>
          <w:numId w:val="15"/>
        </w:numPr>
        <w:rPr>
          <w:rFonts w:asciiTheme="majorHAnsi" w:hAnsiTheme="majorHAnsi" w:cstheme="majorHAnsi"/>
          <w:b/>
          <w:bCs/>
        </w:rPr>
      </w:pPr>
      <w:r w:rsidRPr="009B68E0">
        <w:rPr>
          <w:rFonts w:asciiTheme="majorHAnsi" w:hAnsiTheme="majorHAnsi" w:cstheme="majorHAnsi"/>
          <w:b/>
          <w:bCs/>
        </w:rPr>
        <w:t>Procedure:</w:t>
      </w:r>
    </w:p>
    <w:p w14:paraId="57D729FB" w14:textId="6B3422D3" w:rsidR="009B68E0" w:rsidRDefault="00701A47" w:rsidP="009B68E0">
      <w:pPr>
        <w:pStyle w:val="Default"/>
        <w:numPr>
          <w:ilvl w:val="0"/>
          <w:numId w:val="16"/>
        </w:numPr>
        <w:spacing w:after="27"/>
        <w:rPr>
          <w:rFonts w:asciiTheme="majorHAnsi" w:hAnsiTheme="majorHAnsi" w:cstheme="majorHAnsi"/>
        </w:rPr>
      </w:pPr>
      <w:r>
        <w:rPr>
          <w:rFonts w:asciiTheme="majorHAnsi" w:hAnsiTheme="majorHAnsi" w:cstheme="majorHAnsi"/>
        </w:rPr>
        <w:t>S</w:t>
      </w:r>
      <w:r w:rsidR="009B68E0" w:rsidRPr="009B68E0">
        <w:rPr>
          <w:rFonts w:asciiTheme="majorHAnsi" w:hAnsiTheme="majorHAnsi" w:cstheme="majorHAnsi"/>
        </w:rPr>
        <w:t xml:space="preserve">ingle sign-on (SSO) with multi-factor authentication is used to access the </w:t>
      </w:r>
      <w:proofErr w:type="spellStart"/>
      <w:r w:rsidR="009B68E0" w:rsidRPr="009B68E0">
        <w:rPr>
          <w:rFonts w:asciiTheme="majorHAnsi" w:hAnsiTheme="majorHAnsi" w:cstheme="majorHAnsi"/>
        </w:rPr>
        <w:t>SimIQ</w:t>
      </w:r>
      <w:proofErr w:type="spellEnd"/>
      <w:r w:rsidR="009B68E0" w:rsidRPr="009B68E0">
        <w:rPr>
          <w:rFonts w:asciiTheme="majorHAnsi" w:hAnsiTheme="majorHAnsi" w:cstheme="majorHAnsi"/>
        </w:rPr>
        <w:t xml:space="preserve"> system. comply with best practices recommended by “Code of Practice for Information Security Management</w:t>
      </w:r>
      <w:r>
        <w:rPr>
          <w:rFonts w:asciiTheme="majorHAnsi" w:hAnsiTheme="majorHAnsi" w:cstheme="majorHAnsi"/>
        </w:rPr>
        <w:t>”</w:t>
      </w:r>
      <w:r w:rsidR="00864219">
        <w:rPr>
          <w:rFonts w:asciiTheme="majorHAnsi" w:hAnsiTheme="majorHAnsi" w:cstheme="majorHAnsi"/>
        </w:rPr>
        <w:t xml:space="preserve">. </w:t>
      </w:r>
    </w:p>
    <w:p w14:paraId="205E6134" w14:textId="6FE4E27C" w:rsidR="00864219" w:rsidRPr="009B68E0" w:rsidRDefault="00864219" w:rsidP="009B68E0">
      <w:pPr>
        <w:pStyle w:val="Default"/>
        <w:numPr>
          <w:ilvl w:val="0"/>
          <w:numId w:val="16"/>
        </w:numPr>
        <w:spacing w:after="27"/>
        <w:rPr>
          <w:rFonts w:asciiTheme="majorHAnsi" w:hAnsiTheme="majorHAnsi" w:cstheme="majorHAnsi"/>
        </w:rPr>
      </w:pPr>
      <w:r>
        <w:rPr>
          <w:rFonts w:asciiTheme="majorHAnsi" w:hAnsiTheme="majorHAnsi" w:cstheme="majorHAnsi"/>
        </w:rPr>
        <w:t xml:space="preserve">The simulation center pays an annual software agreement fee </w:t>
      </w:r>
      <w:r w:rsidR="00866384">
        <w:rPr>
          <w:rFonts w:asciiTheme="majorHAnsi" w:hAnsiTheme="majorHAnsi" w:cstheme="majorHAnsi"/>
        </w:rPr>
        <w:t>to EMS. EMS, Radford University IT, and simulation technologists all work collaboratively to secure data.</w:t>
      </w:r>
    </w:p>
    <w:p w14:paraId="747256A0" w14:textId="5AB0D693" w:rsidR="009B68E0" w:rsidRPr="009B68E0" w:rsidRDefault="009B68E0" w:rsidP="009B68E0">
      <w:pPr>
        <w:pStyle w:val="Default"/>
        <w:numPr>
          <w:ilvl w:val="0"/>
          <w:numId w:val="16"/>
        </w:numPr>
        <w:spacing w:after="27"/>
        <w:rPr>
          <w:rFonts w:asciiTheme="majorHAnsi" w:hAnsiTheme="majorHAnsi" w:cstheme="majorHAnsi"/>
        </w:rPr>
      </w:pPr>
      <w:r w:rsidRPr="009B68E0">
        <w:rPr>
          <w:rFonts w:asciiTheme="majorHAnsi" w:hAnsiTheme="majorHAnsi" w:cstheme="majorHAnsi"/>
        </w:rPr>
        <w:t xml:space="preserve">Simulation technologists serve as media custodians </w:t>
      </w:r>
      <w:r w:rsidR="00701A47">
        <w:rPr>
          <w:rFonts w:asciiTheme="majorHAnsi" w:hAnsiTheme="majorHAnsi" w:cstheme="majorHAnsi"/>
        </w:rPr>
        <w:t xml:space="preserve">and </w:t>
      </w:r>
      <w:r w:rsidRPr="009B68E0">
        <w:rPr>
          <w:rFonts w:asciiTheme="majorHAnsi" w:hAnsiTheme="majorHAnsi" w:cstheme="majorHAnsi"/>
        </w:rPr>
        <w:t xml:space="preserve">are responsible for protecting the video in their possession from unauthorized access, alteration, destruction, or usage. </w:t>
      </w:r>
    </w:p>
    <w:p w14:paraId="61722D29" w14:textId="296D4ACD" w:rsidR="009B68E0" w:rsidRPr="009B68E0" w:rsidRDefault="009B68E0" w:rsidP="009B68E0">
      <w:pPr>
        <w:pStyle w:val="Default"/>
        <w:numPr>
          <w:ilvl w:val="0"/>
          <w:numId w:val="16"/>
        </w:numPr>
        <w:spacing w:after="27"/>
        <w:rPr>
          <w:rFonts w:asciiTheme="majorHAnsi" w:hAnsiTheme="majorHAnsi" w:cstheme="majorHAnsi"/>
        </w:rPr>
      </w:pPr>
      <w:r w:rsidRPr="009B68E0">
        <w:rPr>
          <w:rFonts w:asciiTheme="majorHAnsi" w:hAnsiTheme="majorHAnsi" w:cstheme="majorHAnsi"/>
        </w:rPr>
        <w:t xml:space="preserve">Video </w:t>
      </w:r>
      <w:r w:rsidR="00701A47">
        <w:rPr>
          <w:rFonts w:asciiTheme="majorHAnsi" w:hAnsiTheme="majorHAnsi" w:cstheme="majorHAnsi"/>
        </w:rPr>
        <w:t xml:space="preserve">and any media </w:t>
      </w:r>
      <w:r w:rsidRPr="009B68E0">
        <w:rPr>
          <w:rFonts w:asciiTheme="majorHAnsi" w:hAnsiTheme="majorHAnsi" w:cstheme="majorHAnsi"/>
        </w:rPr>
        <w:t xml:space="preserve">containing highly sensitive data must be physically and logically secured. </w:t>
      </w:r>
    </w:p>
    <w:p w14:paraId="743B739B" w14:textId="1EBC2215" w:rsidR="009B68E0" w:rsidRPr="009B68E0" w:rsidRDefault="009B68E0" w:rsidP="009B68E0">
      <w:pPr>
        <w:pStyle w:val="Default"/>
        <w:numPr>
          <w:ilvl w:val="0"/>
          <w:numId w:val="16"/>
        </w:numPr>
        <w:spacing w:after="27"/>
        <w:rPr>
          <w:rFonts w:asciiTheme="majorHAnsi" w:hAnsiTheme="majorHAnsi" w:cstheme="majorHAnsi"/>
        </w:rPr>
      </w:pPr>
      <w:r w:rsidRPr="009B68E0">
        <w:rPr>
          <w:rFonts w:asciiTheme="majorHAnsi" w:hAnsiTheme="majorHAnsi" w:cstheme="majorHAnsi"/>
        </w:rPr>
        <w:t>Backups are performed by R</w:t>
      </w:r>
      <w:r w:rsidR="00701A47">
        <w:rPr>
          <w:rFonts w:asciiTheme="majorHAnsi" w:hAnsiTheme="majorHAnsi" w:cstheme="majorHAnsi"/>
        </w:rPr>
        <w:t>adford University</w:t>
      </w:r>
      <w:r w:rsidRPr="009B68E0">
        <w:rPr>
          <w:rFonts w:asciiTheme="majorHAnsi" w:hAnsiTheme="majorHAnsi" w:cstheme="majorHAnsi"/>
        </w:rPr>
        <w:t xml:space="preserve"> IT including tape backups in a secured, locked location.</w:t>
      </w:r>
      <w:r w:rsidR="00864219">
        <w:rPr>
          <w:rFonts w:asciiTheme="majorHAnsi" w:hAnsiTheme="majorHAnsi" w:cstheme="majorHAnsi"/>
        </w:rPr>
        <w:t xml:space="preserve"> </w:t>
      </w:r>
    </w:p>
    <w:p w14:paraId="27CEE8DC" w14:textId="5EF9CC8B" w:rsidR="009B68E0" w:rsidRDefault="009B68E0" w:rsidP="009B68E0">
      <w:pPr>
        <w:pStyle w:val="Default"/>
        <w:numPr>
          <w:ilvl w:val="0"/>
          <w:numId w:val="16"/>
        </w:numPr>
        <w:spacing w:after="27"/>
        <w:rPr>
          <w:rFonts w:asciiTheme="majorHAnsi" w:hAnsiTheme="majorHAnsi" w:cstheme="majorHAnsi"/>
        </w:rPr>
      </w:pPr>
      <w:r w:rsidRPr="009B68E0">
        <w:rPr>
          <w:rFonts w:asciiTheme="majorHAnsi" w:hAnsiTheme="majorHAnsi" w:cstheme="majorHAnsi"/>
        </w:rPr>
        <w:t xml:space="preserve">Incremental backups </w:t>
      </w:r>
      <w:r w:rsidR="00701A47">
        <w:rPr>
          <w:rFonts w:asciiTheme="majorHAnsi" w:hAnsiTheme="majorHAnsi" w:cstheme="majorHAnsi"/>
        </w:rPr>
        <w:t xml:space="preserve">are </w:t>
      </w:r>
      <w:r w:rsidRPr="009B68E0">
        <w:rPr>
          <w:rFonts w:asciiTheme="majorHAnsi" w:hAnsiTheme="majorHAnsi" w:cstheme="majorHAnsi"/>
        </w:rPr>
        <w:t>performed daily</w:t>
      </w:r>
      <w:r w:rsidR="00701A47">
        <w:rPr>
          <w:rFonts w:asciiTheme="majorHAnsi" w:hAnsiTheme="majorHAnsi" w:cstheme="majorHAnsi"/>
        </w:rPr>
        <w:t>,</w:t>
      </w:r>
      <w:r w:rsidRPr="009B68E0">
        <w:rPr>
          <w:rFonts w:asciiTheme="majorHAnsi" w:hAnsiTheme="majorHAnsi" w:cstheme="majorHAnsi"/>
        </w:rPr>
        <w:t xml:space="preserve"> and a full system backup is run weekly for all servers at both sites. </w:t>
      </w:r>
    </w:p>
    <w:p w14:paraId="5EA8547E" w14:textId="066C803A" w:rsidR="00864219" w:rsidRDefault="00864219" w:rsidP="009B68E0">
      <w:pPr>
        <w:pStyle w:val="Default"/>
        <w:numPr>
          <w:ilvl w:val="0"/>
          <w:numId w:val="16"/>
        </w:numPr>
        <w:spacing w:after="27"/>
        <w:rPr>
          <w:rFonts w:asciiTheme="majorHAnsi" w:hAnsiTheme="majorHAnsi" w:cstheme="majorHAnsi"/>
        </w:rPr>
      </w:pPr>
      <w:r>
        <w:rPr>
          <w:rFonts w:asciiTheme="majorHAnsi" w:hAnsiTheme="majorHAnsi" w:cstheme="majorHAnsi"/>
        </w:rPr>
        <w:t xml:space="preserve">Learner and participant email addresses, learner performance, and/or some survey data may be stored on the center shared drive. The whale drive is secured and </w:t>
      </w:r>
      <w:r>
        <w:rPr>
          <w:rFonts w:asciiTheme="majorHAnsi" w:hAnsiTheme="majorHAnsi" w:cstheme="majorHAnsi"/>
        </w:rPr>
        <w:lastRenderedPageBreak/>
        <w:t xml:space="preserve">monitored by university IT and access is restricted to full-time simulation center employees only. </w:t>
      </w:r>
    </w:p>
    <w:p w14:paraId="2C561F20" w14:textId="607FDF6A" w:rsidR="00864219" w:rsidRDefault="00864219" w:rsidP="00866384">
      <w:pPr>
        <w:pStyle w:val="Default"/>
        <w:numPr>
          <w:ilvl w:val="0"/>
          <w:numId w:val="16"/>
        </w:numPr>
        <w:spacing w:after="27"/>
        <w:rPr>
          <w:rFonts w:asciiTheme="majorHAnsi" w:hAnsiTheme="majorHAnsi" w:cstheme="majorHAnsi"/>
        </w:rPr>
      </w:pPr>
      <w:r>
        <w:rPr>
          <w:rFonts w:asciiTheme="majorHAnsi" w:hAnsiTheme="majorHAnsi" w:cstheme="majorHAnsi"/>
        </w:rPr>
        <w:t xml:space="preserve">University IT is contact if recovery of data is ever necessary. </w:t>
      </w:r>
    </w:p>
    <w:p w14:paraId="1F74D414" w14:textId="67CB884C" w:rsidR="00866384" w:rsidRPr="00EE1D25" w:rsidRDefault="00866384" w:rsidP="00866384">
      <w:pPr>
        <w:pStyle w:val="ListParagraph"/>
        <w:numPr>
          <w:ilvl w:val="0"/>
          <w:numId w:val="16"/>
        </w:numPr>
        <w:rPr>
          <w:rFonts w:asciiTheme="majorHAnsi" w:hAnsiTheme="majorHAnsi" w:cstheme="majorHAnsi"/>
          <w:sz w:val="24"/>
          <w:szCs w:val="24"/>
        </w:rPr>
      </w:pPr>
      <w:r>
        <w:rPr>
          <w:rFonts w:asciiTheme="majorHAnsi" w:hAnsiTheme="majorHAnsi" w:cstheme="majorHAnsi"/>
          <w:bCs/>
          <w:sz w:val="24"/>
          <w:szCs w:val="24"/>
        </w:rPr>
        <w:t xml:space="preserve">The simulation center does not collect highly sensitive data defined at Radford University as: social security number, driver’s license number, passport number, federal ID number, credit card, debit, or financial account numbers. </w:t>
      </w:r>
    </w:p>
    <w:p w14:paraId="2A73998F" w14:textId="77777777" w:rsidR="00701A47" w:rsidRDefault="00701A47" w:rsidP="009B68E0">
      <w:pPr>
        <w:pStyle w:val="Default"/>
        <w:spacing w:after="27"/>
        <w:rPr>
          <w:rFonts w:asciiTheme="majorHAnsi" w:hAnsiTheme="majorHAnsi" w:cstheme="majorHAnsi"/>
        </w:rPr>
      </w:pPr>
    </w:p>
    <w:p w14:paraId="47C81AF6" w14:textId="3028DB58" w:rsidR="009B68E0" w:rsidRPr="009B68E0" w:rsidRDefault="009B68E0" w:rsidP="009B68E0">
      <w:pPr>
        <w:pStyle w:val="Default"/>
        <w:spacing w:after="27"/>
        <w:rPr>
          <w:rFonts w:asciiTheme="majorHAnsi" w:hAnsiTheme="majorHAnsi" w:cstheme="majorHAnsi"/>
        </w:rPr>
      </w:pPr>
      <w:r w:rsidRPr="009B68E0">
        <w:rPr>
          <w:rFonts w:asciiTheme="majorHAnsi" w:hAnsiTheme="majorHAnsi" w:cstheme="majorHAnsi"/>
        </w:rPr>
        <w:t>RUIT security policy</w:t>
      </w:r>
    </w:p>
    <w:p w14:paraId="62BF1D71" w14:textId="77777777" w:rsidR="009B68E0" w:rsidRPr="009B68E0" w:rsidRDefault="009407D9" w:rsidP="009B68E0">
      <w:pPr>
        <w:pStyle w:val="Default"/>
        <w:spacing w:after="27"/>
        <w:rPr>
          <w:rFonts w:asciiTheme="majorHAnsi" w:hAnsiTheme="majorHAnsi" w:cstheme="majorHAnsi"/>
        </w:rPr>
      </w:pPr>
      <w:hyperlink r:id="rId30" w:history="1">
        <w:r w:rsidR="009B68E0" w:rsidRPr="009B68E0">
          <w:rPr>
            <w:rStyle w:val="Hyperlink"/>
            <w:rFonts w:asciiTheme="majorHAnsi" w:hAnsiTheme="majorHAnsi" w:cstheme="majorHAnsi"/>
          </w:rPr>
          <w:t>https://www1.radford.edu/content/dam/departments/administrative/policies/InformationTechnologyPoliciesandProcedures/IT-PO-1503_InformationTechnologySecurityPolicy.pdf</w:t>
        </w:r>
      </w:hyperlink>
      <w:r w:rsidR="009B68E0" w:rsidRPr="009B68E0">
        <w:rPr>
          <w:rFonts w:asciiTheme="majorHAnsi" w:hAnsiTheme="majorHAnsi" w:cstheme="majorHAnsi"/>
        </w:rPr>
        <w:t xml:space="preserve"> </w:t>
      </w:r>
    </w:p>
    <w:p w14:paraId="58D95C3B" w14:textId="5E997D4E" w:rsidR="009B68E0" w:rsidRDefault="009B68E0" w:rsidP="009B68E0">
      <w:pPr>
        <w:pStyle w:val="Default"/>
        <w:spacing w:after="27"/>
        <w:rPr>
          <w:rFonts w:asciiTheme="majorHAnsi" w:hAnsiTheme="majorHAnsi" w:cstheme="majorHAnsi"/>
        </w:rPr>
      </w:pPr>
    </w:p>
    <w:p w14:paraId="76D7C261" w14:textId="367E182A" w:rsidR="00701A47" w:rsidRPr="009B68E0" w:rsidRDefault="00701A47" w:rsidP="009B68E0">
      <w:pPr>
        <w:pStyle w:val="Default"/>
        <w:spacing w:after="27"/>
        <w:rPr>
          <w:rFonts w:asciiTheme="majorHAnsi" w:hAnsiTheme="majorHAnsi" w:cstheme="majorHAnsi"/>
        </w:rPr>
      </w:pPr>
      <w:r>
        <w:rPr>
          <w:rFonts w:asciiTheme="majorHAnsi" w:hAnsiTheme="majorHAnsi" w:cstheme="majorHAnsi"/>
        </w:rPr>
        <w:t>Standards</w:t>
      </w:r>
    </w:p>
    <w:p w14:paraId="25B417A8" w14:textId="77777777" w:rsidR="009B68E0" w:rsidRPr="009B68E0" w:rsidRDefault="009407D9" w:rsidP="009B68E0">
      <w:pPr>
        <w:pStyle w:val="Default"/>
        <w:spacing w:after="27"/>
        <w:rPr>
          <w:rFonts w:asciiTheme="majorHAnsi" w:hAnsiTheme="majorHAnsi" w:cstheme="majorHAnsi"/>
        </w:rPr>
      </w:pPr>
      <w:hyperlink r:id="rId31" w:history="1">
        <w:r w:rsidR="009B68E0" w:rsidRPr="009B68E0">
          <w:rPr>
            <w:rStyle w:val="Hyperlink"/>
            <w:rFonts w:asciiTheme="majorHAnsi" w:hAnsiTheme="majorHAnsi" w:cstheme="majorHAnsi"/>
          </w:rPr>
          <w:t>https://www1.radford.edu/content/dam/departments/administrative/doit/documents/RU_IT_Security_Standard_10202022.pdf</w:t>
        </w:r>
      </w:hyperlink>
      <w:r w:rsidR="009B68E0" w:rsidRPr="009B68E0">
        <w:rPr>
          <w:rFonts w:asciiTheme="majorHAnsi" w:hAnsiTheme="majorHAnsi" w:cstheme="majorHAnsi"/>
        </w:rPr>
        <w:t xml:space="preserve"> </w:t>
      </w:r>
    </w:p>
    <w:p w14:paraId="19A5311F" w14:textId="77777777" w:rsidR="009B68E0" w:rsidRDefault="009B68E0" w:rsidP="00883BA6">
      <w:pPr>
        <w:rPr>
          <w:rFonts w:eastAsiaTheme="minorHAnsi"/>
          <w:b/>
          <w:bCs/>
          <w:sz w:val="28"/>
          <w:szCs w:val="28"/>
          <w:u w:val="single"/>
        </w:rPr>
      </w:pPr>
    </w:p>
    <w:p w14:paraId="00BA9177" w14:textId="24277B44" w:rsidR="00864219" w:rsidRPr="001D5486" w:rsidRDefault="00864219" w:rsidP="00883BA6">
      <w:pPr>
        <w:rPr>
          <w:rFonts w:asciiTheme="majorHAnsi" w:eastAsiaTheme="minorHAnsi" w:hAnsiTheme="majorHAnsi" w:cstheme="majorHAnsi"/>
          <w:sz w:val="24"/>
          <w:szCs w:val="24"/>
        </w:rPr>
      </w:pPr>
      <w:r w:rsidRPr="001D5486">
        <w:rPr>
          <w:rFonts w:asciiTheme="majorHAnsi" w:eastAsiaTheme="minorHAnsi" w:hAnsiTheme="majorHAnsi" w:cstheme="majorHAnsi"/>
          <w:sz w:val="24"/>
          <w:szCs w:val="24"/>
        </w:rPr>
        <w:t>Data Storage and Media Protection</w:t>
      </w:r>
    </w:p>
    <w:p w14:paraId="54424444" w14:textId="1207D052" w:rsidR="00864219" w:rsidRPr="001D5486" w:rsidRDefault="009407D9" w:rsidP="00883BA6">
      <w:pPr>
        <w:rPr>
          <w:rFonts w:asciiTheme="majorHAnsi" w:eastAsiaTheme="minorHAnsi" w:hAnsiTheme="majorHAnsi" w:cstheme="majorHAnsi"/>
          <w:sz w:val="24"/>
          <w:szCs w:val="24"/>
        </w:rPr>
      </w:pPr>
      <w:hyperlink r:id="rId32" w:history="1">
        <w:r w:rsidR="00864219" w:rsidRPr="001D5486">
          <w:rPr>
            <w:rStyle w:val="Hyperlink"/>
            <w:rFonts w:asciiTheme="majorHAnsi" w:eastAsiaTheme="minorHAnsi" w:hAnsiTheme="majorHAnsi" w:cstheme="majorHAnsi"/>
            <w:sz w:val="24"/>
            <w:szCs w:val="24"/>
          </w:rPr>
          <w:t>https://www1.radford.edu/content/it-security/home/data-classification-and-storage.html</w:t>
        </w:r>
      </w:hyperlink>
      <w:r w:rsidR="00864219" w:rsidRPr="001D5486">
        <w:rPr>
          <w:rFonts w:asciiTheme="majorHAnsi" w:eastAsiaTheme="minorHAnsi" w:hAnsiTheme="majorHAnsi" w:cstheme="majorHAnsi"/>
          <w:sz w:val="24"/>
          <w:szCs w:val="24"/>
          <w:u w:val="single"/>
        </w:rPr>
        <w:t xml:space="preserve"> </w:t>
      </w:r>
    </w:p>
    <w:p w14:paraId="6974A53A" w14:textId="77777777" w:rsidR="005A2B70" w:rsidRDefault="005A2B70" w:rsidP="005A2B70">
      <w:pPr>
        <w:rPr>
          <w:rFonts w:eastAsiaTheme="minorHAnsi"/>
          <w:sz w:val="28"/>
          <w:szCs w:val="28"/>
        </w:rPr>
      </w:pPr>
    </w:p>
    <w:p w14:paraId="2826DAB7" w14:textId="77777777" w:rsidR="006877FA" w:rsidRDefault="006877FA" w:rsidP="00B34161">
      <w:pPr>
        <w:outlineLvl w:val="0"/>
        <w:rPr>
          <w:rFonts w:asciiTheme="majorHAnsi" w:eastAsiaTheme="minorHAnsi" w:hAnsiTheme="majorHAnsi" w:cstheme="majorHAnsi"/>
          <w:b/>
          <w:bCs/>
          <w:sz w:val="28"/>
          <w:szCs w:val="28"/>
        </w:rPr>
      </w:pPr>
      <w:bookmarkStart w:id="14" w:name="_Toc171640320"/>
      <w:r>
        <w:rPr>
          <w:rFonts w:asciiTheme="majorHAnsi" w:eastAsiaTheme="minorHAnsi" w:hAnsiTheme="majorHAnsi" w:cstheme="majorHAnsi"/>
          <w:b/>
          <w:bCs/>
          <w:sz w:val="28"/>
          <w:szCs w:val="28"/>
        </w:rPr>
        <w:t>Operations</w:t>
      </w:r>
      <w:bookmarkEnd w:id="14"/>
      <w:r>
        <w:rPr>
          <w:rFonts w:asciiTheme="majorHAnsi" w:eastAsiaTheme="minorHAnsi" w:hAnsiTheme="majorHAnsi" w:cstheme="majorHAnsi"/>
          <w:b/>
          <w:bCs/>
          <w:sz w:val="28"/>
          <w:szCs w:val="28"/>
        </w:rPr>
        <w:t xml:space="preserve"> </w:t>
      </w:r>
    </w:p>
    <w:p w14:paraId="44683072" w14:textId="4A42585A" w:rsidR="00375E7D" w:rsidRDefault="008E541C" w:rsidP="00B34161">
      <w:pPr>
        <w:outlineLvl w:val="0"/>
        <w:rPr>
          <w:rFonts w:asciiTheme="majorHAnsi" w:eastAsiaTheme="minorHAnsi" w:hAnsiTheme="majorHAnsi" w:cstheme="majorHAnsi"/>
          <w:b/>
          <w:bCs/>
          <w:sz w:val="28"/>
          <w:szCs w:val="28"/>
        </w:rPr>
      </w:pPr>
      <w:bookmarkStart w:id="15" w:name="_Toc171640321"/>
      <w:r>
        <w:rPr>
          <w:rFonts w:asciiTheme="majorHAnsi" w:eastAsiaTheme="minorHAnsi" w:hAnsiTheme="majorHAnsi" w:cstheme="majorHAnsi"/>
          <w:b/>
          <w:bCs/>
          <w:sz w:val="28"/>
          <w:szCs w:val="28"/>
        </w:rPr>
        <w:t>Storage and Maintenance of Equipment</w:t>
      </w:r>
      <w:bookmarkEnd w:id="15"/>
      <w:r>
        <w:rPr>
          <w:rFonts w:asciiTheme="majorHAnsi" w:eastAsiaTheme="minorHAnsi" w:hAnsiTheme="majorHAnsi" w:cstheme="majorHAnsi"/>
          <w:b/>
          <w:bCs/>
          <w:sz w:val="28"/>
          <w:szCs w:val="28"/>
        </w:rPr>
        <w:t xml:space="preserve"> </w:t>
      </w:r>
    </w:p>
    <w:p w14:paraId="35DE64D9" w14:textId="77777777" w:rsidR="008E541C" w:rsidRPr="008E541C" w:rsidRDefault="008E541C" w:rsidP="008E541C">
      <w:pPr>
        <w:pStyle w:val="ListParagraph"/>
        <w:numPr>
          <w:ilvl w:val="0"/>
          <w:numId w:val="11"/>
        </w:numPr>
        <w:rPr>
          <w:rFonts w:asciiTheme="majorHAnsi" w:hAnsiTheme="majorHAnsi" w:cstheme="majorHAnsi"/>
          <w:sz w:val="24"/>
          <w:szCs w:val="24"/>
        </w:rPr>
      </w:pPr>
      <w:r w:rsidRPr="008E541C">
        <w:rPr>
          <w:rFonts w:asciiTheme="majorHAnsi" w:hAnsiTheme="majorHAnsi" w:cstheme="majorHAnsi"/>
          <w:sz w:val="24"/>
          <w:szCs w:val="24"/>
        </w:rPr>
        <w:t xml:space="preserve">Purpose:  To ensure equipment compliance with Radford University Policies and standards of operation, maintaining optimal equipment conditions for operations.  </w:t>
      </w:r>
    </w:p>
    <w:p w14:paraId="2FCFB632" w14:textId="77777777" w:rsidR="008E541C" w:rsidRPr="008E541C" w:rsidRDefault="008E541C" w:rsidP="008E541C">
      <w:pPr>
        <w:pStyle w:val="ListParagraph"/>
        <w:ind w:left="1080"/>
        <w:rPr>
          <w:rFonts w:asciiTheme="majorHAnsi" w:hAnsiTheme="majorHAnsi" w:cstheme="majorHAnsi"/>
          <w:sz w:val="24"/>
          <w:szCs w:val="24"/>
        </w:rPr>
      </w:pPr>
    </w:p>
    <w:p w14:paraId="4E8D5C14" w14:textId="77777777" w:rsidR="008E541C" w:rsidRPr="008E541C" w:rsidRDefault="008E541C" w:rsidP="008E541C">
      <w:pPr>
        <w:pStyle w:val="ListParagraph"/>
        <w:numPr>
          <w:ilvl w:val="0"/>
          <w:numId w:val="11"/>
        </w:numPr>
        <w:rPr>
          <w:rFonts w:asciiTheme="majorHAnsi" w:hAnsiTheme="majorHAnsi" w:cstheme="majorHAnsi"/>
          <w:sz w:val="24"/>
          <w:szCs w:val="24"/>
        </w:rPr>
      </w:pPr>
      <w:r w:rsidRPr="008E541C">
        <w:rPr>
          <w:rFonts w:asciiTheme="majorHAnsi" w:hAnsiTheme="majorHAnsi" w:cstheme="majorHAnsi"/>
          <w:sz w:val="24"/>
          <w:szCs w:val="24"/>
        </w:rPr>
        <w:t xml:space="preserve">Procedure:  </w:t>
      </w:r>
    </w:p>
    <w:p w14:paraId="201242C9" w14:textId="77777777" w:rsidR="008E541C" w:rsidRPr="008E541C" w:rsidRDefault="008E541C" w:rsidP="008E541C">
      <w:pPr>
        <w:pStyle w:val="ListParagraph"/>
        <w:rPr>
          <w:rFonts w:asciiTheme="majorHAnsi" w:hAnsiTheme="majorHAnsi" w:cstheme="majorHAnsi"/>
          <w:sz w:val="24"/>
          <w:szCs w:val="24"/>
        </w:rPr>
      </w:pPr>
    </w:p>
    <w:p w14:paraId="7798D27D" w14:textId="1E079D7F" w:rsidR="008E541C" w:rsidRPr="008E541C" w:rsidRDefault="008E541C" w:rsidP="008E541C">
      <w:pPr>
        <w:pStyle w:val="ListParagraph"/>
        <w:numPr>
          <w:ilvl w:val="0"/>
          <w:numId w:val="12"/>
        </w:numPr>
        <w:rPr>
          <w:rFonts w:asciiTheme="majorHAnsi" w:hAnsiTheme="majorHAnsi" w:cstheme="majorHAnsi"/>
          <w:sz w:val="24"/>
          <w:szCs w:val="24"/>
        </w:rPr>
      </w:pPr>
      <w:r w:rsidRPr="008E541C">
        <w:rPr>
          <w:rFonts w:asciiTheme="majorHAnsi" w:hAnsiTheme="majorHAnsi" w:cstheme="majorHAnsi"/>
          <w:sz w:val="24"/>
          <w:szCs w:val="24"/>
        </w:rPr>
        <w:t xml:space="preserve">Warranties and/or service plans are included with </w:t>
      </w:r>
      <w:r>
        <w:rPr>
          <w:rFonts w:asciiTheme="majorHAnsi" w:hAnsiTheme="majorHAnsi" w:cstheme="majorHAnsi"/>
          <w:sz w:val="24"/>
          <w:szCs w:val="24"/>
        </w:rPr>
        <w:t>simulator</w:t>
      </w:r>
      <w:r w:rsidRPr="008E541C">
        <w:rPr>
          <w:rFonts w:asciiTheme="majorHAnsi" w:hAnsiTheme="majorHAnsi" w:cstheme="majorHAnsi"/>
          <w:sz w:val="24"/>
          <w:szCs w:val="24"/>
        </w:rPr>
        <w:t xml:space="preserve"> capital purchases</w:t>
      </w:r>
      <w:r>
        <w:rPr>
          <w:rFonts w:asciiTheme="majorHAnsi" w:hAnsiTheme="majorHAnsi" w:cstheme="majorHAnsi"/>
          <w:sz w:val="24"/>
          <w:szCs w:val="24"/>
        </w:rPr>
        <w:t xml:space="preserve"> whenever possible</w:t>
      </w:r>
      <w:r w:rsidRPr="008E541C">
        <w:rPr>
          <w:rFonts w:asciiTheme="majorHAnsi" w:hAnsiTheme="majorHAnsi" w:cstheme="majorHAnsi"/>
          <w:sz w:val="24"/>
          <w:szCs w:val="24"/>
        </w:rPr>
        <w:t>.</w:t>
      </w:r>
    </w:p>
    <w:p w14:paraId="3CCFEB77" w14:textId="77777777" w:rsidR="008E541C" w:rsidRPr="008E541C" w:rsidRDefault="008E541C" w:rsidP="008E541C">
      <w:pPr>
        <w:pStyle w:val="ListParagraph"/>
        <w:numPr>
          <w:ilvl w:val="0"/>
          <w:numId w:val="12"/>
        </w:numPr>
        <w:rPr>
          <w:rFonts w:asciiTheme="majorHAnsi" w:hAnsiTheme="majorHAnsi" w:cstheme="majorHAnsi"/>
          <w:sz w:val="24"/>
          <w:szCs w:val="24"/>
        </w:rPr>
      </w:pPr>
      <w:r w:rsidRPr="008E541C">
        <w:rPr>
          <w:rFonts w:asciiTheme="majorHAnsi" w:hAnsiTheme="majorHAnsi" w:cstheme="majorHAnsi"/>
          <w:sz w:val="24"/>
          <w:szCs w:val="24"/>
        </w:rPr>
        <w:t xml:space="preserve">For simulators and equipment beyond warranty, the center aims to send a JBCSC simulation technologist for training to perform preventive maintenance on-site. The simulation technologist is responsible for collaborating with vendors to ensure equipment is properly maintained. Simulation technologists are also responsible for teaching and training simulation educators, standardized patients, and staff how to perform daily simulator and computer maintenance to ensure best practices are followed. Simulation educators are ultimately responsible for the oversight of the simulation scenarios they facilitate and need to know proper maintenance procedures when simulation technologists are unavailable.  </w:t>
      </w:r>
    </w:p>
    <w:p w14:paraId="0F88F6FF" w14:textId="6642BC3C" w:rsidR="008E541C" w:rsidRPr="008E541C" w:rsidRDefault="008E541C" w:rsidP="008E541C">
      <w:pPr>
        <w:pStyle w:val="ListParagraph"/>
        <w:numPr>
          <w:ilvl w:val="0"/>
          <w:numId w:val="12"/>
        </w:numPr>
        <w:rPr>
          <w:rFonts w:asciiTheme="majorHAnsi" w:hAnsiTheme="majorHAnsi" w:cstheme="majorHAnsi"/>
          <w:sz w:val="24"/>
          <w:szCs w:val="24"/>
        </w:rPr>
      </w:pPr>
      <w:r w:rsidRPr="008E541C">
        <w:rPr>
          <w:rFonts w:asciiTheme="majorHAnsi" w:hAnsiTheme="majorHAnsi" w:cstheme="majorHAnsi"/>
          <w:sz w:val="24"/>
          <w:szCs w:val="24"/>
        </w:rPr>
        <w:t xml:space="preserve">Simulation </w:t>
      </w:r>
      <w:r>
        <w:rPr>
          <w:rFonts w:asciiTheme="majorHAnsi" w:hAnsiTheme="majorHAnsi" w:cstheme="majorHAnsi"/>
          <w:sz w:val="24"/>
          <w:szCs w:val="24"/>
        </w:rPr>
        <w:t>educators</w:t>
      </w:r>
      <w:r w:rsidR="008E5471">
        <w:rPr>
          <w:rFonts w:asciiTheme="majorHAnsi" w:hAnsiTheme="majorHAnsi" w:cstheme="majorHAnsi"/>
          <w:sz w:val="24"/>
          <w:szCs w:val="24"/>
        </w:rPr>
        <w:t xml:space="preserve"> and technologists </w:t>
      </w:r>
      <w:r w:rsidRPr="008E541C">
        <w:rPr>
          <w:rFonts w:asciiTheme="majorHAnsi" w:hAnsiTheme="majorHAnsi" w:cstheme="majorHAnsi"/>
          <w:sz w:val="24"/>
          <w:szCs w:val="24"/>
        </w:rPr>
        <w:t xml:space="preserve">are responsible to follow vendor specific Directions </w:t>
      </w:r>
      <w:proofErr w:type="gramStart"/>
      <w:r w:rsidRPr="008E541C">
        <w:rPr>
          <w:rFonts w:asciiTheme="majorHAnsi" w:hAnsiTheme="majorHAnsi" w:cstheme="majorHAnsi"/>
          <w:sz w:val="24"/>
          <w:szCs w:val="24"/>
        </w:rPr>
        <w:t>For</w:t>
      </w:r>
      <w:proofErr w:type="gramEnd"/>
      <w:r w:rsidRPr="008E541C">
        <w:rPr>
          <w:rFonts w:asciiTheme="majorHAnsi" w:hAnsiTheme="majorHAnsi" w:cstheme="majorHAnsi"/>
          <w:sz w:val="24"/>
          <w:szCs w:val="24"/>
        </w:rPr>
        <w:t xml:space="preserve"> Use (DFU) for cleaning after use to ensure maximum use of simulator lifespan to include but not limited to:</w:t>
      </w:r>
    </w:p>
    <w:p w14:paraId="1478420C" w14:textId="77777777" w:rsidR="008E541C" w:rsidRPr="008E541C" w:rsidRDefault="008E541C" w:rsidP="008E541C">
      <w:pPr>
        <w:pStyle w:val="ListParagraph"/>
        <w:numPr>
          <w:ilvl w:val="1"/>
          <w:numId w:val="12"/>
        </w:numPr>
        <w:rPr>
          <w:rFonts w:asciiTheme="majorHAnsi" w:hAnsiTheme="majorHAnsi" w:cstheme="majorHAnsi"/>
          <w:sz w:val="24"/>
          <w:szCs w:val="24"/>
        </w:rPr>
      </w:pPr>
      <w:r w:rsidRPr="008E541C">
        <w:rPr>
          <w:rFonts w:asciiTheme="majorHAnsi" w:hAnsiTheme="majorHAnsi" w:cstheme="majorHAnsi"/>
          <w:sz w:val="24"/>
          <w:szCs w:val="24"/>
        </w:rPr>
        <w:t>Cleaning reservoirs</w:t>
      </w:r>
    </w:p>
    <w:p w14:paraId="648A7CAE" w14:textId="77777777" w:rsidR="008E541C" w:rsidRPr="008E541C" w:rsidRDefault="008E541C" w:rsidP="008E541C">
      <w:pPr>
        <w:pStyle w:val="ListParagraph"/>
        <w:numPr>
          <w:ilvl w:val="1"/>
          <w:numId w:val="12"/>
        </w:numPr>
        <w:rPr>
          <w:rFonts w:asciiTheme="majorHAnsi" w:hAnsiTheme="majorHAnsi" w:cstheme="majorHAnsi"/>
          <w:sz w:val="24"/>
          <w:szCs w:val="24"/>
        </w:rPr>
      </w:pPr>
      <w:r w:rsidRPr="008E541C">
        <w:rPr>
          <w:rFonts w:asciiTheme="majorHAnsi" w:hAnsiTheme="majorHAnsi" w:cstheme="majorHAnsi"/>
          <w:sz w:val="24"/>
          <w:szCs w:val="24"/>
        </w:rPr>
        <w:lastRenderedPageBreak/>
        <w:t>Cleaning soiled manikins</w:t>
      </w:r>
    </w:p>
    <w:p w14:paraId="2FDE1380" w14:textId="77777777" w:rsidR="008E541C" w:rsidRPr="008E541C" w:rsidRDefault="008E541C" w:rsidP="008E541C">
      <w:pPr>
        <w:pStyle w:val="ListParagraph"/>
        <w:numPr>
          <w:ilvl w:val="1"/>
          <w:numId w:val="12"/>
        </w:numPr>
        <w:rPr>
          <w:rFonts w:asciiTheme="majorHAnsi" w:hAnsiTheme="majorHAnsi" w:cstheme="majorHAnsi"/>
          <w:sz w:val="24"/>
          <w:szCs w:val="24"/>
        </w:rPr>
      </w:pPr>
      <w:r w:rsidRPr="008E541C">
        <w:rPr>
          <w:rFonts w:asciiTheme="majorHAnsi" w:hAnsiTheme="majorHAnsi" w:cstheme="majorHAnsi"/>
          <w:sz w:val="24"/>
          <w:szCs w:val="24"/>
        </w:rPr>
        <w:t>Emptying fluid tanks as appropriate</w:t>
      </w:r>
    </w:p>
    <w:p w14:paraId="759EEBBD" w14:textId="77777777" w:rsidR="008E541C" w:rsidRPr="008E541C" w:rsidRDefault="008E541C" w:rsidP="008E541C">
      <w:pPr>
        <w:pStyle w:val="ListParagraph"/>
        <w:numPr>
          <w:ilvl w:val="1"/>
          <w:numId w:val="12"/>
        </w:numPr>
        <w:rPr>
          <w:rFonts w:asciiTheme="majorHAnsi" w:hAnsiTheme="majorHAnsi" w:cstheme="majorHAnsi"/>
          <w:sz w:val="24"/>
          <w:szCs w:val="24"/>
        </w:rPr>
      </w:pPr>
      <w:r w:rsidRPr="008E541C">
        <w:rPr>
          <w:rFonts w:asciiTheme="majorHAnsi" w:hAnsiTheme="majorHAnsi" w:cstheme="majorHAnsi"/>
          <w:sz w:val="24"/>
          <w:szCs w:val="24"/>
        </w:rPr>
        <w:t>Victoria simulator positioning: Position the simulator with legs bent at knees and/or head of bed elevated to prevent silicone skin from overstretching and tearing in manikin groin area.</w:t>
      </w:r>
    </w:p>
    <w:p w14:paraId="6CC6B47C" w14:textId="77777777" w:rsidR="008E541C" w:rsidRPr="008E541C" w:rsidRDefault="008E541C" w:rsidP="008E541C">
      <w:pPr>
        <w:pStyle w:val="ListParagraph"/>
        <w:numPr>
          <w:ilvl w:val="0"/>
          <w:numId w:val="12"/>
        </w:numPr>
        <w:rPr>
          <w:rFonts w:asciiTheme="majorHAnsi" w:hAnsiTheme="majorHAnsi" w:cstheme="majorHAnsi"/>
          <w:sz w:val="24"/>
          <w:szCs w:val="24"/>
        </w:rPr>
      </w:pPr>
      <w:r w:rsidRPr="008E541C">
        <w:rPr>
          <w:rFonts w:asciiTheme="majorHAnsi" w:hAnsiTheme="majorHAnsi" w:cstheme="majorHAnsi"/>
          <w:sz w:val="24"/>
          <w:szCs w:val="24"/>
        </w:rPr>
        <w:t>Information/Simulation Technology Specialists’ responsibilities:</w:t>
      </w:r>
    </w:p>
    <w:p w14:paraId="1E06D895" w14:textId="77777777" w:rsidR="008E541C" w:rsidRPr="008E541C" w:rsidRDefault="008E541C" w:rsidP="008E541C">
      <w:pPr>
        <w:pStyle w:val="ListParagraph"/>
        <w:numPr>
          <w:ilvl w:val="1"/>
          <w:numId w:val="12"/>
        </w:numPr>
        <w:rPr>
          <w:rFonts w:asciiTheme="majorHAnsi" w:hAnsiTheme="majorHAnsi" w:cstheme="majorHAnsi"/>
          <w:sz w:val="24"/>
          <w:szCs w:val="24"/>
        </w:rPr>
      </w:pPr>
      <w:r w:rsidRPr="008E541C">
        <w:rPr>
          <w:rFonts w:asciiTheme="majorHAnsi" w:hAnsiTheme="majorHAnsi" w:cstheme="majorHAnsi"/>
          <w:sz w:val="24"/>
          <w:szCs w:val="24"/>
        </w:rPr>
        <w:t xml:space="preserve">Follow-up and resolution of equipment problems in a timely manner with attention given to issues affecting instruction. </w:t>
      </w:r>
    </w:p>
    <w:p w14:paraId="07AF9663" w14:textId="77777777" w:rsidR="008E541C" w:rsidRPr="008E541C" w:rsidRDefault="008E541C" w:rsidP="008E541C">
      <w:pPr>
        <w:pStyle w:val="ListParagraph"/>
        <w:numPr>
          <w:ilvl w:val="1"/>
          <w:numId w:val="12"/>
        </w:numPr>
        <w:rPr>
          <w:rFonts w:asciiTheme="majorHAnsi" w:hAnsiTheme="majorHAnsi" w:cstheme="majorHAnsi"/>
          <w:sz w:val="24"/>
          <w:szCs w:val="24"/>
        </w:rPr>
      </w:pPr>
      <w:r w:rsidRPr="008E541C">
        <w:rPr>
          <w:rFonts w:asciiTheme="majorHAnsi" w:hAnsiTheme="majorHAnsi" w:cstheme="majorHAnsi"/>
          <w:sz w:val="24"/>
          <w:szCs w:val="24"/>
        </w:rPr>
        <w:t xml:space="preserve">JBCSC Simulation technologist will communicate to staff and/or educators the outcome of the problem and any process changes necessary to maintain operations. </w:t>
      </w:r>
    </w:p>
    <w:p w14:paraId="762907AA" w14:textId="77777777" w:rsidR="008E541C" w:rsidRPr="008E541C" w:rsidRDefault="008E541C" w:rsidP="008E541C">
      <w:pPr>
        <w:pStyle w:val="ListParagraph"/>
        <w:numPr>
          <w:ilvl w:val="1"/>
          <w:numId w:val="12"/>
        </w:numPr>
        <w:rPr>
          <w:rFonts w:asciiTheme="majorHAnsi" w:hAnsiTheme="majorHAnsi" w:cstheme="majorHAnsi"/>
          <w:sz w:val="24"/>
          <w:szCs w:val="24"/>
        </w:rPr>
      </w:pPr>
      <w:r w:rsidRPr="008E541C">
        <w:rPr>
          <w:rFonts w:asciiTheme="majorHAnsi" w:hAnsiTheme="majorHAnsi" w:cstheme="majorHAnsi"/>
          <w:sz w:val="24"/>
          <w:szCs w:val="24"/>
        </w:rPr>
        <w:t xml:space="preserve">Disposable parts (arm skins, injection pads etc.) will be replaced on an as needed basis.  </w:t>
      </w:r>
    </w:p>
    <w:p w14:paraId="1F17EB56" w14:textId="77777777" w:rsidR="008E541C" w:rsidRPr="008E541C" w:rsidRDefault="008E541C" w:rsidP="008E541C">
      <w:pPr>
        <w:pStyle w:val="ListParagraph"/>
        <w:numPr>
          <w:ilvl w:val="1"/>
          <w:numId w:val="12"/>
        </w:numPr>
        <w:rPr>
          <w:rFonts w:asciiTheme="majorHAnsi" w:hAnsiTheme="majorHAnsi" w:cstheme="majorHAnsi"/>
          <w:sz w:val="24"/>
          <w:szCs w:val="24"/>
        </w:rPr>
      </w:pPr>
      <w:r w:rsidRPr="008E541C">
        <w:rPr>
          <w:rFonts w:asciiTheme="majorHAnsi" w:hAnsiTheme="majorHAnsi" w:cstheme="majorHAnsi"/>
          <w:sz w:val="24"/>
          <w:szCs w:val="24"/>
        </w:rPr>
        <w:t xml:space="preserve">Non-disposable parts will be repaired or troubleshooting performed by Simulation technologist according to vendors Directions for Use (DFU). If a part is not repairable it will be replaced in the shortest possible time to minimize interruption of JBCSC operations. </w:t>
      </w:r>
    </w:p>
    <w:p w14:paraId="73AC0F57" w14:textId="77777777" w:rsidR="008E541C" w:rsidRPr="008E541C" w:rsidRDefault="008E541C" w:rsidP="008E541C">
      <w:pPr>
        <w:pStyle w:val="ListParagraph"/>
        <w:numPr>
          <w:ilvl w:val="1"/>
          <w:numId w:val="12"/>
        </w:numPr>
        <w:rPr>
          <w:rFonts w:asciiTheme="majorHAnsi" w:hAnsiTheme="majorHAnsi" w:cstheme="majorHAnsi"/>
          <w:sz w:val="24"/>
          <w:szCs w:val="24"/>
        </w:rPr>
      </w:pPr>
      <w:r w:rsidRPr="008E541C">
        <w:rPr>
          <w:rFonts w:asciiTheme="majorHAnsi" w:hAnsiTheme="majorHAnsi" w:cstheme="majorHAnsi"/>
          <w:sz w:val="24"/>
          <w:szCs w:val="24"/>
        </w:rPr>
        <w:t xml:space="preserve">Preventive maintenance on simulators/simulation equipment will be conducted by JBCSC Simulation Technologists on a biannual basis during academic breaks (June &amp; December) either independently or in conjunction with vendor during purchased Preventive Maintenance services. </w:t>
      </w:r>
    </w:p>
    <w:p w14:paraId="2AD5794A" w14:textId="77777777" w:rsidR="008E541C" w:rsidRPr="008E541C" w:rsidRDefault="008E541C" w:rsidP="008E541C">
      <w:pPr>
        <w:pStyle w:val="ListParagraph"/>
        <w:numPr>
          <w:ilvl w:val="1"/>
          <w:numId w:val="12"/>
        </w:numPr>
        <w:rPr>
          <w:rFonts w:asciiTheme="majorHAnsi" w:hAnsiTheme="majorHAnsi" w:cstheme="majorHAnsi"/>
          <w:sz w:val="24"/>
          <w:szCs w:val="24"/>
        </w:rPr>
      </w:pPr>
      <w:r w:rsidRPr="008E541C">
        <w:rPr>
          <w:rFonts w:asciiTheme="majorHAnsi" w:hAnsiTheme="majorHAnsi" w:cstheme="majorHAnsi"/>
          <w:sz w:val="24"/>
          <w:szCs w:val="24"/>
        </w:rPr>
        <w:t xml:space="preserve">Preventive maintenance will be conducted on all computers </w:t>
      </w:r>
      <w:proofErr w:type="gramStart"/>
      <w:r w:rsidRPr="008E541C">
        <w:rPr>
          <w:rFonts w:asciiTheme="majorHAnsi" w:hAnsiTheme="majorHAnsi" w:cstheme="majorHAnsi"/>
          <w:sz w:val="24"/>
          <w:szCs w:val="24"/>
        </w:rPr>
        <w:t>on a monthly basis</w:t>
      </w:r>
      <w:proofErr w:type="gramEnd"/>
      <w:r w:rsidRPr="008E541C">
        <w:rPr>
          <w:rFonts w:asciiTheme="majorHAnsi" w:hAnsiTheme="majorHAnsi" w:cstheme="majorHAnsi"/>
          <w:sz w:val="24"/>
          <w:szCs w:val="24"/>
        </w:rPr>
        <w:t xml:space="preserve"> to ensure compliance with Radford University Information Technology guidelines. This maintenance will include but not limited to: </w:t>
      </w:r>
    </w:p>
    <w:p w14:paraId="5A9AC8F3" w14:textId="77777777" w:rsidR="008E541C" w:rsidRPr="008E541C" w:rsidRDefault="008E541C" w:rsidP="008E541C">
      <w:pPr>
        <w:pStyle w:val="ListParagraph"/>
        <w:numPr>
          <w:ilvl w:val="2"/>
          <w:numId w:val="12"/>
        </w:numPr>
        <w:rPr>
          <w:rFonts w:asciiTheme="majorHAnsi" w:hAnsiTheme="majorHAnsi" w:cstheme="majorHAnsi"/>
          <w:sz w:val="24"/>
          <w:szCs w:val="24"/>
        </w:rPr>
      </w:pPr>
      <w:r w:rsidRPr="008E541C">
        <w:rPr>
          <w:rFonts w:asciiTheme="majorHAnsi" w:hAnsiTheme="majorHAnsi" w:cstheme="majorHAnsi"/>
          <w:sz w:val="24"/>
          <w:szCs w:val="24"/>
        </w:rPr>
        <w:t xml:space="preserve">Updating all systems (OS updates)  </w:t>
      </w:r>
    </w:p>
    <w:p w14:paraId="7F1BED89" w14:textId="77777777" w:rsidR="008E541C" w:rsidRPr="008E541C" w:rsidRDefault="008E541C" w:rsidP="008E541C">
      <w:pPr>
        <w:pStyle w:val="ListParagraph"/>
        <w:numPr>
          <w:ilvl w:val="2"/>
          <w:numId w:val="12"/>
        </w:numPr>
        <w:rPr>
          <w:rFonts w:asciiTheme="majorHAnsi" w:hAnsiTheme="majorHAnsi" w:cstheme="majorHAnsi"/>
          <w:sz w:val="24"/>
          <w:szCs w:val="24"/>
        </w:rPr>
      </w:pPr>
      <w:r w:rsidRPr="008E541C">
        <w:rPr>
          <w:rFonts w:asciiTheme="majorHAnsi" w:hAnsiTheme="majorHAnsi" w:cstheme="majorHAnsi"/>
          <w:sz w:val="24"/>
          <w:szCs w:val="24"/>
        </w:rPr>
        <w:t>Hardware diagnostics, repair. and replacement</w:t>
      </w:r>
    </w:p>
    <w:p w14:paraId="6D74AA1C" w14:textId="77777777" w:rsidR="008E541C" w:rsidRPr="008E541C" w:rsidRDefault="008E541C" w:rsidP="008E541C">
      <w:pPr>
        <w:pStyle w:val="ListParagraph"/>
        <w:numPr>
          <w:ilvl w:val="2"/>
          <w:numId w:val="12"/>
        </w:numPr>
        <w:rPr>
          <w:rFonts w:asciiTheme="majorHAnsi" w:hAnsiTheme="majorHAnsi" w:cstheme="majorHAnsi"/>
          <w:sz w:val="24"/>
          <w:szCs w:val="24"/>
        </w:rPr>
      </w:pPr>
      <w:r w:rsidRPr="008E541C">
        <w:rPr>
          <w:rFonts w:asciiTheme="majorHAnsi" w:hAnsiTheme="majorHAnsi" w:cstheme="majorHAnsi"/>
          <w:sz w:val="24"/>
          <w:szCs w:val="24"/>
        </w:rPr>
        <w:t>Servers are maintained by network administrators in the university IT department</w:t>
      </w:r>
    </w:p>
    <w:p w14:paraId="2FAEF26D" w14:textId="77777777" w:rsidR="008E541C" w:rsidRPr="008E541C" w:rsidRDefault="008E541C" w:rsidP="008E541C">
      <w:pPr>
        <w:pStyle w:val="ListParagraph"/>
        <w:numPr>
          <w:ilvl w:val="0"/>
          <w:numId w:val="12"/>
        </w:numPr>
        <w:rPr>
          <w:rFonts w:asciiTheme="majorHAnsi" w:hAnsiTheme="majorHAnsi" w:cstheme="majorHAnsi"/>
          <w:sz w:val="24"/>
          <w:szCs w:val="24"/>
        </w:rPr>
      </w:pPr>
      <w:r w:rsidRPr="008E541C">
        <w:rPr>
          <w:rFonts w:asciiTheme="majorHAnsi" w:hAnsiTheme="majorHAnsi" w:cstheme="majorHAnsi"/>
          <w:sz w:val="24"/>
          <w:szCs w:val="24"/>
        </w:rPr>
        <w:t xml:space="preserve">Simulation technology specialists, in collaboration with JBCSC director will analyze extended warranty criteria annually and determine which simulators need additional warranty purchases. </w:t>
      </w:r>
    </w:p>
    <w:p w14:paraId="65971BFB" w14:textId="5FAA9DF4" w:rsidR="008E541C" w:rsidRPr="008E541C" w:rsidRDefault="008E541C" w:rsidP="008E541C">
      <w:pPr>
        <w:pStyle w:val="ListParagraph"/>
        <w:numPr>
          <w:ilvl w:val="0"/>
          <w:numId w:val="12"/>
        </w:numPr>
        <w:rPr>
          <w:rFonts w:asciiTheme="majorHAnsi" w:hAnsiTheme="majorHAnsi" w:cstheme="majorHAnsi"/>
          <w:sz w:val="24"/>
          <w:szCs w:val="24"/>
        </w:rPr>
      </w:pPr>
      <w:r w:rsidRPr="008E541C">
        <w:rPr>
          <w:rFonts w:asciiTheme="majorHAnsi" w:hAnsiTheme="majorHAnsi" w:cstheme="majorHAnsi"/>
          <w:sz w:val="24"/>
          <w:szCs w:val="24"/>
        </w:rPr>
        <w:t>The JBCSC will utilize the Equipment Trust Fund (ETF)</w:t>
      </w:r>
      <w:r w:rsidR="008E5471">
        <w:rPr>
          <w:rFonts w:asciiTheme="majorHAnsi" w:hAnsiTheme="majorHAnsi" w:cstheme="majorHAnsi"/>
          <w:sz w:val="24"/>
          <w:szCs w:val="24"/>
        </w:rPr>
        <w:t>,</w:t>
      </w:r>
      <w:r w:rsidRPr="008E541C">
        <w:rPr>
          <w:rFonts w:asciiTheme="majorHAnsi" w:hAnsiTheme="majorHAnsi" w:cstheme="majorHAnsi"/>
          <w:sz w:val="24"/>
          <w:szCs w:val="24"/>
        </w:rPr>
        <w:t xml:space="preserve"> one-time spending</w:t>
      </w:r>
      <w:r w:rsidR="008E5471">
        <w:rPr>
          <w:rFonts w:asciiTheme="majorHAnsi" w:hAnsiTheme="majorHAnsi" w:cstheme="majorHAnsi"/>
          <w:sz w:val="24"/>
          <w:szCs w:val="24"/>
        </w:rPr>
        <w:t>, and/or other funding sources</w:t>
      </w:r>
      <w:r w:rsidRPr="008E541C">
        <w:rPr>
          <w:rFonts w:asciiTheme="majorHAnsi" w:hAnsiTheme="majorHAnsi" w:cstheme="majorHAnsi"/>
          <w:sz w:val="24"/>
          <w:szCs w:val="24"/>
        </w:rPr>
        <w:t xml:space="preserve"> to upgrade equipment, simulato</w:t>
      </w:r>
      <w:r w:rsidR="008E5471">
        <w:rPr>
          <w:rFonts w:asciiTheme="majorHAnsi" w:hAnsiTheme="majorHAnsi" w:cstheme="majorHAnsi"/>
          <w:sz w:val="24"/>
          <w:szCs w:val="24"/>
        </w:rPr>
        <w:t>r</w:t>
      </w:r>
      <w:r w:rsidRPr="008E541C">
        <w:rPr>
          <w:rFonts w:asciiTheme="majorHAnsi" w:hAnsiTheme="majorHAnsi" w:cstheme="majorHAnsi"/>
          <w:sz w:val="24"/>
          <w:szCs w:val="24"/>
        </w:rPr>
        <w:t>s</w:t>
      </w:r>
      <w:r w:rsidR="008E5471">
        <w:rPr>
          <w:rFonts w:asciiTheme="majorHAnsi" w:hAnsiTheme="majorHAnsi" w:cstheme="majorHAnsi"/>
          <w:sz w:val="24"/>
          <w:szCs w:val="24"/>
        </w:rPr>
        <w:t>,</w:t>
      </w:r>
      <w:r w:rsidRPr="008E541C">
        <w:rPr>
          <w:rFonts w:asciiTheme="majorHAnsi" w:hAnsiTheme="majorHAnsi" w:cstheme="majorHAnsi"/>
          <w:sz w:val="24"/>
          <w:szCs w:val="24"/>
        </w:rPr>
        <w:t xml:space="preserve"> and purchase new equipment/technologies to support strategic plan initiatives.  The JBCSC team will determine items to be requested and the JBCSC Director will initiate request through approval process.</w:t>
      </w:r>
    </w:p>
    <w:p w14:paraId="71196AF6" w14:textId="77777777" w:rsidR="008E541C" w:rsidRPr="008E541C" w:rsidRDefault="008E541C" w:rsidP="008E541C">
      <w:pPr>
        <w:pStyle w:val="ListParagraph"/>
        <w:ind w:left="1440"/>
        <w:rPr>
          <w:rFonts w:asciiTheme="majorHAnsi" w:hAnsiTheme="majorHAnsi" w:cstheme="majorHAnsi"/>
          <w:sz w:val="24"/>
          <w:szCs w:val="24"/>
        </w:rPr>
      </w:pPr>
    </w:p>
    <w:p w14:paraId="77294617" w14:textId="77777777" w:rsidR="008E541C" w:rsidRPr="008E541C" w:rsidRDefault="008E541C" w:rsidP="008E541C">
      <w:pPr>
        <w:pStyle w:val="ListParagraph"/>
        <w:ind w:left="1440"/>
        <w:rPr>
          <w:rFonts w:asciiTheme="majorHAnsi" w:hAnsiTheme="majorHAnsi" w:cstheme="majorHAnsi"/>
          <w:sz w:val="24"/>
          <w:szCs w:val="24"/>
        </w:rPr>
      </w:pPr>
    </w:p>
    <w:p w14:paraId="0572E1C3" w14:textId="77777777" w:rsidR="008E541C" w:rsidRPr="008E541C" w:rsidRDefault="008E541C" w:rsidP="008E541C">
      <w:pPr>
        <w:pStyle w:val="ListParagraph"/>
        <w:numPr>
          <w:ilvl w:val="0"/>
          <w:numId w:val="11"/>
        </w:numPr>
        <w:rPr>
          <w:rFonts w:asciiTheme="majorHAnsi" w:hAnsiTheme="majorHAnsi" w:cstheme="majorHAnsi"/>
          <w:sz w:val="24"/>
          <w:szCs w:val="24"/>
        </w:rPr>
      </w:pPr>
      <w:r w:rsidRPr="008E541C">
        <w:rPr>
          <w:rFonts w:asciiTheme="majorHAnsi" w:hAnsiTheme="majorHAnsi" w:cstheme="majorHAnsi"/>
          <w:sz w:val="24"/>
          <w:szCs w:val="24"/>
        </w:rPr>
        <w:t>Laerdal Simulators Care:</w:t>
      </w:r>
    </w:p>
    <w:p w14:paraId="234B9DA1" w14:textId="6239EC6C" w:rsidR="008E541C" w:rsidRPr="008E541C" w:rsidRDefault="008E541C" w:rsidP="008E541C">
      <w:pPr>
        <w:pStyle w:val="ListParagraph"/>
        <w:numPr>
          <w:ilvl w:val="0"/>
          <w:numId w:val="13"/>
        </w:numPr>
        <w:rPr>
          <w:rFonts w:asciiTheme="majorHAnsi" w:hAnsiTheme="majorHAnsi" w:cstheme="majorHAnsi"/>
          <w:sz w:val="24"/>
          <w:szCs w:val="24"/>
        </w:rPr>
      </w:pPr>
      <w:proofErr w:type="spellStart"/>
      <w:r w:rsidRPr="008E541C">
        <w:rPr>
          <w:rFonts w:asciiTheme="majorHAnsi" w:hAnsiTheme="majorHAnsi" w:cstheme="majorHAnsi"/>
          <w:sz w:val="24"/>
          <w:szCs w:val="24"/>
        </w:rPr>
        <w:t>SimMan</w:t>
      </w:r>
      <w:proofErr w:type="spellEnd"/>
      <w:r w:rsidRPr="008E541C">
        <w:rPr>
          <w:rFonts w:asciiTheme="majorHAnsi" w:hAnsiTheme="majorHAnsi" w:cstheme="majorHAnsi"/>
          <w:sz w:val="24"/>
          <w:szCs w:val="24"/>
        </w:rPr>
        <w:t xml:space="preserve"> 3G</w:t>
      </w:r>
      <w:r w:rsidR="001D5486">
        <w:rPr>
          <w:rFonts w:asciiTheme="majorHAnsi" w:hAnsiTheme="majorHAnsi" w:cstheme="majorHAnsi"/>
          <w:sz w:val="24"/>
          <w:szCs w:val="24"/>
        </w:rPr>
        <w:t xml:space="preserve"> and 3G+</w:t>
      </w:r>
      <w:r w:rsidRPr="008E541C">
        <w:rPr>
          <w:rFonts w:asciiTheme="majorHAnsi" w:hAnsiTheme="majorHAnsi" w:cstheme="majorHAnsi"/>
          <w:sz w:val="24"/>
          <w:szCs w:val="24"/>
        </w:rPr>
        <w:t>:</w:t>
      </w:r>
    </w:p>
    <w:p w14:paraId="26EAEE46" w14:textId="77777777" w:rsidR="008E541C" w:rsidRPr="008E541C" w:rsidRDefault="008E541C" w:rsidP="008E541C">
      <w:pPr>
        <w:pStyle w:val="ListParagraph"/>
        <w:numPr>
          <w:ilvl w:val="1"/>
          <w:numId w:val="13"/>
        </w:numPr>
        <w:rPr>
          <w:rFonts w:asciiTheme="majorHAnsi" w:hAnsiTheme="majorHAnsi" w:cstheme="majorHAnsi"/>
          <w:sz w:val="24"/>
          <w:szCs w:val="24"/>
        </w:rPr>
      </w:pPr>
      <w:r w:rsidRPr="008E541C">
        <w:rPr>
          <w:rFonts w:asciiTheme="majorHAnsi" w:hAnsiTheme="majorHAnsi" w:cstheme="majorHAnsi"/>
          <w:sz w:val="24"/>
          <w:szCs w:val="24"/>
        </w:rPr>
        <w:t xml:space="preserve">At least once a week to flush used tanks (Body fluids and/or blood) with distilled water until purged liquid is colorless. Then charge one or both tanks with 100 ml of 70% isopropyl solution and flush again. This way remaining </w:t>
      </w:r>
      <w:r w:rsidRPr="008E541C">
        <w:rPr>
          <w:rFonts w:asciiTheme="majorHAnsi" w:hAnsiTheme="majorHAnsi" w:cstheme="majorHAnsi"/>
          <w:sz w:val="24"/>
          <w:szCs w:val="24"/>
        </w:rPr>
        <w:lastRenderedPageBreak/>
        <w:t>liquid in the tanks and tubing is mainly alcohol which prevents molding and ensures mannequin’s liquids system’s functionality.</w:t>
      </w:r>
    </w:p>
    <w:p w14:paraId="1DC3C388" w14:textId="77777777" w:rsidR="008E541C" w:rsidRPr="008E541C" w:rsidRDefault="008E541C" w:rsidP="008E541C">
      <w:pPr>
        <w:pStyle w:val="ListParagraph"/>
        <w:numPr>
          <w:ilvl w:val="0"/>
          <w:numId w:val="13"/>
        </w:numPr>
        <w:rPr>
          <w:rFonts w:asciiTheme="majorHAnsi" w:hAnsiTheme="majorHAnsi" w:cstheme="majorHAnsi"/>
          <w:sz w:val="24"/>
          <w:szCs w:val="24"/>
        </w:rPr>
      </w:pPr>
      <w:proofErr w:type="spellStart"/>
      <w:r w:rsidRPr="008E541C">
        <w:rPr>
          <w:rFonts w:asciiTheme="majorHAnsi" w:hAnsiTheme="majorHAnsi" w:cstheme="majorHAnsi"/>
          <w:sz w:val="24"/>
          <w:szCs w:val="24"/>
        </w:rPr>
        <w:t>SimMan</w:t>
      </w:r>
      <w:proofErr w:type="spellEnd"/>
      <w:r w:rsidRPr="008E541C">
        <w:rPr>
          <w:rFonts w:asciiTheme="majorHAnsi" w:hAnsiTheme="majorHAnsi" w:cstheme="majorHAnsi"/>
          <w:sz w:val="24"/>
          <w:szCs w:val="24"/>
        </w:rPr>
        <w:t xml:space="preserve"> Essential:</w:t>
      </w:r>
    </w:p>
    <w:p w14:paraId="7A30F28C" w14:textId="77777777" w:rsidR="008E541C" w:rsidRPr="008E541C" w:rsidRDefault="008E541C" w:rsidP="008E541C">
      <w:pPr>
        <w:pStyle w:val="ListParagraph"/>
        <w:numPr>
          <w:ilvl w:val="1"/>
          <w:numId w:val="13"/>
        </w:numPr>
        <w:rPr>
          <w:rFonts w:asciiTheme="majorHAnsi" w:hAnsiTheme="majorHAnsi" w:cstheme="majorHAnsi"/>
          <w:sz w:val="24"/>
          <w:szCs w:val="24"/>
        </w:rPr>
      </w:pPr>
      <w:r w:rsidRPr="008E541C">
        <w:rPr>
          <w:rFonts w:asciiTheme="majorHAnsi" w:hAnsiTheme="majorHAnsi" w:cstheme="majorHAnsi"/>
          <w:sz w:val="24"/>
          <w:szCs w:val="24"/>
        </w:rPr>
        <w:t xml:space="preserve">Flush urine tank with uncolored distilled water as described above for </w:t>
      </w:r>
      <w:proofErr w:type="spellStart"/>
      <w:r w:rsidRPr="008E541C">
        <w:rPr>
          <w:rFonts w:asciiTheme="majorHAnsi" w:hAnsiTheme="majorHAnsi" w:cstheme="majorHAnsi"/>
          <w:sz w:val="24"/>
          <w:szCs w:val="24"/>
        </w:rPr>
        <w:t>SimMan</w:t>
      </w:r>
      <w:proofErr w:type="spellEnd"/>
      <w:r w:rsidRPr="008E541C">
        <w:rPr>
          <w:rFonts w:asciiTheme="majorHAnsi" w:hAnsiTheme="majorHAnsi" w:cstheme="majorHAnsi"/>
          <w:sz w:val="24"/>
          <w:szCs w:val="24"/>
        </w:rPr>
        <w:t xml:space="preserve"> 3G until purged liquid is colorless. After that load tank with 100 ml of 70% isopropyl solution and purge all liquid one more time.</w:t>
      </w:r>
    </w:p>
    <w:p w14:paraId="42D5E343" w14:textId="3AB32051" w:rsidR="008E541C" w:rsidRPr="008E541C" w:rsidRDefault="008E541C" w:rsidP="008E541C">
      <w:pPr>
        <w:pStyle w:val="ListParagraph"/>
        <w:numPr>
          <w:ilvl w:val="0"/>
          <w:numId w:val="13"/>
        </w:numPr>
        <w:rPr>
          <w:rFonts w:asciiTheme="majorHAnsi" w:hAnsiTheme="majorHAnsi" w:cstheme="majorHAnsi"/>
          <w:sz w:val="24"/>
          <w:szCs w:val="24"/>
        </w:rPr>
      </w:pPr>
      <w:proofErr w:type="spellStart"/>
      <w:r w:rsidRPr="008E541C">
        <w:rPr>
          <w:rFonts w:asciiTheme="majorHAnsi" w:hAnsiTheme="majorHAnsi" w:cstheme="majorHAnsi"/>
          <w:sz w:val="24"/>
          <w:szCs w:val="24"/>
        </w:rPr>
        <w:t>SimMom</w:t>
      </w:r>
      <w:proofErr w:type="spellEnd"/>
      <w:r w:rsidR="00D84563">
        <w:rPr>
          <w:rFonts w:asciiTheme="majorHAnsi" w:hAnsiTheme="majorHAnsi" w:cstheme="majorHAnsi"/>
          <w:sz w:val="24"/>
          <w:szCs w:val="24"/>
        </w:rPr>
        <w:t xml:space="preserve"> and Nursing Anne</w:t>
      </w:r>
      <w:r w:rsidRPr="008E541C">
        <w:rPr>
          <w:rFonts w:asciiTheme="majorHAnsi" w:hAnsiTheme="majorHAnsi" w:cstheme="majorHAnsi"/>
          <w:sz w:val="24"/>
          <w:szCs w:val="24"/>
        </w:rPr>
        <w:t>:</w:t>
      </w:r>
    </w:p>
    <w:p w14:paraId="227C6BAA" w14:textId="77777777" w:rsidR="008E541C" w:rsidRPr="008E541C" w:rsidRDefault="008E541C" w:rsidP="008E541C">
      <w:pPr>
        <w:pStyle w:val="ListParagraph"/>
        <w:numPr>
          <w:ilvl w:val="1"/>
          <w:numId w:val="13"/>
        </w:numPr>
        <w:rPr>
          <w:rFonts w:asciiTheme="majorHAnsi" w:hAnsiTheme="majorHAnsi" w:cstheme="majorHAnsi"/>
          <w:sz w:val="24"/>
          <w:szCs w:val="24"/>
        </w:rPr>
      </w:pPr>
      <w:r w:rsidRPr="008E541C">
        <w:rPr>
          <w:rFonts w:asciiTheme="majorHAnsi" w:hAnsiTheme="majorHAnsi" w:cstheme="majorHAnsi"/>
          <w:sz w:val="24"/>
          <w:szCs w:val="24"/>
        </w:rPr>
        <w:t xml:space="preserve">Clean all surfaces with a mild detergent (Dawn preferred) and damp washcloth, then thoroughly. Manikins should not be immersed in water. </w:t>
      </w:r>
    </w:p>
    <w:p w14:paraId="1A3B28EF" w14:textId="10FC4355" w:rsidR="008E541C" w:rsidRPr="008E541C" w:rsidRDefault="008E541C" w:rsidP="008E541C">
      <w:pPr>
        <w:pStyle w:val="ListParagraph"/>
        <w:numPr>
          <w:ilvl w:val="1"/>
          <w:numId w:val="13"/>
        </w:numPr>
        <w:rPr>
          <w:rFonts w:asciiTheme="majorHAnsi" w:hAnsiTheme="majorHAnsi" w:cstheme="majorHAnsi"/>
          <w:sz w:val="24"/>
          <w:szCs w:val="24"/>
        </w:rPr>
      </w:pPr>
      <w:r w:rsidRPr="008E541C">
        <w:rPr>
          <w:rFonts w:asciiTheme="majorHAnsi" w:hAnsiTheme="majorHAnsi" w:cstheme="majorHAnsi"/>
          <w:sz w:val="24"/>
          <w:szCs w:val="24"/>
        </w:rPr>
        <w:t>Wash/flush fluid bags</w:t>
      </w:r>
      <w:r w:rsidR="00D84563">
        <w:rPr>
          <w:rFonts w:asciiTheme="majorHAnsi" w:hAnsiTheme="majorHAnsi" w:cstheme="majorHAnsi"/>
          <w:sz w:val="24"/>
          <w:szCs w:val="24"/>
        </w:rPr>
        <w:t>/tanks</w:t>
      </w:r>
      <w:r w:rsidRPr="008E541C">
        <w:rPr>
          <w:rFonts w:asciiTheme="majorHAnsi" w:hAnsiTheme="majorHAnsi" w:cstheme="majorHAnsi"/>
          <w:sz w:val="24"/>
          <w:szCs w:val="24"/>
        </w:rPr>
        <w:t xml:space="preserve"> with tap water</w:t>
      </w:r>
    </w:p>
    <w:p w14:paraId="6A9E19EF" w14:textId="77777777" w:rsidR="008E541C" w:rsidRPr="008E541C" w:rsidRDefault="008E541C" w:rsidP="008E541C">
      <w:pPr>
        <w:pStyle w:val="ListParagraph"/>
        <w:numPr>
          <w:ilvl w:val="1"/>
          <w:numId w:val="13"/>
        </w:numPr>
        <w:rPr>
          <w:rFonts w:asciiTheme="majorHAnsi" w:hAnsiTheme="majorHAnsi" w:cstheme="majorHAnsi"/>
          <w:sz w:val="24"/>
          <w:szCs w:val="24"/>
        </w:rPr>
      </w:pPr>
      <w:r w:rsidRPr="008E541C">
        <w:rPr>
          <w:rFonts w:asciiTheme="majorHAnsi" w:hAnsiTheme="majorHAnsi" w:cstheme="majorHAnsi"/>
          <w:sz w:val="24"/>
          <w:szCs w:val="24"/>
        </w:rPr>
        <w:t xml:space="preserve">Fill with distilled water </w:t>
      </w:r>
    </w:p>
    <w:p w14:paraId="4E55E01B" w14:textId="2CC1857D" w:rsidR="008E541C" w:rsidRPr="008E541C" w:rsidRDefault="008E541C" w:rsidP="008E541C">
      <w:pPr>
        <w:pStyle w:val="ListParagraph"/>
        <w:numPr>
          <w:ilvl w:val="0"/>
          <w:numId w:val="13"/>
        </w:numPr>
        <w:rPr>
          <w:rFonts w:asciiTheme="majorHAnsi" w:hAnsiTheme="majorHAnsi" w:cstheme="majorHAnsi"/>
          <w:sz w:val="24"/>
          <w:szCs w:val="24"/>
        </w:rPr>
      </w:pPr>
      <w:proofErr w:type="spellStart"/>
      <w:r w:rsidRPr="008E541C">
        <w:rPr>
          <w:rFonts w:asciiTheme="majorHAnsi" w:hAnsiTheme="majorHAnsi" w:cstheme="majorHAnsi"/>
          <w:sz w:val="24"/>
          <w:szCs w:val="24"/>
        </w:rPr>
        <w:t>SimBaby</w:t>
      </w:r>
      <w:proofErr w:type="spellEnd"/>
      <w:r w:rsidRPr="008E541C">
        <w:rPr>
          <w:rFonts w:asciiTheme="majorHAnsi" w:hAnsiTheme="majorHAnsi" w:cstheme="majorHAnsi"/>
          <w:sz w:val="24"/>
          <w:szCs w:val="24"/>
        </w:rPr>
        <w:t xml:space="preserve">, </w:t>
      </w:r>
      <w:proofErr w:type="spellStart"/>
      <w:r w:rsidRPr="008E541C">
        <w:rPr>
          <w:rFonts w:asciiTheme="majorHAnsi" w:hAnsiTheme="majorHAnsi" w:cstheme="majorHAnsi"/>
          <w:sz w:val="24"/>
          <w:szCs w:val="24"/>
        </w:rPr>
        <w:t>SimJunior</w:t>
      </w:r>
      <w:proofErr w:type="spellEnd"/>
      <w:r w:rsidRPr="008E541C">
        <w:rPr>
          <w:rFonts w:asciiTheme="majorHAnsi" w:hAnsiTheme="majorHAnsi" w:cstheme="majorHAnsi"/>
          <w:sz w:val="24"/>
          <w:szCs w:val="24"/>
        </w:rPr>
        <w:t xml:space="preserve">, Nursing Kid: </w:t>
      </w:r>
    </w:p>
    <w:p w14:paraId="4F83566E" w14:textId="15E1E462" w:rsidR="008E541C" w:rsidRPr="008E541C" w:rsidRDefault="008E541C" w:rsidP="008E541C">
      <w:pPr>
        <w:pStyle w:val="ListParagraph"/>
        <w:numPr>
          <w:ilvl w:val="1"/>
          <w:numId w:val="13"/>
        </w:numPr>
        <w:rPr>
          <w:rFonts w:asciiTheme="majorHAnsi" w:hAnsiTheme="majorHAnsi" w:cstheme="majorHAnsi"/>
          <w:sz w:val="24"/>
          <w:szCs w:val="24"/>
        </w:rPr>
      </w:pPr>
      <w:r w:rsidRPr="008E541C">
        <w:rPr>
          <w:rFonts w:asciiTheme="majorHAnsi" w:hAnsiTheme="majorHAnsi" w:cstheme="majorHAnsi"/>
          <w:sz w:val="24"/>
          <w:szCs w:val="24"/>
        </w:rPr>
        <w:t>Clean all surfaces with a mild detergent (Dawn preferred) and damp washcloth, then</w:t>
      </w:r>
      <w:r w:rsidR="001D5486">
        <w:rPr>
          <w:rFonts w:asciiTheme="majorHAnsi" w:hAnsiTheme="majorHAnsi" w:cstheme="majorHAnsi"/>
          <w:sz w:val="24"/>
          <w:szCs w:val="24"/>
        </w:rPr>
        <w:t xml:space="preserve"> dry</w:t>
      </w:r>
      <w:r w:rsidRPr="008E541C">
        <w:rPr>
          <w:rFonts w:asciiTheme="majorHAnsi" w:hAnsiTheme="majorHAnsi" w:cstheme="majorHAnsi"/>
          <w:sz w:val="24"/>
          <w:szCs w:val="24"/>
        </w:rPr>
        <w:t xml:space="preserve"> thoroughly. Manikins should not be immersed in water. </w:t>
      </w:r>
    </w:p>
    <w:p w14:paraId="7C97A601" w14:textId="77777777" w:rsidR="008E541C" w:rsidRPr="008E541C" w:rsidRDefault="008E541C" w:rsidP="008E541C">
      <w:pPr>
        <w:pStyle w:val="ListParagraph"/>
        <w:numPr>
          <w:ilvl w:val="0"/>
          <w:numId w:val="13"/>
        </w:numPr>
        <w:rPr>
          <w:rFonts w:asciiTheme="majorHAnsi" w:hAnsiTheme="majorHAnsi" w:cstheme="majorHAnsi"/>
          <w:sz w:val="24"/>
          <w:szCs w:val="24"/>
        </w:rPr>
      </w:pPr>
      <w:r w:rsidRPr="008E541C">
        <w:rPr>
          <w:rFonts w:asciiTheme="majorHAnsi" w:hAnsiTheme="majorHAnsi" w:cstheme="majorHAnsi"/>
          <w:sz w:val="24"/>
          <w:szCs w:val="24"/>
        </w:rPr>
        <w:t>How often to perform this care:</w:t>
      </w:r>
    </w:p>
    <w:p w14:paraId="60C871B7" w14:textId="77777777" w:rsidR="008E541C" w:rsidRPr="008E541C" w:rsidRDefault="008E541C" w:rsidP="008E541C">
      <w:pPr>
        <w:pStyle w:val="ListParagraph"/>
        <w:numPr>
          <w:ilvl w:val="1"/>
          <w:numId w:val="13"/>
        </w:numPr>
        <w:rPr>
          <w:rFonts w:asciiTheme="majorHAnsi" w:hAnsiTheme="majorHAnsi" w:cstheme="majorHAnsi"/>
          <w:sz w:val="24"/>
          <w:szCs w:val="24"/>
        </w:rPr>
      </w:pPr>
      <w:r w:rsidRPr="008E541C">
        <w:rPr>
          <w:rFonts w:asciiTheme="majorHAnsi" w:hAnsiTheme="majorHAnsi" w:cstheme="majorHAnsi"/>
          <w:sz w:val="24"/>
          <w:szCs w:val="24"/>
        </w:rPr>
        <w:t>Clean/disinfect all surfaces after each use (manikins, bedrails, keyboards, computer surfaces) with approved cleaning product</w:t>
      </w:r>
    </w:p>
    <w:p w14:paraId="04BF7557" w14:textId="77777777" w:rsidR="008E541C" w:rsidRPr="008E541C" w:rsidRDefault="008E541C" w:rsidP="008E541C">
      <w:pPr>
        <w:pStyle w:val="ListParagraph"/>
        <w:numPr>
          <w:ilvl w:val="1"/>
          <w:numId w:val="13"/>
        </w:numPr>
        <w:rPr>
          <w:rFonts w:asciiTheme="majorHAnsi" w:hAnsiTheme="majorHAnsi" w:cstheme="majorHAnsi"/>
          <w:sz w:val="24"/>
          <w:szCs w:val="24"/>
        </w:rPr>
      </w:pPr>
      <w:r w:rsidRPr="008E541C">
        <w:rPr>
          <w:rFonts w:asciiTheme="majorHAnsi" w:hAnsiTheme="majorHAnsi" w:cstheme="majorHAnsi"/>
          <w:sz w:val="24"/>
          <w:szCs w:val="24"/>
        </w:rPr>
        <w:t>Replace moulage as needed between scenarios</w:t>
      </w:r>
    </w:p>
    <w:p w14:paraId="400547BF" w14:textId="77777777" w:rsidR="008E541C" w:rsidRPr="008E541C" w:rsidRDefault="008E541C" w:rsidP="008E541C">
      <w:pPr>
        <w:pStyle w:val="ListParagraph"/>
        <w:ind w:left="2160"/>
        <w:rPr>
          <w:rFonts w:asciiTheme="majorHAnsi" w:hAnsiTheme="majorHAnsi" w:cstheme="majorHAnsi"/>
          <w:sz w:val="24"/>
          <w:szCs w:val="24"/>
        </w:rPr>
      </w:pPr>
    </w:p>
    <w:p w14:paraId="259E4C9F" w14:textId="77777777" w:rsidR="008E541C" w:rsidRPr="008E541C" w:rsidRDefault="008E541C" w:rsidP="008E541C">
      <w:pPr>
        <w:pStyle w:val="ListParagraph"/>
        <w:numPr>
          <w:ilvl w:val="0"/>
          <w:numId w:val="11"/>
        </w:numPr>
        <w:rPr>
          <w:rFonts w:asciiTheme="majorHAnsi" w:hAnsiTheme="majorHAnsi" w:cstheme="majorHAnsi"/>
          <w:sz w:val="24"/>
          <w:szCs w:val="24"/>
        </w:rPr>
      </w:pPr>
      <w:r w:rsidRPr="008E541C">
        <w:rPr>
          <w:rFonts w:asciiTheme="majorHAnsi" w:hAnsiTheme="majorHAnsi" w:cstheme="majorHAnsi"/>
          <w:sz w:val="24"/>
          <w:szCs w:val="24"/>
        </w:rPr>
        <w:t>GAUMARD Simulators Care:</w:t>
      </w:r>
    </w:p>
    <w:p w14:paraId="44EE2842" w14:textId="77777777" w:rsidR="008E541C" w:rsidRPr="008E541C" w:rsidRDefault="008E541C" w:rsidP="008E541C">
      <w:pPr>
        <w:pStyle w:val="ListParagraph"/>
        <w:numPr>
          <w:ilvl w:val="0"/>
          <w:numId w:val="14"/>
        </w:numPr>
        <w:rPr>
          <w:rFonts w:asciiTheme="majorHAnsi" w:hAnsiTheme="majorHAnsi" w:cstheme="majorHAnsi"/>
          <w:sz w:val="24"/>
          <w:szCs w:val="24"/>
        </w:rPr>
      </w:pPr>
      <w:r w:rsidRPr="008E541C">
        <w:rPr>
          <w:rFonts w:asciiTheme="majorHAnsi" w:hAnsiTheme="majorHAnsi" w:cstheme="majorHAnsi"/>
          <w:sz w:val="24"/>
          <w:szCs w:val="24"/>
        </w:rPr>
        <w:t>Victoria/Super Victoria (S2200):</w:t>
      </w:r>
    </w:p>
    <w:p w14:paraId="7F8B442A" w14:textId="77777777" w:rsidR="008E541C" w:rsidRPr="008E541C" w:rsidRDefault="008E541C" w:rsidP="008E541C">
      <w:pPr>
        <w:pStyle w:val="ListParagraph"/>
        <w:numPr>
          <w:ilvl w:val="1"/>
          <w:numId w:val="14"/>
        </w:numPr>
        <w:rPr>
          <w:rFonts w:asciiTheme="majorHAnsi" w:hAnsiTheme="majorHAnsi" w:cstheme="majorHAnsi"/>
          <w:sz w:val="24"/>
          <w:szCs w:val="24"/>
        </w:rPr>
      </w:pPr>
      <w:r w:rsidRPr="008E541C">
        <w:rPr>
          <w:rFonts w:asciiTheme="majorHAnsi" w:hAnsiTheme="majorHAnsi" w:cstheme="majorHAnsi"/>
          <w:sz w:val="24"/>
          <w:szCs w:val="24"/>
        </w:rPr>
        <w:t>Check for fluid accumulation at the bottom of pelvic area. Make sure entire area is dry. Maintain proper battery handling procedure.</w:t>
      </w:r>
    </w:p>
    <w:p w14:paraId="1CC2F772" w14:textId="77777777" w:rsidR="008E541C" w:rsidRPr="008E541C" w:rsidRDefault="008E541C" w:rsidP="008E541C">
      <w:pPr>
        <w:pStyle w:val="ListParagraph"/>
        <w:numPr>
          <w:ilvl w:val="1"/>
          <w:numId w:val="14"/>
        </w:numPr>
        <w:rPr>
          <w:rFonts w:asciiTheme="majorHAnsi" w:hAnsiTheme="majorHAnsi" w:cstheme="majorHAnsi"/>
          <w:sz w:val="24"/>
          <w:szCs w:val="24"/>
        </w:rPr>
      </w:pPr>
      <w:r w:rsidRPr="008E541C">
        <w:rPr>
          <w:rFonts w:asciiTheme="majorHAnsi" w:hAnsiTheme="majorHAnsi" w:cstheme="majorHAnsi"/>
          <w:sz w:val="24"/>
          <w:szCs w:val="24"/>
        </w:rPr>
        <w:t>Clean with a cloth dampened with diluted liquid dishwashing soap. If medical adhesives remain on the skin, clean with alcohol wipes.</w:t>
      </w:r>
    </w:p>
    <w:p w14:paraId="7E9B9160" w14:textId="77777777" w:rsidR="008E541C" w:rsidRPr="008E541C" w:rsidRDefault="008E541C" w:rsidP="008E541C">
      <w:pPr>
        <w:pStyle w:val="ListParagraph"/>
        <w:numPr>
          <w:ilvl w:val="0"/>
          <w:numId w:val="14"/>
        </w:numPr>
        <w:rPr>
          <w:rFonts w:asciiTheme="majorHAnsi" w:hAnsiTheme="majorHAnsi" w:cstheme="majorHAnsi"/>
          <w:sz w:val="24"/>
          <w:szCs w:val="24"/>
        </w:rPr>
      </w:pPr>
      <w:proofErr w:type="spellStart"/>
      <w:r w:rsidRPr="008E541C">
        <w:rPr>
          <w:rFonts w:asciiTheme="majorHAnsi" w:hAnsiTheme="majorHAnsi" w:cstheme="majorHAnsi"/>
          <w:sz w:val="24"/>
          <w:szCs w:val="24"/>
        </w:rPr>
        <w:t>SuperTory</w:t>
      </w:r>
      <w:proofErr w:type="spellEnd"/>
      <w:r w:rsidRPr="008E541C">
        <w:rPr>
          <w:rFonts w:asciiTheme="majorHAnsi" w:hAnsiTheme="majorHAnsi" w:cstheme="majorHAnsi"/>
          <w:sz w:val="24"/>
          <w:szCs w:val="24"/>
        </w:rPr>
        <w:t xml:space="preserve"> (S2220) and Tory:</w:t>
      </w:r>
    </w:p>
    <w:p w14:paraId="3124FC39" w14:textId="77777777" w:rsidR="008E541C" w:rsidRPr="008E541C" w:rsidRDefault="008E541C" w:rsidP="008E541C">
      <w:pPr>
        <w:pStyle w:val="ListParagraph"/>
        <w:numPr>
          <w:ilvl w:val="1"/>
          <w:numId w:val="14"/>
        </w:numPr>
        <w:rPr>
          <w:rFonts w:asciiTheme="majorHAnsi" w:hAnsiTheme="majorHAnsi" w:cstheme="majorHAnsi"/>
          <w:sz w:val="24"/>
          <w:szCs w:val="24"/>
        </w:rPr>
      </w:pPr>
      <w:r w:rsidRPr="008E541C">
        <w:rPr>
          <w:rFonts w:asciiTheme="majorHAnsi" w:hAnsiTheme="majorHAnsi" w:cstheme="majorHAnsi"/>
          <w:sz w:val="24"/>
          <w:szCs w:val="24"/>
        </w:rPr>
        <w:t>Maintain proper battery handling procedure.</w:t>
      </w:r>
    </w:p>
    <w:p w14:paraId="4FDB948A" w14:textId="11C279A9" w:rsidR="008E541C" w:rsidRPr="008E5471" w:rsidRDefault="008E541C" w:rsidP="006877FA">
      <w:pPr>
        <w:pStyle w:val="ListParagraph"/>
        <w:numPr>
          <w:ilvl w:val="1"/>
          <w:numId w:val="14"/>
        </w:numPr>
        <w:rPr>
          <w:rFonts w:asciiTheme="majorHAnsi" w:hAnsiTheme="majorHAnsi" w:cstheme="majorHAnsi"/>
          <w:sz w:val="24"/>
          <w:szCs w:val="24"/>
        </w:rPr>
      </w:pPr>
      <w:r w:rsidRPr="008E541C">
        <w:rPr>
          <w:rFonts w:asciiTheme="majorHAnsi" w:hAnsiTheme="majorHAnsi" w:cstheme="majorHAnsi"/>
          <w:sz w:val="24"/>
          <w:szCs w:val="24"/>
        </w:rPr>
        <w:t>Clean with a cloth dampened with diluted liquid dishwashing soap. If medical adhesives remain on the skin, clean with alcohol wipes</w:t>
      </w:r>
    </w:p>
    <w:p w14:paraId="75A15673" w14:textId="77777777" w:rsidR="006877FA" w:rsidRDefault="006877FA" w:rsidP="006877FA">
      <w:pPr>
        <w:rPr>
          <w:rFonts w:asciiTheme="majorHAnsi" w:eastAsiaTheme="minorHAnsi" w:hAnsiTheme="majorHAnsi" w:cstheme="majorHAnsi"/>
          <w:b/>
          <w:bCs/>
          <w:sz w:val="28"/>
          <w:szCs w:val="28"/>
        </w:rPr>
      </w:pPr>
    </w:p>
    <w:p w14:paraId="271D70E8" w14:textId="562C0F03" w:rsidR="00DB6435" w:rsidRDefault="00DB6435" w:rsidP="00B34161">
      <w:pPr>
        <w:outlineLvl w:val="0"/>
        <w:rPr>
          <w:rFonts w:asciiTheme="majorHAnsi" w:eastAsiaTheme="minorHAnsi" w:hAnsiTheme="majorHAnsi" w:cstheme="majorHAnsi"/>
          <w:b/>
          <w:bCs/>
          <w:sz w:val="28"/>
          <w:szCs w:val="28"/>
        </w:rPr>
      </w:pPr>
      <w:bookmarkStart w:id="16" w:name="_Toc171640322"/>
      <w:r>
        <w:rPr>
          <w:rFonts w:asciiTheme="majorHAnsi" w:eastAsiaTheme="minorHAnsi" w:hAnsiTheme="majorHAnsi" w:cstheme="majorHAnsi"/>
          <w:b/>
          <w:bCs/>
          <w:sz w:val="28"/>
          <w:szCs w:val="28"/>
        </w:rPr>
        <w:t>Concern or Complaint Resolution Policy</w:t>
      </w:r>
      <w:bookmarkEnd w:id="16"/>
    </w:p>
    <w:p w14:paraId="1771D0BE" w14:textId="0173F10B" w:rsidR="00DB6435" w:rsidRPr="00DB6435" w:rsidRDefault="00DB6435" w:rsidP="00DB6435">
      <w:pPr>
        <w:pStyle w:val="ListParagraph"/>
        <w:widowControl w:val="0"/>
        <w:numPr>
          <w:ilvl w:val="0"/>
          <w:numId w:val="38"/>
        </w:numPr>
        <w:tabs>
          <w:tab w:val="left" w:pos="1180"/>
        </w:tabs>
        <w:autoSpaceDE w:val="0"/>
        <w:autoSpaceDN w:val="0"/>
        <w:spacing w:before="1" w:after="0"/>
        <w:ind w:right="153"/>
        <w:contextualSpacing w:val="0"/>
        <w:rPr>
          <w:rFonts w:asciiTheme="majorHAnsi" w:hAnsiTheme="majorHAnsi" w:cstheme="majorHAnsi"/>
          <w:sz w:val="24"/>
          <w:szCs w:val="24"/>
        </w:rPr>
      </w:pPr>
      <w:r w:rsidRPr="00DB6435">
        <w:rPr>
          <w:rFonts w:asciiTheme="majorHAnsi" w:hAnsiTheme="majorHAnsi" w:cstheme="majorHAnsi"/>
          <w:sz w:val="24"/>
          <w:szCs w:val="24"/>
        </w:rPr>
        <w:t xml:space="preserve">Policy: Service Excellence is a high priority for </w:t>
      </w:r>
      <w:r>
        <w:rPr>
          <w:rFonts w:asciiTheme="majorHAnsi" w:hAnsiTheme="majorHAnsi" w:cstheme="majorHAnsi"/>
          <w:sz w:val="24"/>
          <w:szCs w:val="24"/>
        </w:rPr>
        <w:t xml:space="preserve">Jo Ann Bingham </w:t>
      </w:r>
      <w:r w:rsidRPr="00DB6435">
        <w:rPr>
          <w:rFonts w:asciiTheme="majorHAnsi" w:hAnsiTheme="majorHAnsi" w:cstheme="majorHAnsi"/>
          <w:sz w:val="24"/>
          <w:szCs w:val="24"/>
        </w:rPr>
        <w:t>Clinical Simulation Center (</w:t>
      </w:r>
      <w:r>
        <w:rPr>
          <w:rFonts w:asciiTheme="majorHAnsi" w:hAnsiTheme="majorHAnsi" w:cstheme="majorHAnsi"/>
          <w:sz w:val="24"/>
          <w:szCs w:val="24"/>
        </w:rPr>
        <w:t>JB</w:t>
      </w:r>
      <w:r w:rsidRPr="00DB6435">
        <w:rPr>
          <w:rFonts w:asciiTheme="majorHAnsi" w:hAnsiTheme="majorHAnsi" w:cstheme="majorHAnsi"/>
          <w:sz w:val="24"/>
          <w:szCs w:val="24"/>
        </w:rPr>
        <w:t>CSC). The goal is to resolve concerns/complaints in a timely manner to meet the simulation needs</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of</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our</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partnering</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organizations,</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faculty,</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staff,</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learners</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and</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the</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public.</w:t>
      </w:r>
      <w:r w:rsidRPr="00DB6435">
        <w:rPr>
          <w:rFonts w:asciiTheme="majorHAnsi" w:hAnsiTheme="majorHAnsi" w:cstheme="majorHAnsi"/>
          <w:spacing w:val="-2"/>
          <w:sz w:val="24"/>
          <w:szCs w:val="24"/>
        </w:rPr>
        <w:t xml:space="preserve"> </w:t>
      </w:r>
      <w:r w:rsidRPr="00DB6435">
        <w:rPr>
          <w:rFonts w:asciiTheme="majorHAnsi" w:hAnsiTheme="majorHAnsi" w:cstheme="majorHAnsi"/>
          <w:sz w:val="24"/>
          <w:szCs w:val="24"/>
        </w:rPr>
        <w:t>The</w:t>
      </w:r>
      <w:r w:rsidRPr="00DB6435">
        <w:rPr>
          <w:rFonts w:asciiTheme="majorHAnsi" w:hAnsiTheme="majorHAnsi" w:cstheme="majorHAnsi"/>
          <w:spacing w:val="-4"/>
          <w:sz w:val="24"/>
          <w:szCs w:val="24"/>
        </w:rPr>
        <w:t xml:space="preserve"> </w:t>
      </w:r>
      <w:r>
        <w:rPr>
          <w:rFonts w:asciiTheme="majorHAnsi" w:hAnsiTheme="majorHAnsi" w:cstheme="majorHAnsi"/>
          <w:spacing w:val="-4"/>
          <w:sz w:val="24"/>
          <w:szCs w:val="24"/>
        </w:rPr>
        <w:t>JB</w:t>
      </w:r>
      <w:r w:rsidRPr="00DB6435">
        <w:rPr>
          <w:rFonts w:asciiTheme="majorHAnsi" w:hAnsiTheme="majorHAnsi" w:cstheme="majorHAnsi"/>
          <w:sz w:val="24"/>
          <w:szCs w:val="24"/>
        </w:rPr>
        <w:t>CSC considers concerns/complaints initially as a</w:t>
      </w:r>
      <w:r w:rsidRPr="00DB6435">
        <w:rPr>
          <w:rFonts w:asciiTheme="majorHAnsi" w:hAnsiTheme="majorHAnsi" w:cstheme="majorHAnsi"/>
          <w:spacing w:val="-1"/>
          <w:sz w:val="24"/>
          <w:szCs w:val="24"/>
        </w:rPr>
        <w:t xml:space="preserve"> </w:t>
      </w:r>
      <w:r w:rsidRPr="00DB6435">
        <w:rPr>
          <w:rFonts w:asciiTheme="majorHAnsi" w:hAnsiTheme="majorHAnsi" w:cstheme="majorHAnsi"/>
          <w:sz w:val="24"/>
          <w:szCs w:val="24"/>
        </w:rPr>
        <w:t>concern.</w:t>
      </w:r>
      <w:r w:rsidRPr="00DB6435">
        <w:rPr>
          <w:rFonts w:asciiTheme="majorHAnsi" w:hAnsiTheme="majorHAnsi" w:cstheme="majorHAnsi"/>
          <w:spacing w:val="40"/>
          <w:sz w:val="24"/>
          <w:szCs w:val="24"/>
        </w:rPr>
        <w:t xml:space="preserve"> </w:t>
      </w:r>
      <w:r w:rsidRPr="00DB6435">
        <w:rPr>
          <w:rFonts w:asciiTheme="majorHAnsi" w:hAnsiTheme="majorHAnsi" w:cstheme="majorHAnsi"/>
          <w:sz w:val="24"/>
          <w:szCs w:val="24"/>
        </w:rPr>
        <w:t xml:space="preserve">In the event the concern cannot be resolved when recognized and/or with basic professional communication, the concern will be escalated to the </w:t>
      </w:r>
      <w:r w:rsidR="00633823">
        <w:rPr>
          <w:rFonts w:asciiTheme="majorHAnsi" w:hAnsiTheme="majorHAnsi" w:cstheme="majorHAnsi"/>
          <w:sz w:val="24"/>
          <w:szCs w:val="24"/>
        </w:rPr>
        <w:t>JB</w:t>
      </w:r>
      <w:r w:rsidRPr="00DB6435">
        <w:rPr>
          <w:rFonts w:asciiTheme="majorHAnsi" w:hAnsiTheme="majorHAnsi" w:cstheme="majorHAnsi"/>
          <w:sz w:val="24"/>
          <w:szCs w:val="24"/>
        </w:rPr>
        <w:t>CSC Director.</w:t>
      </w:r>
      <w:r w:rsidRPr="00DB6435">
        <w:rPr>
          <w:rFonts w:asciiTheme="majorHAnsi" w:hAnsiTheme="majorHAnsi" w:cstheme="majorHAnsi"/>
          <w:spacing w:val="40"/>
          <w:sz w:val="24"/>
          <w:szCs w:val="24"/>
        </w:rPr>
        <w:t xml:space="preserve"> </w:t>
      </w:r>
      <w:r w:rsidRPr="00DB6435">
        <w:rPr>
          <w:rFonts w:asciiTheme="majorHAnsi" w:hAnsiTheme="majorHAnsi" w:cstheme="majorHAnsi"/>
          <w:sz w:val="24"/>
          <w:szCs w:val="24"/>
        </w:rPr>
        <w:t xml:space="preserve">The </w:t>
      </w:r>
      <w:r w:rsidR="00633823">
        <w:rPr>
          <w:rFonts w:asciiTheme="majorHAnsi" w:hAnsiTheme="majorHAnsi" w:cstheme="majorHAnsi"/>
          <w:sz w:val="24"/>
          <w:szCs w:val="24"/>
        </w:rPr>
        <w:t xml:space="preserve">JBCSC </w:t>
      </w:r>
      <w:r w:rsidRPr="00DB6435">
        <w:rPr>
          <w:rFonts w:asciiTheme="majorHAnsi" w:hAnsiTheme="majorHAnsi" w:cstheme="majorHAnsi"/>
          <w:sz w:val="24"/>
          <w:szCs w:val="24"/>
        </w:rPr>
        <w:t>Director will determine if the concern requires documentation regarding a programmatic issue, an education activity issue</w:t>
      </w:r>
      <w:r w:rsidR="00633823">
        <w:rPr>
          <w:rFonts w:asciiTheme="majorHAnsi" w:hAnsiTheme="majorHAnsi" w:cstheme="majorHAnsi"/>
          <w:sz w:val="24"/>
          <w:szCs w:val="24"/>
        </w:rPr>
        <w:t>,</w:t>
      </w:r>
      <w:r w:rsidRPr="00DB6435">
        <w:rPr>
          <w:rFonts w:asciiTheme="majorHAnsi" w:hAnsiTheme="majorHAnsi" w:cstheme="majorHAnsi"/>
          <w:sz w:val="24"/>
          <w:szCs w:val="24"/>
        </w:rPr>
        <w:t xml:space="preserve"> or a </w:t>
      </w:r>
      <w:r w:rsidR="00633823">
        <w:rPr>
          <w:rFonts w:asciiTheme="majorHAnsi" w:hAnsiTheme="majorHAnsi" w:cstheme="majorHAnsi"/>
          <w:sz w:val="24"/>
          <w:szCs w:val="24"/>
        </w:rPr>
        <w:t>personnel performance issue</w:t>
      </w:r>
      <w:r w:rsidRPr="00DB6435">
        <w:rPr>
          <w:rFonts w:asciiTheme="majorHAnsi" w:hAnsiTheme="majorHAnsi" w:cstheme="majorHAnsi"/>
          <w:sz w:val="24"/>
          <w:szCs w:val="24"/>
        </w:rPr>
        <w:t>.</w:t>
      </w:r>
      <w:r w:rsidRPr="00DB6435">
        <w:rPr>
          <w:rFonts w:asciiTheme="majorHAnsi" w:hAnsiTheme="majorHAnsi" w:cstheme="majorHAnsi"/>
          <w:spacing w:val="80"/>
          <w:sz w:val="24"/>
          <w:szCs w:val="24"/>
        </w:rPr>
        <w:t xml:space="preserve"> </w:t>
      </w:r>
      <w:r w:rsidRPr="00DB6435">
        <w:rPr>
          <w:rFonts w:asciiTheme="majorHAnsi" w:hAnsiTheme="majorHAnsi" w:cstheme="majorHAnsi"/>
          <w:sz w:val="24"/>
          <w:szCs w:val="24"/>
        </w:rPr>
        <w:t>In the</w:t>
      </w:r>
      <w:r w:rsidR="00633823">
        <w:rPr>
          <w:rFonts w:asciiTheme="majorHAnsi" w:hAnsiTheme="majorHAnsi" w:cstheme="majorHAnsi"/>
          <w:sz w:val="24"/>
          <w:szCs w:val="24"/>
        </w:rPr>
        <w:t xml:space="preserve"> case of a programmatic issue</w:t>
      </w:r>
      <w:r w:rsidRPr="00DB6435">
        <w:rPr>
          <w:rFonts w:asciiTheme="majorHAnsi" w:hAnsiTheme="majorHAnsi" w:cstheme="majorHAnsi"/>
          <w:sz w:val="24"/>
          <w:szCs w:val="24"/>
        </w:rPr>
        <w:t xml:space="preserve">, the Program considers the concern a complaint and will follow the </w:t>
      </w:r>
      <w:r w:rsidR="00633823">
        <w:rPr>
          <w:rFonts w:asciiTheme="majorHAnsi" w:hAnsiTheme="majorHAnsi" w:cstheme="majorHAnsi"/>
          <w:sz w:val="24"/>
          <w:szCs w:val="24"/>
        </w:rPr>
        <w:t>Program Improvement Plan – Operations policy and procedure</w:t>
      </w:r>
      <w:r w:rsidRPr="00DB6435">
        <w:rPr>
          <w:rFonts w:asciiTheme="majorHAnsi" w:hAnsiTheme="majorHAnsi" w:cstheme="majorHAnsi"/>
          <w:spacing w:val="-2"/>
          <w:sz w:val="24"/>
          <w:szCs w:val="24"/>
        </w:rPr>
        <w:t>.</w:t>
      </w:r>
      <w:r w:rsidR="00633823">
        <w:rPr>
          <w:rFonts w:asciiTheme="majorHAnsi" w:hAnsiTheme="majorHAnsi" w:cstheme="majorHAnsi"/>
          <w:spacing w:val="-2"/>
          <w:sz w:val="24"/>
          <w:szCs w:val="24"/>
        </w:rPr>
        <w:t xml:space="preserve"> Concerns re: educational activity will be discuss</w:t>
      </w:r>
      <w:r w:rsidR="00487525">
        <w:rPr>
          <w:rFonts w:asciiTheme="majorHAnsi" w:hAnsiTheme="majorHAnsi" w:cstheme="majorHAnsi"/>
          <w:spacing w:val="-2"/>
          <w:sz w:val="24"/>
          <w:szCs w:val="24"/>
        </w:rPr>
        <w:t>ed</w:t>
      </w:r>
      <w:r w:rsidR="00633823">
        <w:rPr>
          <w:rFonts w:asciiTheme="majorHAnsi" w:hAnsiTheme="majorHAnsi" w:cstheme="majorHAnsi"/>
          <w:spacing w:val="-2"/>
          <w:sz w:val="24"/>
          <w:szCs w:val="24"/>
        </w:rPr>
        <w:t xml:space="preserve"> with the team of simulation </w:t>
      </w:r>
      <w:r w:rsidR="00633823">
        <w:rPr>
          <w:rFonts w:asciiTheme="majorHAnsi" w:hAnsiTheme="majorHAnsi" w:cstheme="majorHAnsi"/>
          <w:spacing w:val="-2"/>
          <w:sz w:val="24"/>
          <w:szCs w:val="24"/>
        </w:rPr>
        <w:lastRenderedPageBreak/>
        <w:t xml:space="preserve">educators to determine if </w:t>
      </w:r>
      <w:r w:rsidR="00487525">
        <w:rPr>
          <w:rFonts w:asciiTheme="majorHAnsi" w:hAnsiTheme="majorHAnsi" w:cstheme="majorHAnsi"/>
          <w:spacing w:val="-2"/>
          <w:sz w:val="24"/>
          <w:szCs w:val="24"/>
        </w:rPr>
        <w:t>changes are needed. Complaints re: personnel will be handled on an individual basis with the JBCSC Director who is also the work Supervisor of record.</w:t>
      </w:r>
    </w:p>
    <w:p w14:paraId="0461BEFA" w14:textId="77777777" w:rsidR="00DB6435" w:rsidRPr="00DB6435" w:rsidRDefault="00DB6435" w:rsidP="00DB6435">
      <w:pPr>
        <w:pStyle w:val="BodyText"/>
        <w:spacing w:before="18"/>
        <w:rPr>
          <w:rFonts w:asciiTheme="majorHAnsi" w:hAnsiTheme="majorHAnsi" w:cstheme="majorHAnsi"/>
        </w:rPr>
      </w:pPr>
    </w:p>
    <w:p w14:paraId="34E827E8" w14:textId="77777777" w:rsidR="00DB6435" w:rsidRPr="00DB6435" w:rsidRDefault="00DB6435" w:rsidP="00DB6435">
      <w:pPr>
        <w:pStyle w:val="ListParagraph"/>
        <w:widowControl w:val="0"/>
        <w:numPr>
          <w:ilvl w:val="0"/>
          <w:numId w:val="38"/>
        </w:numPr>
        <w:tabs>
          <w:tab w:val="left" w:pos="1179"/>
        </w:tabs>
        <w:autoSpaceDE w:val="0"/>
        <w:autoSpaceDN w:val="0"/>
        <w:spacing w:before="1" w:after="0" w:line="240" w:lineRule="auto"/>
        <w:ind w:left="1179" w:hanging="719"/>
        <w:contextualSpacing w:val="0"/>
        <w:rPr>
          <w:rFonts w:asciiTheme="majorHAnsi" w:hAnsiTheme="majorHAnsi" w:cstheme="majorHAnsi"/>
          <w:sz w:val="24"/>
          <w:szCs w:val="24"/>
        </w:rPr>
      </w:pPr>
      <w:r w:rsidRPr="00DB6435">
        <w:rPr>
          <w:rFonts w:asciiTheme="majorHAnsi" w:hAnsiTheme="majorHAnsi" w:cstheme="majorHAnsi"/>
          <w:spacing w:val="-2"/>
          <w:sz w:val="24"/>
          <w:szCs w:val="24"/>
        </w:rPr>
        <w:t>Procedure:</w:t>
      </w:r>
    </w:p>
    <w:p w14:paraId="494FB3C4" w14:textId="77777777" w:rsidR="00DB6435" w:rsidRPr="00DB6435" w:rsidRDefault="00DB6435" w:rsidP="00DB6435">
      <w:pPr>
        <w:pStyle w:val="BodyText"/>
        <w:spacing w:before="43"/>
        <w:rPr>
          <w:rFonts w:asciiTheme="majorHAnsi" w:hAnsiTheme="majorHAnsi" w:cstheme="majorHAnsi"/>
        </w:rPr>
      </w:pPr>
    </w:p>
    <w:p w14:paraId="11B040CB" w14:textId="77777777" w:rsidR="00DB6435" w:rsidRPr="00DB6435" w:rsidRDefault="00DB6435" w:rsidP="00DB6435">
      <w:pPr>
        <w:pStyle w:val="ListParagraph"/>
        <w:widowControl w:val="0"/>
        <w:numPr>
          <w:ilvl w:val="1"/>
          <w:numId w:val="38"/>
        </w:numPr>
        <w:tabs>
          <w:tab w:val="left" w:pos="1540"/>
        </w:tabs>
        <w:autoSpaceDE w:val="0"/>
        <w:autoSpaceDN w:val="0"/>
        <w:spacing w:after="0"/>
        <w:ind w:right="928"/>
        <w:contextualSpacing w:val="0"/>
        <w:rPr>
          <w:rFonts w:asciiTheme="majorHAnsi" w:hAnsiTheme="majorHAnsi" w:cstheme="majorHAnsi"/>
          <w:sz w:val="24"/>
          <w:szCs w:val="24"/>
        </w:rPr>
      </w:pPr>
      <w:r w:rsidRPr="00DB6435">
        <w:rPr>
          <w:rFonts w:asciiTheme="majorHAnsi" w:hAnsiTheme="majorHAnsi" w:cstheme="majorHAnsi"/>
          <w:sz w:val="24"/>
          <w:szCs w:val="24"/>
        </w:rPr>
        <w:t>Inter-professional</w:t>
      </w:r>
      <w:r w:rsidRPr="00DB6435">
        <w:rPr>
          <w:rFonts w:asciiTheme="majorHAnsi" w:hAnsiTheme="majorHAnsi" w:cstheme="majorHAnsi"/>
          <w:spacing w:val="-7"/>
          <w:sz w:val="24"/>
          <w:szCs w:val="24"/>
        </w:rPr>
        <w:t xml:space="preserve"> </w:t>
      </w:r>
      <w:r w:rsidRPr="00DB6435">
        <w:rPr>
          <w:rFonts w:asciiTheme="majorHAnsi" w:hAnsiTheme="majorHAnsi" w:cstheme="majorHAnsi"/>
          <w:sz w:val="24"/>
          <w:szCs w:val="24"/>
        </w:rPr>
        <w:t>concern/complaint</w:t>
      </w:r>
      <w:r w:rsidRPr="00DB6435">
        <w:rPr>
          <w:rFonts w:asciiTheme="majorHAnsi" w:hAnsiTheme="majorHAnsi" w:cstheme="majorHAnsi"/>
          <w:spacing w:val="-7"/>
          <w:sz w:val="24"/>
          <w:szCs w:val="24"/>
        </w:rPr>
        <w:t xml:space="preserve"> </w:t>
      </w:r>
      <w:r w:rsidRPr="00DB6435">
        <w:rPr>
          <w:rFonts w:asciiTheme="majorHAnsi" w:hAnsiTheme="majorHAnsi" w:cstheme="majorHAnsi"/>
          <w:sz w:val="24"/>
          <w:szCs w:val="24"/>
        </w:rPr>
        <w:t>resolution</w:t>
      </w:r>
      <w:r w:rsidRPr="00DB6435">
        <w:rPr>
          <w:rFonts w:asciiTheme="majorHAnsi" w:hAnsiTheme="majorHAnsi" w:cstheme="majorHAnsi"/>
          <w:spacing w:val="-7"/>
          <w:sz w:val="24"/>
          <w:szCs w:val="24"/>
        </w:rPr>
        <w:t xml:space="preserve"> </w:t>
      </w:r>
      <w:r w:rsidRPr="00DB6435">
        <w:rPr>
          <w:rFonts w:asciiTheme="majorHAnsi" w:hAnsiTheme="majorHAnsi" w:cstheme="majorHAnsi"/>
          <w:sz w:val="24"/>
          <w:szCs w:val="24"/>
        </w:rPr>
        <w:t>with</w:t>
      </w:r>
      <w:r w:rsidRPr="00DB6435">
        <w:rPr>
          <w:rFonts w:asciiTheme="majorHAnsi" w:hAnsiTheme="majorHAnsi" w:cstheme="majorHAnsi"/>
          <w:spacing w:val="-7"/>
          <w:sz w:val="24"/>
          <w:szCs w:val="24"/>
        </w:rPr>
        <w:t xml:space="preserve"> </w:t>
      </w:r>
      <w:r w:rsidRPr="00DB6435">
        <w:rPr>
          <w:rFonts w:asciiTheme="majorHAnsi" w:hAnsiTheme="majorHAnsi" w:cstheme="majorHAnsi"/>
          <w:sz w:val="24"/>
          <w:szCs w:val="24"/>
        </w:rPr>
        <w:t>internal</w:t>
      </w:r>
      <w:r w:rsidRPr="00DB6435">
        <w:rPr>
          <w:rFonts w:asciiTheme="majorHAnsi" w:hAnsiTheme="majorHAnsi" w:cstheme="majorHAnsi"/>
          <w:spacing w:val="-7"/>
          <w:sz w:val="24"/>
          <w:szCs w:val="24"/>
        </w:rPr>
        <w:t xml:space="preserve"> </w:t>
      </w:r>
      <w:r w:rsidRPr="00DB6435">
        <w:rPr>
          <w:rFonts w:asciiTheme="majorHAnsi" w:hAnsiTheme="majorHAnsi" w:cstheme="majorHAnsi"/>
          <w:sz w:val="24"/>
          <w:szCs w:val="24"/>
        </w:rPr>
        <w:t>and</w:t>
      </w:r>
      <w:r w:rsidRPr="00DB6435">
        <w:rPr>
          <w:rFonts w:asciiTheme="majorHAnsi" w:hAnsiTheme="majorHAnsi" w:cstheme="majorHAnsi"/>
          <w:spacing w:val="-7"/>
          <w:sz w:val="24"/>
          <w:szCs w:val="24"/>
        </w:rPr>
        <w:t xml:space="preserve"> </w:t>
      </w:r>
      <w:r w:rsidRPr="00DB6435">
        <w:rPr>
          <w:rFonts w:asciiTheme="majorHAnsi" w:hAnsiTheme="majorHAnsi" w:cstheme="majorHAnsi"/>
          <w:sz w:val="24"/>
          <w:szCs w:val="24"/>
        </w:rPr>
        <w:t xml:space="preserve">external </w:t>
      </w:r>
      <w:r w:rsidRPr="00DB6435">
        <w:rPr>
          <w:rFonts w:asciiTheme="majorHAnsi" w:hAnsiTheme="majorHAnsi" w:cstheme="majorHAnsi"/>
          <w:spacing w:val="-2"/>
          <w:sz w:val="24"/>
          <w:szCs w:val="24"/>
        </w:rPr>
        <w:t>customers:</w:t>
      </w:r>
    </w:p>
    <w:p w14:paraId="31B27660" w14:textId="77777777" w:rsidR="00DB6435" w:rsidRPr="00DB6435" w:rsidRDefault="00DB6435" w:rsidP="00DB6435">
      <w:pPr>
        <w:pStyle w:val="ListParagraph"/>
        <w:widowControl w:val="0"/>
        <w:numPr>
          <w:ilvl w:val="2"/>
          <w:numId w:val="38"/>
        </w:numPr>
        <w:tabs>
          <w:tab w:val="left" w:pos="2259"/>
        </w:tabs>
        <w:autoSpaceDE w:val="0"/>
        <w:autoSpaceDN w:val="0"/>
        <w:spacing w:after="0" w:line="275" w:lineRule="exact"/>
        <w:ind w:left="2259" w:hanging="359"/>
        <w:contextualSpacing w:val="0"/>
        <w:rPr>
          <w:rFonts w:asciiTheme="majorHAnsi" w:hAnsiTheme="majorHAnsi" w:cstheme="majorHAnsi"/>
          <w:sz w:val="24"/>
          <w:szCs w:val="24"/>
        </w:rPr>
      </w:pPr>
      <w:r w:rsidRPr="00DB6435">
        <w:rPr>
          <w:rFonts w:asciiTheme="majorHAnsi" w:hAnsiTheme="majorHAnsi" w:cstheme="majorHAnsi"/>
          <w:sz w:val="24"/>
          <w:szCs w:val="24"/>
        </w:rPr>
        <w:t>Concerns</w:t>
      </w:r>
      <w:r w:rsidRPr="00DB6435">
        <w:rPr>
          <w:rFonts w:asciiTheme="majorHAnsi" w:hAnsiTheme="majorHAnsi" w:cstheme="majorHAnsi"/>
          <w:spacing w:val="-2"/>
          <w:sz w:val="24"/>
          <w:szCs w:val="24"/>
        </w:rPr>
        <w:t xml:space="preserve"> </w:t>
      </w:r>
      <w:r w:rsidRPr="00DB6435">
        <w:rPr>
          <w:rFonts w:asciiTheme="majorHAnsi" w:hAnsiTheme="majorHAnsi" w:cstheme="majorHAnsi"/>
          <w:sz w:val="24"/>
          <w:szCs w:val="24"/>
        </w:rPr>
        <w:t>regarding</w:t>
      </w:r>
      <w:r w:rsidRPr="00DB6435">
        <w:rPr>
          <w:rFonts w:asciiTheme="majorHAnsi" w:hAnsiTheme="majorHAnsi" w:cstheme="majorHAnsi"/>
          <w:spacing w:val="-1"/>
          <w:sz w:val="24"/>
          <w:szCs w:val="24"/>
        </w:rPr>
        <w:t xml:space="preserve"> </w:t>
      </w:r>
      <w:r w:rsidRPr="00DB6435">
        <w:rPr>
          <w:rFonts w:asciiTheme="majorHAnsi" w:hAnsiTheme="majorHAnsi" w:cstheme="majorHAnsi"/>
          <w:sz w:val="24"/>
          <w:szCs w:val="24"/>
        </w:rPr>
        <w:t>scheduling</w:t>
      </w:r>
      <w:r w:rsidRPr="00DB6435">
        <w:rPr>
          <w:rFonts w:asciiTheme="majorHAnsi" w:hAnsiTheme="majorHAnsi" w:cstheme="majorHAnsi"/>
          <w:spacing w:val="-2"/>
          <w:sz w:val="24"/>
          <w:szCs w:val="24"/>
        </w:rPr>
        <w:t xml:space="preserve"> </w:t>
      </w:r>
      <w:r w:rsidRPr="00DB6435">
        <w:rPr>
          <w:rFonts w:asciiTheme="majorHAnsi" w:hAnsiTheme="majorHAnsi" w:cstheme="majorHAnsi"/>
          <w:sz w:val="24"/>
          <w:szCs w:val="24"/>
        </w:rPr>
        <w:t>services</w:t>
      </w:r>
      <w:r w:rsidRPr="00DB6435">
        <w:rPr>
          <w:rFonts w:asciiTheme="majorHAnsi" w:hAnsiTheme="majorHAnsi" w:cstheme="majorHAnsi"/>
          <w:spacing w:val="-1"/>
          <w:sz w:val="24"/>
          <w:szCs w:val="24"/>
        </w:rPr>
        <w:t xml:space="preserve"> </w:t>
      </w:r>
      <w:r w:rsidRPr="00DB6435">
        <w:rPr>
          <w:rFonts w:asciiTheme="majorHAnsi" w:hAnsiTheme="majorHAnsi" w:cstheme="majorHAnsi"/>
          <w:sz w:val="24"/>
          <w:szCs w:val="24"/>
        </w:rPr>
        <w:t>or</w:t>
      </w:r>
      <w:r w:rsidRPr="00DB6435">
        <w:rPr>
          <w:rFonts w:asciiTheme="majorHAnsi" w:hAnsiTheme="majorHAnsi" w:cstheme="majorHAnsi"/>
          <w:spacing w:val="-2"/>
          <w:sz w:val="24"/>
          <w:szCs w:val="24"/>
        </w:rPr>
        <w:t xml:space="preserve"> resources:</w:t>
      </w:r>
    </w:p>
    <w:p w14:paraId="2674176B" w14:textId="3273DC8C" w:rsidR="00DB6435" w:rsidRPr="00DB6435" w:rsidRDefault="00DB6435" w:rsidP="00DB6435">
      <w:pPr>
        <w:pStyle w:val="ListParagraph"/>
        <w:widowControl w:val="0"/>
        <w:numPr>
          <w:ilvl w:val="3"/>
          <w:numId w:val="38"/>
        </w:numPr>
        <w:tabs>
          <w:tab w:val="left" w:pos="2979"/>
        </w:tabs>
        <w:autoSpaceDE w:val="0"/>
        <w:autoSpaceDN w:val="0"/>
        <w:spacing w:before="24" w:after="0" w:line="240" w:lineRule="auto"/>
        <w:ind w:left="2979" w:hanging="487"/>
        <w:contextualSpacing w:val="0"/>
        <w:jc w:val="left"/>
        <w:rPr>
          <w:rFonts w:asciiTheme="majorHAnsi" w:hAnsiTheme="majorHAnsi" w:cstheme="majorHAnsi"/>
          <w:sz w:val="24"/>
          <w:szCs w:val="24"/>
        </w:rPr>
      </w:pPr>
      <w:r w:rsidRPr="00DB6435">
        <w:rPr>
          <w:rFonts w:asciiTheme="majorHAnsi" w:hAnsiTheme="majorHAnsi" w:cstheme="majorHAnsi"/>
          <w:sz w:val="24"/>
          <w:szCs w:val="24"/>
        </w:rPr>
        <w:t>For</w:t>
      </w:r>
      <w:r w:rsidR="00487525">
        <w:rPr>
          <w:rFonts w:asciiTheme="majorHAnsi" w:hAnsiTheme="majorHAnsi" w:cstheme="majorHAnsi"/>
          <w:sz w:val="24"/>
          <w:szCs w:val="24"/>
        </w:rPr>
        <w:t xml:space="preserve"> acute care,</w:t>
      </w:r>
      <w:r w:rsidRPr="00DB6435">
        <w:rPr>
          <w:rFonts w:asciiTheme="majorHAnsi" w:hAnsiTheme="majorHAnsi" w:cstheme="majorHAnsi"/>
          <w:spacing w:val="-4"/>
          <w:sz w:val="24"/>
          <w:szCs w:val="24"/>
        </w:rPr>
        <w:t xml:space="preserve"> </w:t>
      </w:r>
      <w:proofErr w:type="gramStart"/>
      <w:r w:rsidRPr="00DB6435">
        <w:rPr>
          <w:rFonts w:asciiTheme="majorHAnsi" w:hAnsiTheme="majorHAnsi" w:cstheme="majorHAnsi"/>
          <w:sz w:val="24"/>
          <w:szCs w:val="24"/>
        </w:rPr>
        <w:t>hospital</w:t>
      </w:r>
      <w:r w:rsidRPr="00DB6435">
        <w:rPr>
          <w:rFonts w:asciiTheme="majorHAnsi" w:hAnsiTheme="majorHAnsi" w:cstheme="majorHAnsi"/>
          <w:spacing w:val="-2"/>
          <w:sz w:val="24"/>
          <w:szCs w:val="24"/>
        </w:rPr>
        <w:t xml:space="preserve"> </w:t>
      </w:r>
      <w:r w:rsidRPr="00DB6435">
        <w:rPr>
          <w:rFonts w:asciiTheme="majorHAnsi" w:hAnsiTheme="majorHAnsi" w:cstheme="majorHAnsi"/>
          <w:sz w:val="24"/>
          <w:szCs w:val="24"/>
        </w:rPr>
        <w:t>based</w:t>
      </w:r>
      <w:proofErr w:type="gramEnd"/>
      <w:r w:rsidRPr="00DB6435">
        <w:rPr>
          <w:rFonts w:asciiTheme="majorHAnsi" w:hAnsiTheme="majorHAnsi" w:cstheme="majorHAnsi"/>
          <w:spacing w:val="-2"/>
          <w:sz w:val="24"/>
          <w:szCs w:val="24"/>
        </w:rPr>
        <w:t xml:space="preserve"> simulations:</w:t>
      </w:r>
    </w:p>
    <w:p w14:paraId="4EB335D8" w14:textId="77777777" w:rsidR="00DB6435" w:rsidRPr="00DB6435" w:rsidRDefault="00DB6435" w:rsidP="00DB6435">
      <w:pPr>
        <w:pStyle w:val="ListParagraph"/>
        <w:widowControl w:val="0"/>
        <w:numPr>
          <w:ilvl w:val="4"/>
          <w:numId w:val="38"/>
        </w:numPr>
        <w:tabs>
          <w:tab w:val="left" w:pos="3698"/>
          <w:tab w:val="left" w:pos="3700"/>
        </w:tabs>
        <w:autoSpaceDE w:val="0"/>
        <w:autoSpaceDN w:val="0"/>
        <w:spacing w:before="22" w:after="0"/>
        <w:ind w:right="236"/>
        <w:contextualSpacing w:val="0"/>
        <w:jc w:val="left"/>
        <w:rPr>
          <w:rFonts w:asciiTheme="majorHAnsi" w:hAnsiTheme="majorHAnsi" w:cstheme="majorHAnsi"/>
          <w:sz w:val="24"/>
          <w:szCs w:val="24"/>
        </w:rPr>
      </w:pPr>
      <w:r w:rsidRPr="00DB6435">
        <w:rPr>
          <w:rFonts w:asciiTheme="majorHAnsi" w:hAnsiTheme="majorHAnsi" w:cstheme="majorHAnsi"/>
          <w:sz w:val="24"/>
          <w:szCs w:val="24"/>
        </w:rPr>
        <w:t>Co-coordinators at each site are to attempt to meet scheduling</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needs</w:t>
      </w:r>
      <w:r w:rsidRPr="00DB6435">
        <w:rPr>
          <w:rFonts w:asciiTheme="majorHAnsi" w:hAnsiTheme="majorHAnsi" w:cstheme="majorHAnsi"/>
          <w:spacing w:val="-5"/>
          <w:sz w:val="24"/>
          <w:szCs w:val="24"/>
        </w:rPr>
        <w:t xml:space="preserve"> </w:t>
      </w:r>
      <w:proofErr w:type="gramStart"/>
      <w:r w:rsidRPr="00DB6435">
        <w:rPr>
          <w:rFonts w:asciiTheme="majorHAnsi" w:hAnsiTheme="majorHAnsi" w:cstheme="majorHAnsi"/>
          <w:sz w:val="24"/>
          <w:szCs w:val="24"/>
        </w:rPr>
        <w:t>taking</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into</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account</w:t>
      </w:r>
      <w:proofErr w:type="gramEnd"/>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space</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and</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simulation educator availability.</w:t>
      </w:r>
    </w:p>
    <w:p w14:paraId="4C256E5E" w14:textId="77777777" w:rsidR="00DB6435" w:rsidRPr="00DB6435" w:rsidRDefault="00DB6435" w:rsidP="00DB6435">
      <w:pPr>
        <w:pStyle w:val="ListParagraph"/>
        <w:widowControl w:val="0"/>
        <w:numPr>
          <w:ilvl w:val="4"/>
          <w:numId w:val="38"/>
        </w:numPr>
        <w:tabs>
          <w:tab w:val="left" w:pos="3698"/>
          <w:tab w:val="left" w:pos="3700"/>
        </w:tabs>
        <w:autoSpaceDE w:val="0"/>
        <w:autoSpaceDN w:val="0"/>
        <w:spacing w:after="0"/>
        <w:ind w:right="771" w:hanging="375"/>
        <w:contextualSpacing w:val="0"/>
        <w:jc w:val="left"/>
        <w:rPr>
          <w:rFonts w:asciiTheme="majorHAnsi" w:hAnsiTheme="majorHAnsi" w:cstheme="majorHAnsi"/>
          <w:sz w:val="24"/>
          <w:szCs w:val="24"/>
        </w:rPr>
      </w:pPr>
      <w:r w:rsidRPr="00DB6435">
        <w:rPr>
          <w:rFonts w:asciiTheme="majorHAnsi" w:hAnsiTheme="majorHAnsi" w:cstheme="majorHAnsi"/>
          <w:sz w:val="24"/>
          <w:szCs w:val="24"/>
        </w:rPr>
        <w:t>Co-coordinators</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will</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also</w:t>
      </w:r>
      <w:r w:rsidRPr="00DB6435">
        <w:rPr>
          <w:rFonts w:asciiTheme="majorHAnsi" w:hAnsiTheme="majorHAnsi" w:cstheme="majorHAnsi"/>
          <w:spacing w:val="-4"/>
          <w:sz w:val="24"/>
          <w:szCs w:val="24"/>
        </w:rPr>
        <w:t xml:space="preserve"> </w:t>
      </w:r>
      <w:proofErr w:type="gramStart"/>
      <w:r w:rsidRPr="00DB6435">
        <w:rPr>
          <w:rFonts w:asciiTheme="majorHAnsi" w:hAnsiTheme="majorHAnsi" w:cstheme="majorHAnsi"/>
          <w:sz w:val="24"/>
          <w:szCs w:val="24"/>
        </w:rPr>
        <w:t>take</w:t>
      </w:r>
      <w:r w:rsidRPr="00DB6435">
        <w:rPr>
          <w:rFonts w:asciiTheme="majorHAnsi" w:hAnsiTheme="majorHAnsi" w:cstheme="majorHAnsi"/>
          <w:spacing w:val="-7"/>
          <w:sz w:val="24"/>
          <w:szCs w:val="24"/>
        </w:rPr>
        <w:t xml:space="preserve"> </w:t>
      </w:r>
      <w:r w:rsidRPr="00DB6435">
        <w:rPr>
          <w:rFonts w:asciiTheme="majorHAnsi" w:hAnsiTheme="majorHAnsi" w:cstheme="majorHAnsi"/>
          <w:sz w:val="24"/>
          <w:szCs w:val="24"/>
        </w:rPr>
        <w:t>into</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account</w:t>
      </w:r>
      <w:proofErr w:type="gramEnd"/>
      <w:r w:rsidRPr="00DB6435">
        <w:rPr>
          <w:rFonts w:asciiTheme="majorHAnsi" w:hAnsiTheme="majorHAnsi" w:cstheme="majorHAnsi"/>
          <w:spacing w:val="-6"/>
          <w:sz w:val="24"/>
          <w:szCs w:val="24"/>
        </w:rPr>
        <w:t xml:space="preserve"> </w:t>
      </w:r>
      <w:proofErr w:type="gramStart"/>
      <w:r w:rsidRPr="00DB6435">
        <w:rPr>
          <w:rFonts w:asciiTheme="majorHAnsi" w:hAnsiTheme="majorHAnsi" w:cstheme="majorHAnsi"/>
          <w:sz w:val="24"/>
          <w:szCs w:val="24"/>
        </w:rPr>
        <w:t>timing</w:t>
      </w:r>
      <w:proofErr w:type="gramEnd"/>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 xml:space="preserve">of </w:t>
      </w:r>
      <w:r w:rsidRPr="00DB6435">
        <w:rPr>
          <w:rFonts w:asciiTheme="majorHAnsi" w:hAnsiTheme="majorHAnsi" w:cstheme="majorHAnsi"/>
          <w:spacing w:val="-2"/>
          <w:sz w:val="24"/>
          <w:szCs w:val="24"/>
        </w:rPr>
        <w:t>request.</w:t>
      </w:r>
    </w:p>
    <w:p w14:paraId="5307F040" w14:textId="77777777" w:rsidR="00DB6435" w:rsidRPr="00DB6435" w:rsidRDefault="00DB6435" w:rsidP="00DB6435">
      <w:pPr>
        <w:pStyle w:val="ListParagraph"/>
        <w:widowControl w:val="0"/>
        <w:numPr>
          <w:ilvl w:val="4"/>
          <w:numId w:val="38"/>
        </w:numPr>
        <w:tabs>
          <w:tab w:val="left" w:pos="3697"/>
          <w:tab w:val="left" w:pos="3700"/>
        </w:tabs>
        <w:autoSpaceDE w:val="0"/>
        <w:autoSpaceDN w:val="0"/>
        <w:spacing w:after="0"/>
        <w:ind w:right="646" w:hanging="440"/>
        <w:contextualSpacing w:val="0"/>
        <w:jc w:val="left"/>
        <w:rPr>
          <w:rFonts w:asciiTheme="majorHAnsi" w:hAnsiTheme="majorHAnsi" w:cstheme="majorHAnsi"/>
          <w:sz w:val="24"/>
          <w:szCs w:val="24"/>
        </w:rPr>
      </w:pPr>
      <w:r w:rsidRPr="00DB6435">
        <w:rPr>
          <w:rFonts w:asciiTheme="majorHAnsi" w:hAnsiTheme="majorHAnsi" w:cstheme="majorHAnsi"/>
          <w:sz w:val="24"/>
          <w:szCs w:val="24"/>
        </w:rPr>
        <w:t>Co-coordinators will work together between sites to determine</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if</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sessions</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can</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be</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granted</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at</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a</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different</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site.</w:t>
      </w:r>
    </w:p>
    <w:p w14:paraId="7298BADD" w14:textId="47449994" w:rsidR="00DB6435" w:rsidRPr="00DB6435" w:rsidRDefault="00DB6435" w:rsidP="00DB6435">
      <w:pPr>
        <w:pStyle w:val="ListParagraph"/>
        <w:widowControl w:val="0"/>
        <w:numPr>
          <w:ilvl w:val="4"/>
          <w:numId w:val="38"/>
        </w:numPr>
        <w:tabs>
          <w:tab w:val="left" w:pos="3698"/>
          <w:tab w:val="left" w:pos="3700"/>
        </w:tabs>
        <w:autoSpaceDE w:val="0"/>
        <w:autoSpaceDN w:val="0"/>
        <w:spacing w:after="0"/>
        <w:ind w:right="540" w:hanging="428"/>
        <w:contextualSpacing w:val="0"/>
        <w:jc w:val="both"/>
        <w:rPr>
          <w:rFonts w:asciiTheme="majorHAnsi" w:hAnsiTheme="majorHAnsi" w:cstheme="majorHAnsi"/>
          <w:sz w:val="24"/>
          <w:szCs w:val="24"/>
        </w:rPr>
      </w:pPr>
      <w:r w:rsidRPr="00DB6435">
        <w:rPr>
          <w:rFonts w:asciiTheme="majorHAnsi" w:hAnsiTheme="majorHAnsi" w:cstheme="majorHAnsi"/>
          <w:sz w:val="24"/>
          <w:szCs w:val="24"/>
        </w:rPr>
        <w:t>If the scheduling concern cannot be corrected, then co- coordinator</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will</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notify</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the</w:t>
      </w:r>
      <w:r w:rsidRPr="00DB6435">
        <w:rPr>
          <w:rFonts w:asciiTheme="majorHAnsi" w:hAnsiTheme="majorHAnsi" w:cstheme="majorHAnsi"/>
          <w:spacing w:val="-6"/>
          <w:sz w:val="24"/>
          <w:szCs w:val="24"/>
        </w:rPr>
        <w:t xml:space="preserve"> </w:t>
      </w:r>
      <w:r w:rsidR="00487525">
        <w:rPr>
          <w:rFonts w:asciiTheme="majorHAnsi" w:hAnsiTheme="majorHAnsi" w:cstheme="majorHAnsi"/>
          <w:spacing w:val="-6"/>
          <w:sz w:val="24"/>
          <w:szCs w:val="24"/>
        </w:rPr>
        <w:t>JB</w:t>
      </w:r>
      <w:r w:rsidRPr="00DB6435">
        <w:rPr>
          <w:rFonts w:asciiTheme="majorHAnsi" w:hAnsiTheme="majorHAnsi" w:cstheme="majorHAnsi"/>
          <w:sz w:val="24"/>
          <w:szCs w:val="24"/>
        </w:rPr>
        <w:t>CSC</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Director</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who</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will</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have final responsibility for resolving the concern.</w:t>
      </w:r>
    </w:p>
    <w:p w14:paraId="68459489" w14:textId="77777777" w:rsidR="00DB6435" w:rsidRPr="00DB6435" w:rsidRDefault="00DB6435" w:rsidP="00DB6435">
      <w:pPr>
        <w:pStyle w:val="ListParagraph"/>
        <w:widowControl w:val="0"/>
        <w:numPr>
          <w:ilvl w:val="3"/>
          <w:numId w:val="38"/>
        </w:numPr>
        <w:tabs>
          <w:tab w:val="left" w:pos="2978"/>
        </w:tabs>
        <w:autoSpaceDE w:val="0"/>
        <w:autoSpaceDN w:val="0"/>
        <w:spacing w:after="0" w:line="240" w:lineRule="auto"/>
        <w:ind w:left="2978" w:hanging="553"/>
        <w:contextualSpacing w:val="0"/>
        <w:jc w:val="both"/>
        <w:rPr>
          <w:rFonts w:asciiTheme="majorHAnsi" w:hAnsiTheme="majorHAnsi" w:cstheme="majorHAnsi"/>
          <w:sz w:val="24"/>
          <w:szCs w:val="24"/>
        </w:rPr>
      </w:pPr>
      <w:r w:rsidRPr="00DB6435">
        <w:rPr>
          <w:rFonts w:asciiTheme="majorHAnsi" w:hAnsiTheme="majorHAnsi" w:cstheme="majorHAnsi"/>
          <w:sz w:val="24"/>
          <w:szCs w:val="24"/>
        </w:rPr>
        <w:t>For</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standardized</w:t>
      </w:r>
      <w:r w:rsidRPr="00DB6435">
        <w:rPr>
          <w:rFonts w:asciiTheme="majorHAnsi" w:hAnsiTheme="majorHAnsi" w:cstheme="majorHAnsi"/>
          <w:spacing w:val="-2"/>
          <w:sz w:val="24"/>
          <w:szCs w:val="24"/>
        </w:rPr>
        <w:t xml:space="preserve"> </w:t>
      </w:r>
      <w:r w:rsidRPr="00DB6435">
        <w:rPr>
          <w:rFonts w:asciiTheme="majorHAnsi" w:hAnsiTheme="majorHAnsi" w:cstheme="majorHAnsi"/>
          <w:sz w:val="24"/>
          <w:szCs w:val="24"/>
        </w:rPr>
        <w:t>patient</w:t>
      </w:r>
      <w:r w:rsidRPr="00DB6435">
        <w:rPr>
          <w:rFonts w:asciiTheme="majorHAnsi" w:hAnsiTheme="majorHAnsi" w:cstheme="majorHAnsi"/>
          <w:spacing w:val="-2"/>
          <w:sz w:val="24"/>
          <w:szCs w:val="24"/>
        </w:rPr>
        <w:t xml:space="preserve"> </w:t>
      </w:r>
      <w:r w:rsidRPr="00DB6435">
        <w:rPr>
          <w:rFonts w:asciiTheme="majorHAnsi" w:hAnsiTheme="majorHAnsi" w:cstheme="majorHAnsi"/>
          <w:sz w:val="24"/>
          <w:szCs w:val="24"/>
        </w:rPr>
        <w:t>(SP)based</w:t>
      </w:r>
      <w:r w:rsidRPr="00DB6435">
        <w:rPr>
          <w:rFonts w:asciiTheme="majorHAnsi" w:hAnsiTheme="majorHAnsi" w:cstheme="majorHAnsi"/>
          <w:spacing w:val="-2"/>
          <w:sz w:val="24"/>
          <w:szCs w:val="24"/>
        </w:rPr>
        <w:t xml:space="preserve"> simulations:</w:t>
      </w:r>
    </w:p>
    <w:p w14:paraId="50604D78" w14:textId="77777777" w:rsidR="00DB6435" w:rsidRPr="00DB6435" w:rsidRDefault="00DB6435" w:rsidP="00DB6435">
      <w:pPr>
        <w:pStyle w:val="ListParagraph"/>
        <w:widowControl w:val="0"/>
        <w:numPr>
          <w:ilvl w:val="4"/>
          <w:numId w:val="38"/>
        </w:numPr>
        <w:tabs>
          <w:tab w:val="left" w:pos="3698"/>
          <w:tab w:val="left" w:pos="3700"/>
        </w:tabs>
        <w:autoSpaceDE w:val="0"/>
        <w:autoSpaceDN w:val="0"/>
        <w:spacing w:before="19" w:after="0"/>
        <w:ind w:right="379"/>
        <w:contextualSpacing w:val="0"/>
        <w:jc w:val="left"/>
        <w:rPr>
          <w:rFonts w:asciiTheme="majorHAnsi" w:hAnsiTheme="majorHAnsi" w:cstheme="majorHAnsi"/>
          <w:sz w:val="24"/>
          <w:szCs w:val="24"/>
        </w:rPr>
      </w:pPr>
      <w:r w:rsidRPr="00DB6435">
        <w:rPr>
          <w:rFonts w:asciiTheme="majorHAnsi" w:hAnsiTheme="majorHAnsi" w:cstheme="majorHAnsi"/>
          <w:sz w:val="24"/>
          <w:szCs w:val="24"/>
        </w:rPr>
        <w:t>Administrative</w:t>
      </w:r>
      <w:r w:rsidRPr="00DB6435">
        <w:rPr>
          <w:rFonts w:asciiTheme="majorHAnsi" w:hAnsiTheme="majorHAnsi" w:cstheme="majorHAnsi"/>
          <w:spacing w:val="-7"/>
          <w:sz w:val="24"/>
          <w:szCs w:val="24"/>
        </w:rPr>
        <w:t xml:space="preserve"> </w:t>
      </w:r>
      <w:proofErr w:type="gramStart"/>
      <w:r w:rsidRPr="00DB6435">
        <w:rPr>
          <w:rFonts w:asciiTheme="majorHAnsi" w:hAnsiTheme="majorHAnsi" w:cstheme="majorHAnsi"/>
          <w:sz w:val="24"/>
          <w:szCs w:val="24"/>
        </w:rPr>
        <w:t>specialist</w:t>
      </w:r>
      <w:proofErr w:type="gramEnd"/>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will</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attempt</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to</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meet</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 xml:space="preserve">scheduling needs </w:t>
      </w:r>
      <w:proofErr w:type="gramStart"/>
      <w:r w:rsidRPr="00DB6435">
        <w:rPr>
          <w:rFonts w:asciiTheme="majorHAnsi" w:hAnsiTheme="majorHAnsi" w:cstheme="majorHAnsi"/>
          <w:sz w:val="24"/>
          <w:szCs w:val="24"/>
        </w:rPr>
        <w:t>taking into account</w:t>
      </w:r>
      <w:proofErr w:type="gramEnd"/>
      <w:r w:rsidRPr="00DB6435">
        <w:rPr>
          <w:rFonts w:asciiTheme="majorHAnsi" w:hAnsiTheme="majorHAnsi" w:cstheme="majorHAnsi"/>
          <w:sz w:val="24"/>
          <w:szCs w:val="24"/>
        </w:rPr>
        <w:t xml:space="preserve"> space, standardized patient availability, and learner schedules.</w:t>
      </w:r>
    </w:p>
    <w:p w14:paraId="1988DE8C" w14:textId="6948C888" w:rsidR="00DB6435" w:rsidRPr="00DB6435" w:rsidRDefault="00DB6435" w:rsidP="00DB6435">
      <w:pPr>
        <w:pStyle w:val="ListParagraph"/>
        <w:widowControl w:val="0"/>
        <w:numPr>
          <w:ilvl w:val="4"/>
          <w:numId w:val="38"/>
        </w:numPr>
        <w:tabs>
          <w:tab w:val="left" w:pos="3698"/>
          <w:tab w:val="left" w:pos="3700"/>
        </w:tabs>
        <w:autoSpaceDE w:val="0"/>
        <w:autoSpaceDN w:val="0"/>
        <w:spacing w:after="0"/>
        <w:ind w:right="268" w:hanging="375"/>
        <w:contextualSpacing w:val="0"/>
        <w:jc w:val="left"/>
        <w:rPr>
          <w:rFonts w:asciiTheme="majorHAnsi" w:hAnsiTheme="majorHAnsi" w:cstheme="majorHAnsi"/>
          <w:sz w:val="24"/>
          <w:szCs w:val="24"/>
        </w:rPr>
      </w:pPr>
      <w:r w:rsidRPr="00DB6435">
        <w:rPr>
          <w:rFonts w:asciiTheme="majorHAnsi" w:hAnsiTheme="majorHAnsi" w:cstheme="majorHAnsi"/>
          <w:sz w:val="24"/>
          <w:szCs w:val="24"/>
        </w:rPr>
        <w:t>If scheduling concern cannot be corrected, then administrative</w:t>
      </w:r>
      <w:r w:rsidRPr="00DB6435">
        <w:rPr>
          <w:rFonts w:asciiTheme="majorHAnsi" w:hAnsiTheme="majorHAnsi" w:cstheme="majorHAnsi"/>
          <w:spacing w:val="-7"/>
          <w:sz w:val="24"/>
          <w:szCs w:val="24"/>
        </w:rPr>
        <w:t xml:space="preserve"> </w:t>
      </w:r>
      <w:r w:rsidRPr="00DB6435">
        <w:rPr>
          <w:rFonts w:asciiTheme="majorHAnsi" w:hAnsiTheme="majorHAnsi" w:cstheme="majorHAnsi"/>
          <w:sz w:val="24"/>
          <w:szCs w:val="24"/>
        </w:rPr>
        <w:t>specialist</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will</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notify</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the</w:t>
      </w:r>
      <w:r w:rsidRPr="00DB6435">
        <w:rPr>
          <w:rFonts w:asciiTheme="majorHAnsi" w:hAnsiTheme="majorHAnsi" w:cstheme="majorHAnsi"/>
          <w:spacing w:val="-7"/>
          <w:sz w:val="24"/>
          <w:szCs w:val="24"/>
        </w:rPr>
        <w:t xml:space="preserve"> </w:t>
      </w:r>
      <w:r w:rsidR="00487525">
        <w:rPr>
          <w:rFonts w:asciiTheme="majorHAnsi" w:hAnsiTheme="majorHAnsi" w:cstheme="majorHAnsi"/>
          <w:spacing w:val="-7"/>
          <w:sz w:val="24"/>
          <w:szCs w:val="24"/>
        </w:rPr>
        <w:t>JB</w:t>
      </w:r>
      <w:r w:rsidRPr="00DB6435">
        <w:rPr>
          <w:rFonts w:asciiTheme="majorHAnsi" w:hAnsiTheme="majorHAnsi" w:cstheme="majorHAnsi"/>
          <w:sz w:val="24"/>
          <w:szCs w:val="24"/>
        </w:rPr>
        <w:t>CSC</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Director</w:t>
      </w:r>
      <w:r w:rsidRPr="00DB6435">
        <w:rPr>
          <w:rFonts w:asciiTheme="majorHAnsi" w:hAnsiTheme="majorHAnsi" w:cstheme="majorHAnsi"/>
          <w:spacing w:val="-7"/>
          <w:sz w:val="24"/>
          <w:szCs w:val="24"/>
        </w:rPr>
        <w:t xml:space="preserve"> </w:t>
      </w:r>
      <w:r w:rsidRPr="00DB6435">
        <w:rPr>
          <w:rFonts w:asciiTheme="majorHAnsi" w:hAnsiTheme="majorHAnsi" w:cstheme="majorHAnsi"/>
          <w:sz w:val="24"/>
          <w:szCs w:val="24"/>
        </w:rPr>
        <w:t>who will have final responsibility for resolving the concern.</w:t>
      </w:r>
    </w:p>
    <w:p w14:paraId="32CE4E31" w14:textId="081D9783" w:rsidR="00DB6435" w:rsidRPr="00DB6435" w:rsidRDefault="00DB6435" w:rsidP="00DB6435">
      <w:pPr>
        <w:pStyle w:val="ListParagraph"/>
        <w:widowControl w:val="0"/>
        <w:numPr>
          <w:ilvl w:val="3"/>
          <w:numId w:val="38"/>
        </w:numPr>
        <w:tabs>
          <w:tab w:val="left" w:pos="2979"/>
        </w:tabs>
        <w:autoSpaceDE w:val="0"/>
        <w:autoSpaceDN w:val="0"/>
        <w:spacing w:after="0"/>
        <w:ind w:left="2979" w:right="157" w:hanging="620"/>
        <w:contextualSpacing w:val="0"/>
        <w:jc w:val="left"/>
        <w:rPr>
          <w:rFonts w:asciiTheme="majorHAnsi" w:hAnsiTheme="majorHAnsi" w:cstheme="majorHAnsi"/>
          <w:sz w:val="24"/>
          <w:szCs w:val="24"/>
        </w:rPr>
      </w:pPr>
      <w:r w:rsidRPr="00DB6435">
        <w:rPr>
          <w:rFonts w:asciiTheme="majorHAnsi" w:hAnsiTheme="majorHAnsi" w:cstheme="majorHAnsi"/>
          <w:sz w:val="24"/>
          <w:szCs w:val="24"/>
        </w:rPr>
        <w:t>When</w:t>
      </w:r>
      <w:r w:rsidRPr="00DB6435">
        <w:rPr>
          <w:rFonts w:asciiTheme="majorHAnsi" w:hAnsiTheme="majorHAnsi" w:cstheme="majorHAnsi"/>
          <w:spacing w:val="-1"/>
          <w:sz w:val="24"/>
          <w:szCs w:val="24"/>
        </w:rPr>
        <w:t xml:space="preserve"> </w:t>
      </w:r>
      <w:r w:rsidRPr="00DB6435">
        <w:rPr>
          <w:rFonts w:asciiTheme="majorHAnsi" w:hAnsiTheme="majorHAnsi" w:cstheme="majorHAnsi"/>
          <w:sz w:val="24"/>
          <w:szCs w:val="24"/>
        </w:rPr>
        <w:t>concern</w:t>
      </w:r>
      <w:r w:rsidR="00487525">
        <w:rPr>
          <w:rFonts w:asciiTheme="majorHAnsi" w:hAnsiTheme="majorHAnsi" w:cstheme="majorHAnsi"/>
          <w:sz w:val="24"/>
          <w:szCs w:val="24"/>
        </w:rPr>
        <w:t>s</w:t>
      </w:r>
      <w:r w:rsidRPr="00DB6435">
        <w:rPr>
          <w:rFonts w:asciiTheme="majorHAnsi" w:hAnsiTheme="majorHAnsi" w:cstheme="majorHAnsi"/>
          <w:sz w:val="24"/>
          <w:szCs w:val="24"/>
        </w:rPr>
        <w:t xml:space="preserve"> are escalated</w:t>
      </w:r>
      <w:r w:rsidRPr="00DB6435">
        <w:rPr>
          <w:rFonts w:asciiTheme="majorHAnsi" w:hAnsiTheme="majorHAnsi" w:cstheme="majorHAnsi"/>
          <w:spacing w:val="-1"/>
          <w:sz w:val="24"/>
          <w:szCs w:val="24"/>
        </w:rPr>
        <w:t xml:space="preserve"> </w:t>
      </w:r>
      <w:r w:rsidRPr="00DB6435">
        <w:rPr>
          <w:rFonts w:asciiTheme="majorHAnsi" w:hAnsiTheme="majorHAnsi" w:cstheme="majorHAnsi"/>
          <w:sz w:val="24"/>
          <w:szCs w:val="24"/>
        </w:rPr>
        <w:t>to</w:t>
      </w:r>
      <w:r w:rsidRPr="00DB6435">
        <w:rPr>
          <w:rFonts w:asciiTheme="majorHAnsi" w:hAnsiTheme="majorHAnsi" w:cstheme="majorHAnsi"/>
          <w:spacing w:val="-1"/>
          <w:sz w:val="24"/>
          <w:szCs w:val="24"/>
        </w:rPr>
        <w:t xml:space="preserve"> </w:t>
      </w:r>
      <w:r w:rsidRPr="00DB6435">
        <w:rPr>
          <w:rFonts w:asciiTheme="majorHAnsi" w:hAnsiTheme="majorHAnsi" w:cstheme="majorHAnsi"/>
          <w:sz w:val="24"/>
          <w:szCs w:val="24"/>
        </w:rPr>
        <w:t>the</w:t>
      </w:r>
      <w:r w:rsidRPr="00DB6435">
        <w:rPr>
          <w:rFonts w:asciiTheme="majorHAnsi" w:hAnsiTheme="majorHAnsi" w:cstheme="majorHAnsi"/>
          <w:spacing w:val="-2"/>
          <w:sz w:val="24"/>
          <w:szCs w:val="24"/>
        </w:rPr>
        <w:t xml:space="preserve"> </w:t>
      </w:r>
      <w:r w:rsidR="00487525">
        <w:rPr>
          <w:rFonts w:asciiTheme="majorHAnsi" w:hAnsiTheme="majorHAnsi" w:cstheme="majorHAnsi"/>
          <w:spacing w:val="-2"/>
          <w:sz w:val="24"/>
          <w:szCs w:val="24"/>
        </w:rPr>
        <w:t>JB</w:t>
      </w:r>
      <w:r w:rsidRPr="00DB6435">
        <w:rPr>
          <w:rFonts w:asciiTheme="majorHAnsi" w:hAnsiTheme="majorHAnsi" w:cstheme="majorHAnsi"/>
          <w:sz w:val="24"/>
          <w:szCs w:val="24"/>
        </w:rPr>
        <w:t>CSC</w:t>
      </w:r>
      <w:r w:rsidRPr="00DB6435">
        <w:rPr>
          <w:rFonts w:asciiTheme="majorHAnsi" w:hAnsiTheme="majorHAnsi" w:cstheme="majorHAnsi"/>
          <w:spacing w:val="-1"/>
          <w:sz w:val="24"/>
          <w:szCs w:val="24"/>
        </w:rPr>
        <w:t xml:space="preserve"> </w:t>
      </w:r>
      <w:r w:rsidRPr="00DB6435">
        <w:rPr>
          <w:rFonts w:asciiTheme="majorHAnsi" w:hAnsiTheme="majorHAnsi" w:cstheme="majorHAnsi"/>
          <w:sz w:val="24"/>
          <w:szCs w:val="24"/>
        </w:rPr>
        <w:t>Director</w:t>
      </w:r>
      <w:r w:rsidR="00487525">
        <w:rPr>
          <w:rFonts w:asciiTheme="majorHAnsi" w:hAnsiTheme="majorHAnsi" w:cstheme="majorHAnsi"/>
          <w:sz w:val="24"/>
          <w:szCs w:val="24"/>
        </w:rPr>
        <w:t>,</w:t>
      </w:r>
      <w:r w:rsidRPr="00DB6435">
        <w:rPr>
          <w:rFonts w:asciiTheme="majorHAnsi" w:hAnsiTheme="majorHAnsi" w:cstheme="majorHAnsi"/>
          <w:spacing w:val="-2"/>
          <w:sz w:val="24"/>
          <w:szCs w:val="24"/>
        </w:rPr>
        <w:t xml:space="preserve"> </w:t>
      </w:r>
      <w:r w:rsidRPr="00DB6435">
        <w:rPr>
          <w:rFonts w:asciiTheme="majorHAnsi" w:hAnsiTheme="majorHAnsi" w:cstheme="majorHAnsi"/>
          <w:sz w:val="24"/>
          <w:szCs w:val="24"/>
        </w:rPr>
        <w:t>the</w:t>
      </w:r>
      <w:r w:rsidR="00487525">
        <w:rPr>
          <w:rFonts w:asciiTheme="majorHAnsi" w:hAnsiTheme="majorHAnsi" w:cstheme="majorHAnsi"/>
          <w:spacing w:val="-2"/>
          <w:sz w:val="24"/>
          <w:szCs w:val="24"/>
        </w:rPr>
        <w:t>y</w:t>
      </w:r>
      <w:r w:rsidRPr="00DB6435">
        <w:rPr>
          <w:rFonts w:asciiTheme="majorHAnsi" w:hAnsiTheme="majorHAnsi" w:cstheme="majorHAnsi"/>
          <w:sz w:val="24"/>
          <w:szCs w:val="24"/>
        </w:rPr>
        <w:t xml:space="preserve"> will</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take</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into</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consideration:</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Faculty</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resources,</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number</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of</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learners,</w:t>
      </w:r>
    </w:p>
    <w:p w14:paraId="2F9A8385" w14:textId="77777777" w:rsidR="00DB6435" w:rsidRPr="00DB6435" w:rsidRDefault="00DB6435" w:rsidP="00DB6435">
      <w:pPr>
        <w:rPr>
          <w:rFonts w:asciiTheme="majorHAnsi" w:hAnsiTheme="majorHAnsi" w:cstheme="majorHAnsi"/>
          <w:sz w:val="24"/>
          <w:szCs w:val="24"/>
        </w:rPr>
        <w:sectPr w:rsidR="00DB6435" w:rsidRPr="00DB6435" w:rsidSect="00B34161">
          <w:headerReference w:type="default" r:id="rId33"/>
          <w:pgSz w:w="12240" w:h="15840"/>
          <w:pgMar w:top="1500" w:right="1340" w:bottom="280" w:left="1340" w:header="720" w:footer="0" w:gutter="0"/>
          <w:pgNumType w:start="1"/>
          <w:cols w:space="720"/>
        </w:sectPr>
      </w:pPr>
    </w:p>
    <w:p w14:paraId="55B4575D" w14:textId="77777777" w:rsidR="00DB6435" w:rsidRPr="00DB6435" w:rsidRDefault="00DB6435" w:rsidP="00DB6435">
      <w:pPr>
        <w:pStyle w:val="BodyText"/>
        <w:spacing w:before="80" w:line="259" w:lineRule="auto"/>
        <w:ind w:left="2980"/>
        <w:rPr>
          <w:rFonts w:asciiTheme="majorHAnsi" w:hAnsiTheme="majorHAnsi" w:cstheme="majorHAnsi"/>
        </w:rPr>
      </w:pPr>
      <w:r w:rsidRPr="00DB6435">
        <w:rPr>
          <w:rFonts w:asciiTheme="majorHAnsi" w:hAnsiTheme="majorHAnsi" w:cstheme="majorHAnsi"/>
        </w:rPr>
        <w:lastRenderedPageBreak/>
        <w:t>SP resources, equipment availability and use of supplies as appropriate</w:t>
      </w:r>
      <w:r w:rsidRPr="00DB6435">
        <w:rPr>
          <w:rFonts w:asciiTheme="majorHAnsi" w:hAnsiTheme="majorHAnsi" w:cstheme="majorHAnsi"/>
          <w:spacing w:val="-8"/>
        </w:rPr>
        <w:t xml:space="preserve"> </w:t>
      </w:r>
      <w:r w:rsidRPr="00DB6435">
        <w:rPr>
          <w:rFonts w:asciiTheme="majorHAnsi" w:hAnsiTheme="majorHAnsi" w:cstheme="majorHAnsi"/>
        </w:rPr>
        <w:t>to</w:t>
      </w:r>
      <w:r w:rsidRPr="00DB6435">
        <w:rPr>
          <w:rFonts w:asciiTheme="majorHAnsi" w:hAnsiTheme="majorHAnsi" w:cstheme="majorHAnsi"/>
          <w:spacing w:val="-7"/>
        </w:rPr>
        <w:t xml:space="preserve"> </w:t>
      </w:r>
      <w:r w:rsidRPr="00DB6435">
        <w:rPr>
          <w:rFonts w:asciiTheme="majorHAnsi" w:hAnsiTheme="majorHAnsi" w:cstheme="majorHAnsi"/>
        </w:rPr>
        <w:t>the</w:t>
      </w:r>
      <w:r w:rsidRPr="00DB6435">
        <w:rPr>
          <w:rFonts w:asciiTheme="majorHAnsi" w:hAnsiTheme="majorHAnsi" w:cstheme="majorHAnsi"/>
          <w:spacing w:val="-6"/>
        </w:rPr>
        <w:t xml:space="preserve"> </w:t>
      </w:r>
      <w:r w:rsidRPr="00DB6435">
        <w:rPr>
          <w:rFonts w:asciiTheme="majorHAnsi" w:hAnsiTheme="majorHAnsi" w:cstheme="majorHAnsi"/>
        </w:rPr>
        <w:t>requested</w:t>
      </w:r>
      <w:r w:rsidRPr="00DB6435">
        <w:rPr>
          <w:rFonts w:asciiTheme="majorHAnsi" w:hAnsiTheme="majorHAnsi" w:cstheme="majorHAnsi"/>
          <w:spacing w:val="-7"/>
        </w:rPr>
        <w:t xml:space="preserve"> </w:t>
      </w:r>
      <w:r w:rsidRPr="00DB6435">
        <w:rPr>
          <w:rFonts w:asciiTheme="majorHAnsi" w:hAnsiTheme="majorHAnsi" w:cstheme="majorHAnsi"/>
        </w:rPr>
        <w:t>simulation</w:t>
      </w:r>
      <w:r w:rsidRPr="00DB6435">
        <w:rPr>
          <w:rFonts w:asciiTheme="majorHAnsi" w:hAnsiTheme="majorHAnsi" w:cstheme="majorHAnsi"/>
          <w:spacing w:val="-7"/>
        </w:rPr>
        <w:t xml:space="preserve"> </w:t>
      </w:r>
      <w:r w:rsidRPr="00DB6435">
        <w:rPr>
          <w:rFonts w:asciiTheme="majorHAnsi" w:hAnsiTheme="majorHAnsi" w:cstheme="majorHAnsi"/>
        </w:rPr>
        <w:t>education</w:t>
      </w:r>
      <w:r w:rsidRPr="00DB6435">
        <w:rPr>
          <w:rFonts w:asciiTheme="majorHAnsi" w:hAnsiTheme="majorHAnsi" w:cstheme="majorHAnsi"/>
          <w:spacing w:val="-7"/>
        </w:rPr>
        <w:t xml:space="preserve"> </w:t>
      </w:r>
      <w:r w:rsidRPr="00DB6435">
        <w:rPr>
          <w:rFonts w:asciiTheme="majorHAnsi" w:hAnsiTheme="majorHAnsi" w:cstheme="majorHAnsi"/>
        </w:rPr>
        <w:t>modality.</w:t>
      </w:r>
    </w:p>
    <w:p w14:paraId="028860A8" w14:textId="21B89E25" w:rsidR="00DB6435" w:rsidRPr="00DB6435" w:rsidRDefault="00DB6435" w:rsidP="00DB6435">
      <w:pPr>
        <w:pStyle w:val="ListParagraph"/>
        <w:widowControl w:val="0"/>
        <w:numPr>
          <w:ilvl w:val="2"/>
          <w:numId w:val="38"/>
        </w:numPr>
        <w:tabs>
          <w:tab w:val="left" w:pos="2260"/>
        </w:tabs>
        <w:autoSpaceDE w:val="0"/>
        <w:autoSpaceDN w:val="0"/>
        <w:spacing w:after="0"/>
        <w:ind w:right="215"/>
        <w:contextualSpacing w:val="0"/>
        <w:rPr>
          <w:rFonts w:asciiTheme="majorHAnsi" w:hAnsiTheme="majorHAnsi" w:cstheme="majorHAnsi"/>
          <w:sz w:val="24"/>
          <w:szCs w:val="24"/>
        </w:rPr>
      </w:pPr>
      <w:r w:rsidRPr="00DB6435">
        <w:rPr>
          <w:rFonts w:asciiTheme="majorHAnsi" w:hAnsiTheme="majorHAnsi" w:cstheme="majorHAnsi"/>
          <w:sz w:val="24"/>
          <w:szCs w:val="24"/>
        </w:rPr>
        <w:t>Inter-professional</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concerns</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w:t>
      </w:r>
      <w:r w:rsidRPr="00DB6435">
        <w:rPr>
          <w:rFonts w:asciiTheme="majorHAnsi" w:hAnsiTheme="majorHAnsi" w:cstheme="majorHAnsi"/>
          <w:spacing w:val="-5"/>
          <w:sz w:val="24"/>
          <w:szCs w:val="24"/>
        </w:rPr>
        <w:t xml:space="preserve"> </w:t>
      </w:r>
      <w:r w:rsidR="00487525">
        <w:rPr>
          <w:rFonts w:asciiTheme="majorHAnsi" w:hAnsiTheme="majorHAnsi" w:cstheme="majorHAnsi"/>
          <w:spacing w:val="-5"/>
          <w:sz w:val="24"/>
          <w:szCs w:val="24"/>
        </w:rPr>
        <w:t>JB</w:t>
      </w:r>
      <w:r w:rsidRPr="00DB6435">
        <w:rPr>
          <w:rFonts w:asciiTheme="majorHAnsi" w:hAnsiTheme="majorHAnsi" w:cstheme="majorHAnsi"/>
          <w:sz w:val="24"/>
          <w:szCs w:val="24"/>
        </w:rPr>
        <w:t>CSC</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Faculty</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and</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Staff</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are</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expected</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to</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act</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in a professional manner with all simulation users and fellow faculty.</w:t>
      </w:r>
    </w:p>
    <w:p w14:paraId="44F0C6A7" w14:textId="77777777" w:rsidR="00DB6435" w:rsidRPr="00DB6435" w:rsidRDefault="00DB6435" w:rsidP="00DB6435">
      <w:pPr>
        <w:pStyle w:val="ListParagraph"/>
        <w:widowControl w:val="0"/>
        <w:numPr>
          <w:ilvl w:val="3"/>
          <w:numId w:val="38"/>
        </w:numPr>
        <w:tabs>
          <w:tab w:val="left" w:pos="2980"/>
        </w:tabs>
        <w:autoSpaceDE w:val="0"/>
        <w:autoSpaceDN w:val="0"/>
        <w:spacing w:after="0"/>
        <w:ind w:right="568"/>
        <w:contextualSpacing w:val="0"/>
        <w:jc w:val="left"/>
        <w:rPr>
          <w:rFonts w:asciiTheme="majorHAnsi" w:hAnsiTheme="majorHAnsi" w:cstheme="majorHAnsi"/>
          <w:sz w:val="24"/>
          <w:szCs w:val="24"/>
        </w:rPr>
      </w:pPr>
      <w:r w:rsidRPr="00DB6435">
        <w:rPr>
          <w:rFonts w:asciiTheme="majorHAnsi" w:hAnsiTheme="majorHAnsi" w:cstheme="majorHAnsi"/>
          <w:sz w:val="24"/>
          <w:szCs w:val="24"/>
        </w:rPr>
        <w:t>In the event that a concern occurs, the involved parties should make</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every</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effort</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to</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discuss</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and</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work</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out</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the</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concern</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 xml:space="preserve">through </w:t>
      </w:r>
      <w:proofErr w:type="gramStart"/>
      <w:r w:rsidRPr="00DB6435">
        <w:rPr>
          <w:rFonts w:asciiTheme="majorHAnsi" w:hAnsiTheme="majorHAnsi" w:cstheme="majorHAnsi"/>
          <w:sz w:val="24"/>
          <w:szCs w:val="24"/>
        </w:rPr>
        <w:t>peer to peer</w:t>
      </w:r>
      <w:proofErr w:type="gramEnd"/>
      <w:r w:rsidRPr="00DB6435">
        <w:rPr>
          <w:rFonts w:asciiTheme="majorHAnsi" w:hAnsiTheme="majorHAnsi" w:cstheme="majorHAnsi"/>
          <w:sz w:val="24"/>
          <w:szCs w:val="24"/>
        </w:rPr>
        <w:t xml:space="preserve"> professional communication.</w:t>
      </w:r>
    </w:p>
    <w:p w14:paraId="6401C24B" w14:textId="51A0FA62" w:rsidR="00DB6435" w:rsidRPr="00DB6435" w:rsidRDefault="00DB6435" w:rsidP="00DB6435">
      <w:pPr>
        <w:pStyle w:val="ListParagraph"/>
        <w:widowControl w:val="0"/>
        <w:numPr>
          <w:ilvl w:val="3"/>
          <w:numId w:val="38"/>
        </w:numPr>
        <w:tabs>
          <w:tab w:val="left" w:pos="2979"/>
        </w:tabs>
        <w:autoSpaceDE w:val="0"/>
        <w:autoSpaceDN w:val="0"/>
        <w:spacing w:after="0"/>
        <w:ind w:left="2979" w:right="276" w:hanging="555"/>
        <w:contextualSpacing w:val="0"/>
        <w:jc w:val="left"/>
        <w:rPr>
          <w:rFonts w:asciiTheme="majorHAnsi" w:hAnsiTheme="majorHAnsi" w:cstheme="majorHAnsi"/>
          <w:sz w:val="24"/>
          <w:szCs w:val="24"/>
        </w:rPr>
      </w:pPr>
      <w:r w:rsidRPr="00DB6435">
        <w:rPr>
          <w:rFonts w:asciiTheme="majorHAnsi" w:hAnsiTheme="majorHAnsi" w:cstheme="majorHAnsi"/>
          <w:sz w:val="24"/>
          <w:szCs w:val="24"/>
        </w:rPr>
        <w:t>In</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the</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event,</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that</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concern</w:t>
      </w:r>
      <w:r w:rsidRPr="00DB6435">
        <w:rPr>
          <w:rFonts w:asciiTheme="majorHAnsi" w:hAnsiTheme="majorHAnsi" w:cstheme="majorHAnsi"/>
          <w:spacing w:val="-2"/>
          <w:sz w:val="24"/>
          <w:szCs w:val="24"/>
        </w:rPr>
        <w:t xml:space="preserve"> </w:t>
      </w:r>
      <w:r w:rsidRPr="00DB6435">
        <w:rPr>
          <w:rFonts w:asciiTheme="majorHAnsi" w:hAnsiTheme="majorHAnsi" w:cstheme="majorHAnsi"/>
          <w:sz w:val="24"/>
          <w:szCs w:val="24"/>
        </w:rPr>
        <w:t>resolution</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is</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unsuccessful</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then</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the</w:t>
      </w:r>
      <w:r w:rsidRPr="00DB6435">
        <w:rPr>
          <w:rFonts w:asciiTheme="majorHAnsi" w:hAnsiTheme="majorHAnsi" w:cstheme="majorHAnsi"/>
          <w:spacing w:val="-5"/>
          <w:sz w:val="24"/>
          <w:szCs w:val="24"/>
        </w:rPr>
        <w:t xml:space="preserve"> </w:t>
      </w:r>
      <w:r w:rsidR="00487525">
        <w:rPr>
          <w:rFonts w:asciiTheme="majorHAnsi" w:hAnsiTheme="majorHAnsi" w:cstheme="majorHAnsi"/>
          <w:spacing w:val="-5"/>
          <w:sz w:val="24"/>
          <w:szCs w:val="24"/>
        </w:rPr>
        <w:t>JB</w:t>
      </w:r>
      <w:r w:rsidRPr="00DB6435">
        <w:rPr>
          <w:rFonts w:asciiTheme="majorHAnsi" w:hAnsiTheme="majorHAnsi" w:cstheme="majorHAnsi"/>
          <w:sz w:val="24"/>
          <w:szCs w:val="24"/>
        </w:rPr>
        <w:t>CSC Director will be notified and determine the course of action required to resolve the concern.</w:t>
      </w:r>
    </w:p>
    <w:p w14:paraId="3287AEFC" w14:textId="77777777" w:rsidR="00DB6435" w:rsidRPr="00DB6435" w:rsidRDefault="00DB6435" w:rsidP="00DB6435">
      <w:pPr>
        <w:pStyle w:val="BodyText"/>
        <w:spacing w:before="19"/>
        <w:rPr>
          <w:rFonts w:asciiTheme="majorHAnsi" w:hAnsiTheme="majorHAnsi" w:cstheme="majorHAnsi"/>
        </w:rPr>
      </w:pPr>
    </w:p>
    <w:p w14:paraId="1A50B711" w14:textId="4AE77D56" w:rsidR="00DB6435" w:rsidRPr="00DB6435" w:rsidRDefault="00487525" w:rsidP="00DB6435">
      <w:pPr>
        <w:pStyle w:val="ListParagraph"/>
        <w:widowControl w:val="0"/>
        <w:numPr>
          <w:ilvl w:val="1"/>
          <w:numId w:val="38"/>
        </w:numPr>
        <w:tabs>
          <w:tab w:val="left" w:pos="1539"/>
        </w:tabs>
        <w:autoSpaceDE w:val="0"/>
        <w:autoSpaceDN w:val="0"/>
        <w:spacing w:after="0"/>
        <w:ind w:left="1539" w:right="203"/>
        <w:contextualSpacing w:val="0"/>
        <w:rPr>
          <w:rFonts w:asciiTheme="majorHAnsi" w:hAnsiTheme="majorHAnsi" w:cstheme="majorHAnsi"/>
          <w:sz w:val="24"/>
          <w:szCs w:val="24"/>
        </w:rPr>
      </w:pPr>
      <w:r>
        <w:rPr>
          <w:rFonts w:asciiTheme="majorHAnsi" w:hAnsiTheme="majorHAnsi" w:cstheme="majorHAnsi"/>
          <w:sz w:val="24"/>
          <w:szCs w:val="24"/>
        </w:rPr>
        <w:t>JB</w:t>
      </w:r>
      <w:r w:rsidR="00DB6435" w:rsidRPr="00DB6435">
        <w:rPr>
          <w:rFonts w:asciiTheme="majorHAnsi" w:hAnsiTheme="majorHAnsi" w:cstheme="majorHAnsi"/>
          <w:sz w:val="24"/>
          <w:szCs w:val="24"/>
        </w:rPr>
        <w:t>CSC</w:t>
      </w:r>
      <w:r w:rsidR="00DB6435" w:rsidRPr="00DB6435">
        <w:rPr>
          <w:rFonts w:asciiTheme="majorHAnsi" w:hAnsiTheme="majorHAnsi" w:cstheme="majorHAnsi"/>
          <w:spacing w:val="-4"/>
          <w:sz w:val="24"/>
          <w:szCs w:val="24"/>
        </w:rPr>
        <w:t xml:space="preserve"> </w:t>
      </w:r>
      <w:r>
        <w:rPr>
          <w:rFonts w:asciiTheme="majorHAnsi" w:hAnsiTheme="majorHAnsi" w:cstheme="majorHAnsi"/>
          <w:sz w:val="24"/>
          <w:szCs w:val="24"/>
        </w:rPr>
        <w:t>e</w:t>
      </w:r>
      <w:r w:rsidR="00DB6435" w:rsidRPr="00DB6435">
        <w:rPr>
          <w:rFonts w:asciiTheme="majorHAnsi" w:hAnsiTheme="majorHAnsi" w:cstheme="majorHAnsi"/>
          <w:sz w:val="24"/>
          <w:szCs w:val="24"/>
        </w:rPr>
        <w:t>mployee</w:t>
      </w:r>
      <w:r w:rsidR="00DB6435" w:rsidRPr="00DB6435">
        <w:rPr>
          <w:rFonts w:asciiTheme="majorHAnsi" w:hAnsiTheme="majorHAnsi" w:cstheme="majorHAnsi"/>
          <w:spacing w:val="-5"/>
          <w:sz w:val="24"/>
          <w:szCs w:val="24"/>
        </w:rPr>
        <w:t xml:space="preserve"> </w:t>
      </w:r>
      <w:r w:rsidR="00DB6435" w:rsidRPr="00DB6435">
        <w:rPr>
          <w:rFonts w:asciiTheme="majorHAnsi" w:hAnsiTheme="majorHAnsi" w:cstheme="majorHAnsi"/>
          <w:sz w:val="24"/>
          <w:szCs w:val="24"/>
        </w:rPr>
        <w:t>concern</w:t>
      </w:r>
      <w:r w:rsidR="00DB6435" w:rsidRPr="00DB6435">
        <w:rPr>
          <w:rFonts w:asciiTheme="majorHAnsi" w:hAnsiTheme="majorHAnsi" w:cstheme="majorHAnsi"/>
          <w:spacing w:val="-4"/>
          <w:sz w:val="24"/>
          <w:szCs w:val="24"/>
        </w:rPr>
        <w:t xml:space="preserve"> </w:t>
      </w:r>
      <w:r w:rsidR="00DB6435" w:rsidRPr="00DB6435">
        <w:rPr>
          <w:rFonts w:asciiTheme="majorHAnsi" w:hAnsiTheme="majorHAnsi" w:cstheme="majorHAnsi"/>
          <w:sz w:val="24"/>
          <w:szCs w:val="24"/>
        </w:rPr>
        <w:t>resolution:</w:t>
      </w:r>
      <w:r w:rsidR="00DB6435" w:rsidRPr="00DB6435">
        <w:rPr>
          <w:rFonts w:asciiTheme="majorHAnsi" w:hAnsiTheme="majorHAnsi" w:cstheme="majorHAnsi"/>
          <w:spacing w:val="40"/>
          <w:sz w:val="24"/>
          <w:szCs w:val="24"/>
        </w:rPr>
        <w:t xml:space="preserve"> </w:t>
      </w:r>
      <w:r w:rsidR="00DB6435" w:rsidRPr="00DB6435">
        <w:rPr>
          <w:rFonts w:asciiTheme="majorHAnsi" w:hAnsiTheme="majorHAnsi" w:cstheme="majorHAnsi"/>
          <w:sz w:val="24"/>
          <w:szCs w:val="24"/>
        </w:rPr>
        <w:t>Radford</w:t>
      </w:r>
      <w:r w:rsidR="00DB6435" w:rsidRPr="00DB6435">
        <w:rPr>
          <w:rFonts w:asciiTheme="majorHAnsi" w:hAnsiTheme="majorHAnsi" w:cstheme="majorHAnsi"/>
          <w:spacing w:val="-4"/>
          <w:sz w:val="24"/>
          <w:szCs w:val="24"/>
        </w:rPr>
        <w:t xml:space="preserve"> </w:t>
      </w:r>
      <w:r w:rsidR="00DB6435" w:rsidRPr="00DB6435">
        <w:rPr>
          <w:rFonts w:asciiTheme="majorHAnsi" w:hAnsiTheme="majorHAnsi" w:cstheme="majorHAnsi"/>
          <w:sz w:val="24"/>
          <w:szCs w:val="24"/>
        </w:rPr>
        <w:t>University</w:t>
      </w:r>
      <w:r w:rsidR="00DB6435" w:rsidRPr="00DB6435">
        <w:rPr>
          <w:rFonts w:asciiTheme="majorHAnsi" w:hAnsiTheme="majorHAnsi" w:cstheme="majorHAnsi"/>
          <w:spacing w:val="-4"/>
          <w:sz w:val="24"/>
          <w:szCs w:val="24"/>
        </w:rPr>
        <w:t xml:space="preserve"> </w:t>
      </w:r>
      <w:r w:rsidR="00DB6435" w:rsidRPr="00DB6435">
        <w:rPr>
          <w:rFonts w:asciiTheme="majorHAnsi" w:hAnsiTheme="majorHAnsi" w:cstheme="majorHAnsi"/>
          <w:sz w:val="24"/>
          <w:szCs w:val="24"/>
        </w:rPr>
        <w:t>has</w:t>
      </w:r>
      <w:r w:rsidR="00DB6435" w:rsidRPr="00DB6435">
        <w:rPr>
          <w:rFonts w:asciiTheme="majorHAnsi" w:hAnsiTheme="majorHAnsi" w:cstheme="majorHAnsi"/>
          <w:spacing w:val="-4"/>
          <w:sz w:val="24"/>
          <w:szCs w:val="24"/>
        </w:rPr>
        <w:t xml:space="preserve"> </w:t>
      </w:r>
      <w:r w:rsidR="00DB6435" w:rsidRPr="00DB6435">
        <w:rPr>
          <w:rFonts w:asciiTheme="majorHAnsi" w:hAnsiTheme="majorHAnsi" w:cstheme="majorHAnsi"/>
          <w:sz w:val="24"/>
          <w:szCs w:val="24"/>
        </w:rPr>
        <w:t>processe</w:t>
      </w:r>
      <w:r>
        <w:rPr>
          <w:rFonts w:asciiTheme="majorHAnsi" w:hAnsiTheme="majorHAnsi" w:cstheme="majorHAnsi"/>
          <w:sz w:val="24"/>
          <w:szCs w:val="24"/>
        </w:rPr>
        <w:t>s</w:t>
      </w:r>
      <w:r w:rsidR="00DB6435" w:rsidRPr="00DB6435">
        <w:rPr>
          <w:rFonts w:asciiTheme="majorHAnsi" w:hAnsiTheme="majorHAnsi" w:cstheme="majorHAnsi"/>
          <w:spacing w:val="-4"/>
          <w:sz w:val="24"/>
          <w:szCs w:val="24"/>
        </w:rPr>
        <w:t xml:space="preserve"> </w:t>
      </w:r>
      <w:r w:rsidR="00DB6435" w:rsidRPr="00DB6435">
        <w:rPr>
          <w:rFonts w:asciiTheme="majorHAnsi" w:hAnsiTheme="majorHAnsi" w:cstheme="majorHAnsi"/>
          <w:sz w:val="24"/>
          <w:szCs w:val="24"/>
        </w:rPr>
        <w:t>in</w:t>
      </w:r>
      <w:r w:rsidR="00DB6435" w:rsidRPr="00DB6435">
        <w:rPr>
          <w:rFonts w:asciiTheme="majorHAnsi" w:hAnsiTheme="majorHAnsi" w:cstheme="majorHAnsi"/>
          <w:spacing w:val="-4"/>
          <w:sz w:val="24"/>
          <w:szCs w:val="24"/>
        </w:rPr>
        <w:t xml:space="preserve"> </w:t>
      </w:r>
      <w:r w:rsidR="00DB6435" w:rsidRPr="00DB6435">
        <w:rPr>
          <w:rFonts w:asciiTheme="majorHAnsi" w:hAnsiTheme="majorHAnsi" w:cstheme="majorHAnsi"/>
          <w:sz w:val="24"/>
          <w:szCs w:val="24"/>
        </w:rPr>
        <w:t>place</w:t>
      </w:r>
      <w:r w:rsidR="00DB6435" w:rsidRPr="00DB6435">
        <w:rPr>
          <w:rFonts w:asciiTheme="majorHAnsi" w:hAnsiTheme="majorHAnsi" w:cstheme="majorHAnsi"/>
          <w:spacing w:val="-5"/>
          <w:sz w:val="24"/>
          <w:szCs w:val="24"/>
        </w:rPr>
        <w:t xml:space="preserve"> </w:t>
      </w:r>
      <w:r w:rsidR="00DB6435" w:rsidRPr="00DB6435">
        <w:rPr>
          <w:rFonts w:asciiTheme="majorHAnsi" w:hAnsiTheme="majorHAnsi" w:cstheme="majorHAnsi"/>
          <w:sz w:val="24"/>
          <w:szCs w:val="24"/>
        </w:rPr>
        <w:t>to handle employee grievances based on their employment category.</w:t>
      </w:r>
    </w:p>
    <w:p w14:paraId="258BBF86" w14:textId="1ED8FC6A" w:rsidR="00DB6435" w:rsidRPr="00DB6435" w:rsidRDefault="00DB6435" w:rsidP="00DB6435">
      <w:pPr>
        <w:pStyle w:val="ListParagraph"/>
        <w:widowControl w:val="0"/>
        <w:numPr>
          <w:ilvl w:val="2"/>
          <w:numId w:val="38"/>
        </w:numPr>
        <w:tabs>
          <w:tab w:val="left" w:pos="2259"/>
        </w:tabs>
        <w:autoSpaceDE w:val="0"/>
        <w:autoSpaceDN w:val="0"/>
        <w:spacing w:after="0"/>
        <w:ind w:left="2259" w:right="127"/>
        <w:contextualSpacing w:val="0"/>
        <w:rPr>
          <w:rFonts w:asciiTheme="majorHAnsi" w:hAnsiTheme="majorHAnsi" w:cstheme="majorHAnsi"/>
          <w:sz w:val="24"/>
          <w:szCs w:val="24"/>
        </w:rPr>
      </w:pPr>
      <w:r w:rsidRPr="00DB6435">
        <w:rPr>
          <w:rFonts w:asciiTheme="majorHAnsi" w:hAnsiTheme="majorHAnsi" w:cstheme="majorHAnsi"/>
          <w:sz w:val="24"/>
          <w:szCs w:val="24"/>
        </w:rPr>
        <w:t>Faculty Educators/Co-coordinators: In the event that a complaint or concern arises, the employee is to follow the Radford University Administrative</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and</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Professional</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Faculty</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Grievance</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Procedure</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found</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in</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 xml:space="preserve">the Radford University Administrative and Professional Faculty Handbook at </w:t>
      </w:r>
      <w:hyperlink r:id="rId34" w:history="1">
        <w:r w:rsidR="00487525" w:rsidRPr="00A11E1E">
          <w:rPr>
            <w:rStyle w:val="Hyperlink"/>
            <w:rFonts w:asciiTheme="majorHAnsi" w:hAnsiTheme="majorHAnsi" w:cstheme="majorHAnsi"/>
            <w:sz w:val="24"/>
            <w:szCs w:val="24"/>
          </w:rPr>
          <w:t>https://www1.radford.edu/content/dam/departments/administrative/ap-faculty-senate/AP%20Handbook_Revised_December2,2022.pdf</w:t>
        </w:r>
      </w:hyperlink>
      <w:r w:rsidR="00487525">
        <w:rPr>
          <w:rFonts w:asciiTheme="majorHAnsi" w:hAnsiTheme="majorHAnsi" w:cstheme="majorHAnsi"/>
          <w:sz w:val="24"/>
          <w:szCs w:val="24"/>
        </w:rPr>
        <w:t xml:space="preserve"> </w:t>
      </w:r>
    </w:p>
    <w:p w14:paraId="7D3F41EE" w14:textId="260CCECA" w:rsidR="00DB6435" w:rsidRPr="00DB6435" w:rsidRDefault="00DB6435" w:rsidP="00DB6435">
      <w:pPr>
        <w:pStyle w:val="ListParagraph"/>
        <w:widowControl w:val="0"/>
        <w:numPr>
          <w:ilvl w:val="2"/>
          <w:numId w:val="38"/>
        </w:numPr>
        <w:tabs>
          <w:tab w:val="left" w:pos="2260"/>
        </w:tabs>
        <w:autoSpaceDE w:val="0"/>
        <w:autoSpaceDN w:val="0"/>
        <w:spacing w:after="0"/>
        <w:ind w:right="132"/>
        <w:contextualSpacing w:val="0"/>
        <w:rPr>
          <w:rFonts w:asciiTheme="majorHAnsi" w:hAnsiTheme="majorHAnsi" w:cstheme="majorHAnsi"/>
          <w:sz w:val="24"/>
          <w:szCs w:val="24"/>
        </w:rPr>
      </w:pPr>
      <w:r w:rsidRPr="00DB6435">
        <w:rPr>
          <w:rFonts w:asciiTheme="majorHAnsi" w:hAnsiTheme="majorHAnsi" w:cstheme="majorHAnsi"/>
          <w:sz w:val="24"/>
          <w:szCs w:val="24"/>
        </w:rPr>
        <w:t xml:space="preserve">All other </w:t>
      </w:r>
      <w:r w:rsidR="00487525">
        <w:rPr>
          <w:rFonts w:asciiTheme="majorHAnsi" w:hAnsiTheme="majorHAnsi" w:cstheme="majorHAnsi"/>
          <w:sz w:val="24"/>
          <w:szCs w:val="24"/>
        </w:rPr>
        <w:t>JB</w:t>
      </w:r>
      <w:r w:rsidRPr="00DB6435">
        <w:rPr>
          <w:rFonts w:asciiTheme="majorHAnsi" w:hAnsiTheme="majorHAnsi" w:cstheme="majorHAnsi"/>
          <w:sz w:val="24"/>
          <w:szCs w:val="24"/>
        </w:rPr>
        <w:t>CSC employees: Administrative Specialists, Information Technology</w:t>
      </w:r>
      <w:r w:rsidR="00487525">
        <w:rPr>
          <w:rFonts w:asciiTheme="majorHAnsi" w:hAnsiTheme="majorHAnsi" w:cstheme="majorHAnsi"/>
          <w:sz w:val="24"/>
          <w:szCs w:val="24"/>
        </w:rPr>
        <w:t>/Simulation</w:t>
      </w:r>
      <w:r w:rsidRPr="00DB6435">
        <w:rPr>
          <w:rFonts w:asciiTheme="majorHAnsi" w:hAnsiTheme="majorHAnsi" w:cstheme="majorHAnsi"/>
          <w:sz w:val="24"/>
          <w:szCs w:val="24"/>
        </w:rPr>
        <w:t xml:space="preserve"> Specialist or standardized patients:</w:t>
      </w:r>
      <w:r w:rsidRPr="00DB6435">
        <w:rPr>
          <w:rFonts w:asciiTheme="majorHAnsi" w:hAnsiTheme="majorHAnsi" w:cstheme="majorHAnsi"/>
          <w:spacing w:val="40"/>
          <w:sz w:val="24"/>
          <w:szCs w:val="24"/>
        </w:rPr>
        <w:t xml:space="preserve"> </w:t>
      </w:r>
      <w:r w:rsidRPr="00DB6435">
        <w:rPr>
          <w:rFonts w:asciiTheme="majorHAnsi" w:hAnsiTheme="majorHAnsi" w:cstheme="majorHAnsi"/>
          <w:sz w:val="24"/>
          <w:szCs w:val="24"/>
        </w:rPr>
        <w:t>In the event that a complaint or concern arises, the employee is to follow the Workplace Dispute</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Resolution/General</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Grievance</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Provisions</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outline</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in</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the</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 xml:space="preserve">Grievance Procedure Manual found at </w:t>
      </w:r>
      <w:hyperlink r:id="rId35" w:history="1">
        <w:r w:rsidR="005F60F5" w:rsidRPr="00A11E1E">
          <w:rPr>
            <w:rStyle w:val="Hyperlink"/>
            <w:rFonts w:asciiTheme="majorHAnsi" w:hAnsiTheme="majorHAnsi" w:cstheme="majorHAnsi"/>
            <w:sz w:val="24"/>
            <w:szCs w:val="24"/>
          </w:rPr>
          <w:t>https://www1.radford.edu/content/human-resources/home/employee-relations/relations.html</w:t>
        </w:r>
      </w:hyperlink>
      <w:r w:rsidR="005F60F5">
        <w:rPr>
          <w:rFonts w:asciiTheme="majorHAnsi" w:hAnsiTheme="majorHAnsi" w:cstheme="majorHAnsi"/>
          <w:sz w:val="24"/>
          <w:szCs w:val="24"/>
        </w:rPr>
        <w:t xml:space="preserve"> </w:t>
      </w:r>
    </w:p>
    <w:p w14:paraId="7ED147E2" w14:textId="77777777" w:rsidR="00DB6435" w:rsidRPr="00DB6435" w:rsidRDefault="00DB6435" w:rsidP="00DB6435">
      <w:pPr>
        <w:pStyle w:val="BodyText"/>
        <w:spacing w:before="17"/>
        <w:rPr>
          <w:rFonts w:asciiTheme="majorHAnsi" w:hAnsiTheme="majorHAnsi" w:cstheme="majorHAnsi"/>
        </w:rPr>
      </w:pPr>
    </w:p>
    <w:p w14:paraId="3DBFB631" w14:textId="77777777" w:rsidR="00DB6435" w:rsidRPr="00DB6435" w:rsidRDefault="00DB6435" w:rsidP="00DB6435">
      <w:pPr>
        <w:pStyle w:val="ListParagraph"/>
        <w:widowControl w:val="0"/>
        <w:numPr>
          <w:ilvl w:val="1"/>
          <w:numId w:val="38"/>
        </w:numPr>
        <w:tabs>
          <w:tab w:val="left" w:pos="1540"/>
        </w:tabs>
        <w:autoSpaceDE w:val="0"/>
        <w:autoSpaceDN w:val="0"/>
        <w:spacing w:after="0" w:line="240" w:lineRule="auto"/>
        <w:contextualSpacing w:val="0"/>
        <w:rPr>
          <w:rFonts w:asciiTheme="majorHAnsi" w:hAnsiTheme="majorHAnsi" w:cstheme="majorHAnsi"/>
          <w:sz w:val="24"/>
          <w:szCs w:val="24"/>
        </w:rPr>
      </w:pPr>
      <w:r w:rsidRPr="00DB6435">
        <w:rPr>
          <w:rFonts w:asciiTheme="majorHAnsi" w:hAnsiTheme="majorHAnsi" w:cstheme="majorHAnsi"/>
          <w:sz w:val="24"/>
          <w:szCs w:val="24"/>
        </w:rPr>
        <w:t>Learner</w:t>
      </w:r>
      <w:r w:rsidRPr="00DB6435">
        <w:rPr>
          <w:rFonts w:asciiTheme="majorHAnsi" w:hAnsiTheme="majorHAnsi" w:cstheme="majorHAnsi"/>
          <w:spacing w:val="-4"/>
          <w:sz w:val="24"/>
          <w:szCs w:val="24"/>
        </w:rPr>
        <w:t xml:space="preserve"> </w:t>
      </w:r>
      <w:r w:rsidRPr="00DB6435">
        <w:rPr>
          <w:rFonts w:asciiTheme="majorHAnsi" w:hAnsiTheme="majorHAnsi" w:cstheme="majorHAnsi"/>
          <w:spacing w:val="-2"/>
          <w:sz w:val="24"/>
          <w:szCs w:val="24"/>
        </w:rPr>
        <w:t>Concerns:</w:t>
      </w:r>
    </w:p>
    <w:p w14:paraId="7EBD50D6" w14:textId="794CA45A" w:rsidR="00DB6435" w:rsidRPr="00DB6435" w:rsidRDefault="00DB6435" w:rsidP="00DB6435">
      <w:pPr>
        <w:pStyle w:val="ListParagraph"/>
        <w:widowControl w:val="0"/>
        <w:numPr>
          <w:ilvl w:val="2"/>
          <w:numId w:val="38"/>
        </w:numPr>
        <w:tabs>
          <w:tab w:val="left" w:pos="2260"/>
        </w:tabs>
        <w:autoSpaceDE w:val="0"/>
        <w:autoSpaceDN w:val="0"/>
        <w:spacing w:before="24" w:after="0"/>
        <w:ind w:right="757"/>
        <w:contextualSpacing w:val="0"/>
        <w:rPr>
          <w:rFonts w:asciiTheme="majorHAnsi" w:hAnsiTheme="majorHAnsi" w:cstheme="majorHAnsi"/>
          <w:sz w:val="24"/>
          <w:szCs w:val="24"/>
        </w:rPr>
      </w:pPr>
      <w:r w:rsidRPr="00DB6435">
        <w:rPr>
          <w:rFonts w:asciiTheme="majorHAnsi" w:hAnsiTheme="majorHAnsi" w:cstheme="majorHAnsi"/>
          <w:sz w:val="24"/>
          <w:szCs w:val="24"/>
        </w:rPr>
        <w:t>Each learner will complete a post</w:t>
      </w:r>
      <w:r w:rsidR="005F60F5">
        <w:rPr>
          <w:rFonts w:asciiTheme="majorHAnsi" w:hAnsiTheme="majorHAnsi" w:cstheme="majorHAnsi"/>
          <w:sz w:val="24"/>
          <w:szCs w:val="24"/>
        </w:rPr>
        <w:t xml:space="preserve"> encounter</w:t>
      </w:r>
      <w:r w:rsidRPr="00DB6435">
        <w:rPr>
          <w:rFonts w:asciiTheme="majorHAnsi" w:hAnsiTheme="majorHAnsi" w:cstheme="majorHAnsi"/>
          <w:sz w:val="24"/>
          <w:szCs w:val="24"/>
        </w:rPr>
        <w:t xml:space="preserve"> survey and </w:t>
      </w:r>
      <w:proofErr w:type="gramStart"/>
      <w:r w:rsidRPr="00DB6435">
        <w:rPr>
          <w:rFonts w:asciiTheme="majorHAnsi" w:hAnsiTheme="majorHAnsi" w:cstheme="majorHAnsi"/>
          <w:sz w:val="24"/>
          <w:szCs w:val="24"/>
        </w:rPr>
        <w:t>have the opportunity</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to</w:t>
      </w:r>
      <w:proofErr w:type="gramEnd"/>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provide</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feedback</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about</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the</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simulation,</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including</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any complaints or concerns that arise.</w:t>
      </w:r>
    </w:p>
    <w:p w14:paraId="3FD3162E" w14:textId="3C09A2A9" w:rsidR="00DB6435" w:rsidRPr="00DB6435" w:rsidRDefault="00DB6435" w:rsidP="00DB6435">
      <w:pPr>
        <w:pStyle w:val="ListParagraph"/>
        <w:widowControl w:val="0"/>
        <w:numPr>
          <w:ilvl w:val="2"/>
          <w:numId w:val="38"/>
        </w:numPr>
        <w:tabs>
          <w:tab w:val="left" w:pos="2259"/>
        </w:tabs>
        <w:autoSpaceDE w:val="0"/>
        <w:autoSpaceDN w:val="0"/>
        <w:spacing w:after="0"/>
        <w:ind w:left="2259" w:right="487"/>
        <w:contextualSpacing w:val="0"/>
        <w:rPr>
          <w:rFonts w:asciiTheme="majorHAnsi" w:hAnsiTheme="majorHAnsi" w:cstheme="majorHAnsi"/>
          <w:sz w:val="24"/>
          <w:szCs w:val="24"/>
        </w:rPr>
      </w:pPr>
      <w:r w:rsidRPr="00DB6435">
        <w:rPr>
          <w:rFonts w:asciiTheme="majorHAnsi" w:hAnsiTheme="majorHAnsi" w:cstheme="majorHAnsi"/>
          <w:sz w:val="24"/>
          <w:szCs w:val="24"/>
        </w:rPr>
        <w:t>If</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in-person</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learner</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issue</w:t>
      </w:r>
      <w:r w:rsidRPr="00DB6435">
        <w:rPr>
          <w:rFonts w:asciiTheme="majorHAnsi" w:hAnsiTheme="majorHAnsi" w:cstheme="majorHAnsi"/>
          <w:spacing w:val="-2"/>
          <w:sz w:val="24"/>
          <w:szCs w:val="24"/>
        </w:rPr>
        <w:t xml:space="preserve"> </w:t>
      </w:r>
      <w:r w:rsidRPr="00DB6435">
        <w:rPr>
          <w:rFonts w:asciiTheme="majorHAnsi" w:hAnsiTheme="majorHAnsi" w:cstheme="majorHAnsi"/>
          <w:sz w:val="24"/>
          <w:szCs w:val="24"/>
        </w:rPr>
        <w:t>or</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concern</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arise</w:t>
      </w:r>
      <w:r w:rsidR="005F60F5">
        <w:rPr>
          <w:rFonts w:asciiTheme="majorHAnsi" w:hAnsiTheme="majorHAnsi" w:cstheme="majorHAnsi"/>
          <w:sz w:val="24"/>
          <w:szCs w:val="24"/>
        </w:rPr>
        <w:t>s</w:t>
      </w:r>
      <w:r w:rsidRPr="00DB6435">
        <w:rPr>
          <w:rFonts w:asciiTheme="majorHAnsi" w:hAnsiTheme="majorHAnsi" w:cstheme="majorHAnsi"/>
          <w:sz w:val="24"/>
          <w:szCs w:val="24"/>
        </w:rPr>
        <w:t>;</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the</w:t>
      </w:r>
      <w:r w:rsidRPr="00DB6435">
        <w:rPr>
          <w:rFonts w:asciiTheme="majorHAnsi" w:hAnsiTheme="majorHAnsi" w:cstheme="majorHAnsi"/>
          <w:spacing w:val="-4"/>
          <w:sz w:val="24"/>
          <w:szCs w:val="24"/>
        </w:rPr>
        <w:t xml:space="preserve"> </w:t>
      </w:r>
      <w:r w:rsidR="005F60F5">
        <w:rPr>
          <w:rFonts w:asciiTheme="majorHAnsi" w:hAnsiTheme="majorHAnsi" w:cstheme="majorHAnsi"/>
          <w:spacing w:val="-4"/>
          <w:sz w:val="24"/>
          <w:szCs w:val="24"/>
        </w:rPr>
        <w:t>JB</w:t>
      </w:r>
      <w:r w:rsidRPr="00DB6435">
        <w:rPr>
          <w:rFonts w:asciiTheme="majorHAnsi" w:hAnsiTheme="majorHAnsi" w:cstheme="majorHAnsi"/>
          <w:sz w:val="24"/>
          <w:szCs w:val="24"/>
        </w:rPr>
        <w:t>CSC</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faculty</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or</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staff</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 xml:space="preserve">that received the concern will attempt to resolve the issue and/or notify the </w:t>
      </w:r>
      <w:r w:rsidR="005F60F5">
        <w:rPr>
          <w:rFonts w:asciiTheme="majorHAnsi" w:hAnsiTheme="majorHAnsi" w:cstheme="majorHAnsi"/>
          <w:sz w:val="24"/>
          <w:szCs w:val="24"/>
        </w:rPr>
        <w:t>JB</w:t>
      </w:r>
      <w:r w:rsidRPr="00DB6435">
        <w:rPr>
          <w:rFonts w:asciiTheme="majorHAnsi" w:hAnsiTheme="majorHAnsi" w:cstheme="majorHAnsi"/>
          <w:sz w:val="24"/>
          <w:szCs w:val="24"/>
        </w:rPr>
        <w:t>CSC Director depending on the scope of the issue.</w:t>
      </w:r>
      <w:r w:rsidRPr="00DB6435">
        <w:rPr>
          <w:rFonts w:asciiTheme="majorHAnsi" w:hAnsiTheme="majorHAnsi" w:cstheme="majorHAnsi"/>
          <w:spacing w:val="40"/>
          <w:sz w:val="24"/>
          <w:szCs w:val="24"/>
        </w:rPr>
        <w:t xml:space="preserve"> </w:t>
      </w:r>
      <w:r w:rsidRPr="00DB6435">
        <w:rPr>
          <w:rFonts w:asciiTheme="majorHAnsi" w:hAnsiTheme="majorHAnsi" w:cstheme="majorHAnsi"/>
          <w:sz w:val="24"/>
          <w:szCs w:val="24"/>
        </w:rPr>
        <w:t xml:space="preserve">Once notified, the </w:t>
      </w:r>
      <w:r w:rsidR="005F60F5">
        <w:rPr>
          <w:rFonts w:asciiTheme="majorHAnsi" w:hAnsiTheme="majorHAnsi" w:cstheme="majorHAnsi"/>
          <w:sz w:val="24"/>
          <w:szCs w:val="24"/>
        </w:rPr>
        <w:t>JB</w:t>
      </w:r>
      <w:r w:rsidRPr="00DB6435">
        <w:rPr>
          <w:rFonts w:asciiTheme="majorHAnsi" w:hAnsiTheme="majorHAnsi" w:cstheme="majorHAnsi"/>
          <w:sz w:val="24"/>
          <w:szCs w:val="24"/>
        </w:rPr>
        <w:t>CSC Director will have final responsibility for resolving the concern.</w:t>
      </w:r>
    </w:p>
    <w:p w14:paraId="2006C70B" w14:textId="221AD6B6" w:rsidR="00DB6435" w:rsidRPr="00DB6435" w:rsidRDefault="00DB6435" w:rsidP="00DB6435">
      <w:pPr>
        <w:pStyle w:val="ListParagraph"/>
        <w:widowControl w:val="0"/>
        <w:numPr>
          <w:ilvl w:val="2"/>
          <w:numId w:val="38"/>
        </w:numPr>
        <w:tabs>
          <w:tab w:val="left" w:pos="2260"/>
        </w:tabs>
        <w:autoSpaceDE w:val="0"/>
        <w:autoSpaceDN w:val="0"/>
        <w:spacing w:after="0"/>
        <w:ind w:right="788"/>
        <w:contextualSpacing w:val="0"/>
        <w:rPr>
          <w:rFonts w:asciiTheme="majorHAnsi" w:hAnsiTheme="majorHAnsi" w:cstheme="majorHAnsi"/>
          <w:sz w:val="24"/>
          <w:szCs w:val="24"/>
        </w:rPr>
      </w:pPr>
      <w:r w:rsidRPr="00DB6435">
        <w:rPr>
          <w:rFonts w:asciiTheme="majorHAnsi" w:hAnsiTheme="majorHAnsi" w:cstheme="majorHAnsi"/>
          <w:sz w:val="24"/>
          <w:szCs w:val="24"/>
        </w:rPr>
        <w:t>Learners</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also</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have</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their</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School</w:t>
      </w:r>
      <w:r w:rsidRPr="00DB6435">
        <w:rPr>
          <w:rFonts w:asciiTheme="majorHAnsi" w:hAnsiTheme="majorHAnsi" w:cstheme="majorHAnsi"/>
          <w:spacing w:val="-5"/>
          <w:sz w:val="24"/>
          <w:szCs w:val="24"/>
        </w:rPr>
        <w:t xml:space="preserve"> </w:t>
      </w:r>
      <w:r w:rsidR="005F60F5">
        <w:rPr>
          <w:rFonts w:asciiTheme="majorHAnsi" w:hAnsiTheme="majorHAnsi" w:cstheme="majorHAnsi"/>
          <w:spacing w:val="-5"/>
          <w:sz w:val="24"/>
          <w:szCs w:val="24"/>
        </w:rPr>
        <w:t xml:space="preserve">or College </w:t>
      </w:r>
      <w:r w:rsidRPr="00DB6435">
        <w:rPr>
          <w:rFonts w:asciiTheme="majorHAnsi" w:hAnsiTheme="majorHAnsi" w:cstheme="majorHAnsi"/>
          <w:sz w:val="24"/>
          <w:szCs w:val="24"/>
        </w:rPr>
        <w:t>of</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Nursing</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procedure</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for</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non-grade related complaints or concerns.</w:t>
      </w:r>
    </w:p>
    <w:p w14:paraId="3F0EACCA" w14:textId="77777777" w:rsidR="00DB6435" w:rsidRPr="00DB6435" w:rsidRDefault="00DB6435" w:rsidP="00DB6435">
      <w:pPr>
        <w:pStyle w:val="BodyText"/>
        <w:spacing w:before="18"/>
        <w:rPr>
          <w:rFonts w:asciiTheme="majorHAnsi" w:hAnsiTheme="majorHAnsi" w:cstheme="majorHAnsi"/>
        </w:rPr>
      </w:pPr>
    </w:p>
    <w:p w14:paraId="31079946" w14:textId="77777777" w:rsidR="00DB6435" w:rsidRPr="00DB6435" w:rsidRDefault="00DB6435" w:rsidP="00DB6435">
      <w:pPr>
        <w:pStyle w:val="ListParagraph"/>
        <w:widowControl w:val="0"/>
        <w:numPr>
          <w:ilvl w:val="1"/>
          <w:numId w:val="38"/>
        </w:numPr>
        <w:tabs>
          <w:tab w:val="left" w:pos="1540"/>
        </w:tabs>
        <w:autoSpaceDE w:val="0"/>
        <w:autoSpaceDN w:val="0"/>
        <w:spacing w:after="0" w:line="240" w:lineRule="auto"/>
        <w:contextualSpacing w:val="0"/>
        <w:rPr>
          <w:rFonts w:asciiTheme="majorHAnsi" w:hAnsiTheme="majorHAnsi" w:cstheme="majorHAnsi"/>
          <w:sz w:val="24"/>
          <w:szCs w:val="24"/>
        </w:rPr>
      </w:pPr>
      <w:r w:rsidRPr="00DB6435">
        <w:rPr>
          <w:rFonts w:asciiTheme="majorHAnsi" w:hAnsiTheme="majorHAnsi" w:cstheme="majorHAnsi"/>
          <w:sz w:val="24"/>
          <w:szCs w:val="24"/>
        </w:rPr>
        <w:t>Concerns</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may</w:t>
      </w:r>
      <w:r w:rsidRPr="00DB6435">
        <w:rPr>
          <w:rFonts w:asciiTheme="majorHAnsi" w:hAnsiTheme="majorHAnsi" w:cstheme="majorHAnsi"/>
          <w:spacing w:val="-1"/>
          <w:sz w:val="24"/>
          <w:szCs w:val="24"/>
        </w:rPr>
        <w:t xml:space="preserve"> </w:t>
      </w:r>
      <w:r w:rsidRPr="00DB6435">
        <w:rPr>
          <w:rFonts w:asciiTheme="majorHAnsi" w:hAnsiTheme="majorHAnsi" w:cstheme="majorHAnsi"/>
          <w:sz w:val="24"/>
          <w:szCs w:val="24"/>
        </w:rPr>
        <w:t>also</w:t>
      </w:r>
      <w:r w:rsidRPr="00DB6435">
        <w:rPr>
          <w:rFonts w:asciiTheme="majorHAnsi" w:hAnsiTheme="majorHAnsi" w:cstheme="majorHAnsi"/>
          <w:spacing w:val="-2"/>
          <w:sz w:val="24"/>
          <w:szCs w:val="24"/>
        </w:rPr>
        <w:t xml:space="preserve"> </w:t>
      </w:r>
      <w:r w:rsidRPr="00DB6435">
        <w:rPr>
          <w:rFonts w:asciiTheme="majorHAnsi" w:hAnsiTheme="majorHAnsi" w:cstheme="majorHAnsi"/>
          <w:sz w:val="24"/>
          <w:szCs w:val="24"/>
        </w:rPr>
        <w:t>be received</w:t>
      </w:r>
      <w:r w:rsidRPr="00DB6435">
        <w:rPr>
          <w:rFonts w:asciiTheme="majorHAnsi" w:hAnsiTheme="majorHAnsi" w:cstheme="majorHAnsi"/>
          <w:spacing w:val="-2"/>
          <w:sz w:val="24"/>
          <w:szCs w:val="24"/>
        </w:rPr>
        <w:t xml:space="preserve"> </w:t>
      </w:r>
      <w:r w:rsidRPr="00DB6435">
        <w:rPr>
          <w:rFonts w:asciiTheme="majorHAnsi" w:hAnsiTheme="majorHAnsi" w:cstheme="majorHAnsi"/>
          <w:sz w:val="24"/>
          <w:szCs w:val="24"/>
        </w:rPr>
        <w:t>through</w:t>
      </w:r>
      <w:r w:rsidRPr="00DB6435">
        <w:rPr>
          <w:rFonts w:asciiTheme="majorHAnsi" w:hAnsiTheme="majorHAnsi" w:cstheme="majorHAnsi"/>
          <w:spacing w:val="-1"/>
          <w:sz w:val="24"/>
          <w:szCs w:val="24"/>
        </w:rPr>
        <w:t xml:space="preserve"> </w:t>
      </w:r>
      <w:r w:rsidRPr="00DB6435">
        <w:rPr>
          <w:rFonts w:asciiTheme="majorHAnsi" w:hAnsiTheme="majorHAnsi" w:cstheme="majorHAnsi"/>
          <w:sz w:val="24"/>
          <w:szCs w:val="24"/>
        </w:rPr>
        <w:t>emails,</w:t>
      </w:r>
      <w:r w:rsidRPr="00DB6435">
        <w:rPr>
          <w:rFonts w:asciiTheme="majorHAnsi" w:hAnsiTheme="majorHAnsi" w:cstheme="majorHAnsi"/>
          <w:spacing w:val="-1"/>
          <w:sz w:val="24"/>
          <w:szCs w:val="24"/>
        </w:rPr>
        <w:t xml:space="preserve"> </w:t>
      </w:r>
      <w:r w:rsidRPr="00DB6435">
        <w:rPr>
          <w:rFonts w:asciiTheme="majorHAnsi" w:hAnsiTheme="majorHAnsi" w:cstheme="majorHAnsi"/>
          <w:sz w:val="24"/>
          <w:szCs w:val="24"/>
        </w:rPr>
        <w:t>letters,</w:t>
      </w:r>
      <w:r w:rsidRPr="00DB6435">
        <w:rPr>
          <w:rFonts w:asciiTheme="majorHAnsi" w:hAnsiTheme="majorHAnsi" w:cstheme="majorHAnsi"/>
          <w:spacing w:val="-2"/>
          <w:sz w:val="24"/>
          <w:szCs w:val="24"/>
        </w:rPr>
        <w:t xml:space="preserve"> </w:t>
      </w:r>
      <w:r w:rsidRPr="00DB6435">
        <w:rPr>
          <w:rFonts w:asciiTheme="majorHAnsi" w:hAnsiTheme="majorHAnsi" w:cstheme="majorHAnsi"/>
          <w:sz w:val="24"/>
          <w:szCs w:val="24"/>
        </w:rPr>
        <w:t>and/or</w:t>
      </w:r>
      <w:r w:rsidRPr="00DB6435">
        <w:rPr>
          <w:rFonts w:asciiTheme="majorHAnsi" w:hAnsiTheme="majorHAnsi" w:cstheme="majorHAnsi"/>
          <w:spacing w:val="-2"/>
          <w:sz w:val="24"/>
          <w:szCs w:val="24"/>
        </w:rPr>
        <w:t xml:space="preserve"> </w:t>
      </w:r>
      <w:r w:rsidRPr="00DB6435">
        <w:rPr>
          <w:rFonts w:asciiTheme="majorHAnsi" w:hAnsiTheme="majorHAnsi" w:cstheme="majorHAnsi"/>
          <w:sz w:val="24"/>
          <w:szCs w:val="24"/>
        </w:rPr>
        <w:t>session</w:t>
      </w:r>
      <w:r w:rsidRPr="00DB6435">
        <w:rPr>
          <w:rFonts w:asciiTheme="majorHAnsi" w:hAnsiTheme="majorHAnsi" w:cstheme="majorHAnsi"/>
          <w:spacing w:val="-1"/>
          <w:sz w:val="24"/>
          <w:szCs w:val="24"/>
        </w:rPr>
        <w:t xml:space="preserve"> </w:t>
      </w:r>
      <w:r w:rsidRPr="00DB6435">
        <w:rPr>
          <w:rFonts w:asciiTheme="majorHAnsi" w:hAnsiTheme="majorHAnsi" w:cstheme="majorHAnsi"/>
          <w:spacing w:val="-2"/>
          <w:sz w:val="24"/>
          <w:szCs w:val="24"/>
        </w:rPr>
        <w:t>evaluations.</w:t>
      </w:r>
    </w:p>
    <w:p w14:paraId="0B8FEEBF" w14:textId="30CEC68C" w:rsidR="00DB6435" w:rsidRPr="00DB6435" w:rsidRDefault="00DB6435" w:rsidP="00DB6435">
      <w:pPr>
        <w:pStyle w:val="ListParagraph"/>
        <w:widowControl w:val="0"/>
        <w:numPr>
          <w:ilvl w:val="2"/>
          <w:numId w:val="38"/>
        </w:numPr>
        <w:tabs>
          <w:tab w:val="left" w:pos="2260"/>
        </w:tabs>
        <w:autoSpaceDE w:val="0"/>
        <w:autoSpaceDN w:val="0"/>
        <w:spacing w:before="24" w:after="0"/>
        <w:ind w:right="252"/>
        <w:contextualSpacing w:val="0"/>
        <w:rPr>
          <w:rFonts w:asciiTheme="majorHAnsi" w:hAnsiTheme="majorHAnsi" w:cstheme="majorHAnsi"/>
          <w:sz w:val="24"/>
          <w:szCs w:val="24"/>
        </w:rPr>
      </w:pPr>
      <w:r w:rsidRPr="00DB6435">
        <w:rPr>
          <w:rFonts w:asciiTheme="majorHAnsi" w:hAnsiTheme="majorHAnsi" w:cstheme="majorHAnsi"/>
          <w:sz w:val="24"/>
          <w:szCs w:val="24"/>
        </w:rPr>
        <w:t>If</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a</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concern</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involves</w:t>
      </w:r>
      <w:r w:rsidRPr="00DB6435">
        <w:rPr>
          <w:rFonts w:asciiTheme="majorHAnsi" w:hAnsiTheme="majorHAnsi" w:cstheme="majorHAnsi"/>
          <w:spacing w:val="-1"/>
          <w:sz w:val="24"/>
          <w:szCs w:val="24"/>
        </w:rPr>
        <w:t xml:space="preserve"> </w:t>
      </w:r>
      <w:r w:rsidRPr="00DB6435">
        <w:rPr>
          <w:rFonts w:asciiTheme="majorHAnsi" w:hAnsiTheme="majorHAnsi" w:cstheme="majorHAnsi"/>
          <w:sz w:val="24"/>
          <w:szCs w:val="24"/>
        </w:rPr>
        <w:t>a</w:t>
      </w:r>
      <w:r w:rsidRPr="00DB6435">
        <w:rPr>
          <w:rFonts w:asciiTheme="majorHAnsi" w:hAnsiTheme="majorHAnsi" w:cstheme="majorHAnsi"/>
          <w:spacing w:val="-4"/>
          <w:sz w:val="24"/>
          <w:szCs w:val="24"/>
        </w:rPr>
        <w:t xml:space="preserve"> </w:t>
      </w:r>
      <w:r w:rsidR="005F60F5">
        <w:rPr>
          <w:rFonts w:asciiTheme="majorHAnsi" w:hAnsiTheme="majorHAnsi" w:cstheme="majorHAnsi"/>
          <w:spacing w:val="-4"/>
          <w:sz w:val="24"/>
          <w:szCs w:val="24"/>
        </w:rPr>
        <w:t>JB</w:t>
      </w:r>
      <w:r w:rsidRPr="00DB6435">
        <w:rPr>
          <w:rFonts w:asciiTheme="majorHAnsi" w:hAnsiTheme="majorHAnsi" w:cstheme="majorHAnsi"/>
          <w:sz w:val="24"/>
          <w:szCs w:val="24"/>
        </w:rPr>
        <w:t>CSC</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employee,</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the</w:t>
      </w:r>
      <w:r w:rsidRPr="00DB6435">
        <w:rPr>
          <w:rFonts w:asciiTheme="majorHAnsi" w:hAnsiTheme="majorHAnsi" w:cstheme="majorHAnsi"/>
          <w:spacing w:val="-4"/>
          <w:sz w:val="24"/>
          <w:szCs w:val="24"/>
        </w:rPr>
        <w:t xml:space="preserve"> </w:t>
      </w:r>
      <w:r w:rsidR="005F60F5">
        <w:rPr>
          <w:rFonts w:asciiTheme="majorHAnsi" w:hAnsiTheme="majorHAnsi" w:cstheme="majorHAnsi"/>
          <w:spacing w:val="-4"/>
          <w:sz w:val="24"/>
          <w:szCs w:val="24"/>
        </w:rPr>
        <w:t>JB</w:t>
      </w:r>
      <w:r w:rsidRPr="00DB6435">
        <w:rPr>
          <w:rFonts w:asciiTheme="majorHAnsi" w:hAnsiTheme="majorHAnsi" w:cstheme="majorHAnsi"/>
          <w:sz w:val="24"/>
          <w:szCs w:val="24"/>
        </w:rPr>
        <w:t>CSC</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Director</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will</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address</w:t>
      </w:r>
      <w:r w:rsidRPr="00DB6435">
        <w:rPr>
          <w:rFonts w:asciiTheme="majorHAnsi" w:hAnsiTheme="majorHAnsi" w:cstheme="majorHAnsi"/>
          <w:spacing w:val="-3"/>
          <w:sz w:val="24"/>
          <w:szCs w:val="24"/>
        </w:rPr>
        <w:t xml:space="preserve"> </w:t>
      </w:r>
      <w:r w:rsidRPr="00DB6435">
        <w:rPr>
          <w:rFonts w:asciiTheme="majorHAnsi" w:hAnsiTheme="majorHAnsi" w:cstheme="majorHAnsi"/>
          <w:sz w:val="24"/>
          <w:szCs w:val="24"/>
        </w:rPr>
        <w:t>the issue with them individually.</w:t>
      </w:r>
    </w:p>
    <w:p w14:paraId="2BC6C079" w14:textId="2EDEB0CE" w:rsidR="00DB6435" w:rsidRPr="00DB6435" w:rsidRDefault="00DB6435" w:rsidP="00DB6435">
      <w:pPr>
        <w:pStyle w:val="ListParagraph"/>
        <w:widowControl w:val="0"/>
        <w:numPr>
          <w:ilvl w:val="2"/>
          <w:numId w:val="38"/>
        </w:numPr>
        <w:tabs>
          <w:tab w:val="left" w:pos="2260"/>
        </w:tabs>
        <w:autoSpaceDE w:val="0"/>
        <w:autoSpaceDN w:val="0"/>
        <w:spacing w:after="0"/>
        <w:ind w:right="322"/>
        <w:contextualSpacing w:val="0"/>
        <w:rPr>
          <w:rFonts w:asciiTheme="majorHAnsi" w:hAnsiTheme="majorHAnsi" w:cstheme="majorHAnsi"/>
          <w:sz w:val="24"/>
          <w:szCs w:val="24"/>
        </w:rPr>
      </w:pPr>
      <w:r w:rsidRPr="00DB6435">
        <w:rPr>
          <w:rFonts w:asciiTheme="majorHAnsi" w:hAnsiTheme="majorHAnsi" w:cstheme="majorHAnsi"/>
          <w:sz w:val="24"/>
          <w:szCs w:val="24"/>
        </w:rPr>
        <w:t>General</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concerns</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will</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be</w:t>
      </w:r>
      <w:r w:rsidRPr="00DB6435">
        <w:rPr>
          <w:rFonts w:asciiTheme="majorHAnsi" w:hAnsiTheme="majorHAnsi" w:cstheme="majorHAnsi"/>
          <w:spacing w:val="-4"/>
          <w:sz w:val="24"/>
          <w:szCs w:val="24"/>
        </w:rPr>
        <w:t xml:space="preserve"> </w:t>
      </w:r>
      <w:r w:rsidRPr="00DB6435">
        <w:rPr>
          <w:rFonts w:asciiTheme="majorHAnsi" w:hAnsiTheme="majorHAnsi" w:cstheme="majorHAnsi"/>
          <w:sz w:val="24"/>
          <w:szCs w:val="24"/>
        </w:rPr>
        <w:t>discussed</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during</w:t>
      </w:r>
      <w:r w:rsidRPr="00DB6435">
        <w:rPr>
          <w:rFonts w:asciiTheme="majorHAnsi" w:hAnsiTheme="majorHAnsi" w:cstheme="majorHAnsi"/>
          <w:spacing w:val="-5"/>
          <w:sz w:val="24"/>
          <w:szCs w:val="24"/>
        </w:rPr>
        <w:t xml:space="preserve"> </w:t>
      </w:r>
      <w:r w:rsidR="005F60F5">
        <w:rPr>
          <w:rFonts w:asciiTheme="majorHAnsi" w:hAnsiTheme="majorHAnsi" w:cstheme="majorHAnsi"/>
          <w:spacing w:val="-5"/>
          <w:sz w:val="24"/>
          <w:szCs w:val="24"/>
        </w:rPr>
        <w:t>JB</w:t>
      </w:r>
      <w:r w:rsidRPr="00DB6435">
        <w:rPr>
          <w:rFonts w:asciiTheme="majorHAnsi" w:hAnsiTheme="majorHAnsi" w:cstheme="majorHAnsi"/>
          <w:sz w:val="24"/>
          <w:szCs w:val="24"/>
        </w:rPr>
        <w:t>CSC</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faculty/staff</w:t>
      </w:r>
      <w:r w:rsidRPr="00DB6435">
        <w:rPr>
          <w:rFonts w:asciiTheme="majorHAnsi" w:hAnsiTheme="majorHAnsi" w:cstheme="majorHAnsi"/>
          <w:spacing w:val="-6"/>
          <w:sz w:val="24"/>
          <w:szCs w:val="24"/>
        </w:rPr>
        <w:t xml:space="preserve"> </w:t>
      </w:r>
      <w:r w:rsidRPr="00DB6435">
        <w:rPr>
          <w:rFonts w:asciiTheme="majorHAnsi" w:hAnsiTheme="majorHAnsi" w:cstheme="majorHAnsi"/>
          <w:sz w:val="24"/>
          <w:szCs w:val="24"/>
        </w:rPr>
        <w:t>meetings</w:t>
      </w:r>
      <w:r w:rsidRPr="00DB6435">
        <w:rPr>
          <w:rFonts w:asciiTheme="majorHAnsi" w:hAnsiTheme="majorHAnsi" w:cstheme="majorHAnsi"/>
          <w:spacing w:val="-5"/>
          <w:sz w:val="24"/>
          <w:szCs w:val="24"/>
        </w:rPr>
        <w:t xml:space="preserve"> </w:t>
      </w:r>
      <w:r w:rsidRPr="00DB6435">
        <w:rPr>
          <w:rFonts w:asciiTheme="majorHAnsi" w:hAnsiTheme="majorHAnsi" w:cstheme="majorHAnsi"/>
          <w:sz w:val="24"/>
          <w:szCs w:val="24"/>
        </w:rPr>
        <w:t xml:space="preserve">as </w:t>
      </w:r>
      <w:r w:rsidRPr="00DB6435">
        <w:rPr>
          <w:rFonts w:asciiTheme="majorHAnsi" w:hAnsiTheme="majorHAnsi" w:cstheme="majorHAnsi"/>
          <w:spacing w:val="-2"/>
          <w:sz w:val="24"/>
          <w:szCs w:val="24"/>
        </w:rPr>
        <w:t>needed.</w:t>
      </w:r>
    </w:p>
    <w:p w14:paraId="02D2A672" w14:textId="77777777" w:rsidR="00DB6435" w:rsidRPr="00DB6435" w:rsidRDefault="00DB6435" w:rsidP="00DB6435">
      <w:pPr>
        <w:rPr>
          <w:rFonts w:asciiTheme="majorHAnsi" w:hAnsiTheme="majorHAnsi" w:cstheme="majorHAnsi"/>
          <w:sz w:val="24"/>
          <w:szCs w:val="24"/>
        </w:rPr>
        <w:sectPr w:rsidR="00DB6435" w:rsidRPr="00DB6435" w:rsidSect="00B34161">
          <w:pgSz w:w="12240" w:h="15840"/>
          <w:pgMar w:top="1500" w:right="1340" w:bottom="280" w:left="1340" w:header="720" w:footer="0" w:gutter="0"/>
          <w:cols w:space="720"/>
        </w:sectPr>
      </w:pPr>
    </w:p>
    <w:p w14:paraId="497E6DEA" w14:textId="18D10E47" w:rsidR="006877FA" w:rsidRPr="003C21F4" w:rsidRDefault="006877FA" w:rsidP="00B34161">
      <w:pPr>
        <w:outlineLvl w:val="0"/>
        <w:rPr>
          <w:rFonts w:asciiTheme="majorHAnsi" w:eastAsiaTheme="minorHAnsi" w:hAnsiTheme="majorHAnsi" w:cstheme="majorHAnsi"/>
          <w:b/>
          <w:bCs/>
          <w:sz w:val="28"/>
          <w:szCs w:val="28"/>
        </w:rPr>
      </w:pPr>
      <w:bookmarkStart w:id="17" w:name="_Toc171640323"/>
      <w:r w:rsidRPr="003C21F4">
        <w:rPr>
          <w:rFonts w:asciiTheme="majorHAnsi" w:eastAsiaTheme="minorHAnsi" w:hAnsiTheme="majorHAnsi" w:cstheme="majorHAnsi"/>
          <w:b/>
          <w:bCs/>
          <w:sz w:val="28"/>
          <w:szCs w:val="28"/>
        </w:rPr>
        <w:lastRenderedPageBreak/>
        <w:t>Center Utilization Reporting</w:t>
      </w:r>
      <w:bookmarkEnd w:id="17"/>
    </w:p>
    <w:p w14:paraId="124B98D4" w14:textId="77777777" w:rsidR="006877FA" w:rsidRPr="009B68E0" w:rsidRDefault="006877FA" w:rsidP="006877FA">
      <w:pPr>
        <w:rPr>
          <w:rFonts w:asciiTheme="majorHAnsi" w:eastAsiaTheme="minorHAnsi" w:hAnsiTheme="majorHAnsi" w:cstheme="majorHAnsi"/>
          <w:sz w:val="24"/>
          <w:szCs w:val="24"/>
        </w:rPr>
      </w:pPr>
      <w:r w:rsidRPr="009B68E0">
        <w:rPr>
          <w:rFonts w:asciiTheme="majorHAnsi" w:eastAsiaTheme="minorHAnsi" w:hAnsiTheme="majorHAnsi" w:cstheme="majorHAnsi"/>
          <w:sz w:val="24"/>
          <w:szCs w:val="24"/>
        </w:rPr>
        <w:t xml:space="preserve">All simulation activities, both educational and non-educational, must be documented and saved on the simulation center shared drive in the “Reports” folder. JBCSC staff are responsible for documenting: date, session name or description of activity, # of participants and/or visitors &amp; # hours at the center. Center utilization reports (Excel format) are run each semester and at the JBCSC Director’s request. </w:t>
      </w:r>
    </w:p>
    <w:p w14:paraId="2C694E59" w14:textId="77777777" w:rsidR="005A2B70" w:rsidRPr="007F2DE4" w:rsidRDefault="005A2B70" w:rsidP="005A2B70">
      <w:pPr>
        <w:rPr>
          <w:rFonts w:eastAsiaTheme="minorHAnsi"/>
          <w:sz w:val="28"/>
          <w:szCs w:val="28"/>
        </w:rPr>
      </w:pPr>
    </w:p>
    <w:p w14:paraId="6C039EBB" w14:textId="77777777" w:rsidR="007F2DE4" w:rsidRDefault="007F2DE4" w:rsidP="00124CFA">
      <w:pPr>
        <w:rPr>
          <w:rFonts w:eastAsiaTheme="minorHAnsi"/>
          <w:b/>
          <w:bCs/>
          <w:sz w:val="28"/>
          <w:szCs w:val="28"/>
        </w:rPr>
      </w:pPr>
    </w:p>
    <w:p w14:paraId="6951229D" w14:textId="77777777" w:rsidR="00A04BB4" w:rsidRDefault="00A04BB4" w:rsidP="00A04BB4">
      <w:pPr>
        <w:spacing w:after="4" w:line="249" w:lineRule="auto"/>
        <w:ind w:left="10" w:hanging="10"/>
      </w:pPr>
      <w:bookmarkStart w:id="18" w:name="_Hlk171368113"/>
    </w:p>
    <w:p w14:paraId="393AC31F" w14:textId="77777777" w:rsidR="008A65AC" w:rsidRDefault="008A65AC" w:rsidP="00A04BB4">
      <w:pPr>
        <w:spacing w:after="4" w:line="249" w:lineRule="auto"/>
        <w:ind w:left="10" w:hanging="10"/>
      </w:pPr>
    </w:p>
    <w:p w14:paraId="36105A24" w14:textId="77777777" w:rsidR="008A65AC" w:rsidRDefault="008A65AC" w:rsidP="008A65AC">
      <w:pPr>
        <w:pStyle w:val="ListParagraph"/>
        <w:ind w:left="1440"/>
        <w:rPr>
          <w:rFonts w:ascii="Times New Roman" w:hAnsi="Times New Roman" w:cs="Times New Roman"/>
          <w:sz w:val="24"/>
          <w:szCs w:val="24"/>
        </w:rPr>
      </w:pPr>
    </w:p>
    <w:p w14:paraId="2C5EEFDF" w14:textId="77777777" w:rsidR="008A65AC" w:rsidRPr="0089435D" w:rsidRDefault="008A65AC" w:rsidP="008A65AC">
      <w:pPr>
        <w:pStyle w:val="ListParagraph"/>
        <w:rPr>
          <w:rFonts w:ascii="Times New Roman" w:hAnsi="Times New Roman" w:cs="Times New Roman"/>
          <w:sz w:val="24"/>
          <w:szCs w:val="24"/>
        </w:rPr>
      </w:pPr>
    </w:p>
    <w:p w14:paraId="5124FADA" w14:textId="77777777" w:rsidR="008A65AC" w:rsidRPr="0089435D" w:rsidRDefault="008A65AC" w:rsidP="008A65AC">
      <w:pPr>
        <w:pStyle w:val="ListParagraph"/>
        <w:ind w:left="1080"/>
        <w:rPr>
          <w:rFonts w:ascii="Times New Roman" w:hAnsi="Times New Roman" w:cs="Times New Roman"/>
          <w:sz w:val="24"/>
          <w:szCs w:val="24"/>
        </w:rPr>
      </w:pPr>
    </w:p>
    <w:p w14:paraId="5609E482" w14:textId="77777777" w:rsidR="008A65AC" w:rsidRDefault="008A65AC" w:rsidP="00A04BB4">
      <w:pPr>
        <w:spacing w:after="4" w:line="249" w:lineRule="auto"/>
        <w:ind w:left="10" w:hanging="10"/>
      </w:pPr>
    </w:p>
    <w:p w14:paraId="3833F1FB" w14:textId="77777777" w:rsidR="008A65AC" w:rsidRDefault="008A65AC" w:rsidP="00A04BB4">
      <w:pPr>
        <w:spacing w:after="4" w:line="249" w:lineRule="auto"/>
        <w:ind w:left="10" w:hanging="10"/>
      </w:pPr>
    </w:p>
    <w:p w14:paraId="4035A935" w14:textId="77777777" w:rsidR="008A65AC" w:rsidRDefault="008A65AC" w:rsidP="00A04BB4">
      <w:pPr>
        <w:spacing w:after="4" w:line="249" w:lineRule="auto"/>
        <w:ind w:left="10" w:hanging="10"/>
      </w:pPr>
    </w:p>
    <w:p w14:paraId="28CBE1B1" w14:textId="77777777" w:rsidR="008A65AC" w:rsidRDefault="008A65AC" w:rsidP="00A04BB4">
      <w:pPr>
        <w:spacing w:after="4" w:line="249" w:lineRule="auto"/>
        <w:ind w:left="10" w:hanging="10"/>
      </w:pPr>
    </w:p>
    <w:p w14:paraId="39C5C2CC" w14:textId="77777777" w:rsidR="008A65AC" w:rsidRDefault="008A65AC" w:rsidP="00A04BB4">
      <w:pPr>
        <w:spacing w:after="4" w:line="249" w:lineRule="auto"/>
        <w:ind w:left="10" w:hanging="10"/>
      </w:pPr>
    </w:p>
    <w:p w14:paraId="06EB065B" w14:textId="77777777" w:rsidR="008A65AC" w:rsidRDefault="008A65AC" w:rsidP="00A04BB4">
      <w:pPr>
        <w:spacing w:after="4" w:line="249" w:lineRule="auto"/>
        <w:ind w:left="10" w:hanging="10"/>
      </w:pPr>
    </w:p>
    <w:p w14:paraId="4B5D6B8F" w14:textId="77777777" w:rsidR="008A65AC" w:rsidRDefault="008A65AC" w:rsidP="00A04BB4">
      <w:pPr>
        <w:spacing w:after="4" w:line="249" w:lineRule="auto"/>
        <w:ind w:left="10" w:hanging="10"/>
      </w:pPr>
    </w:p>
    <w:p w14:paraId="0A2E0DA6" w14:textId="77777777" w:rsidR="008A65AC" w:rsidRDefault="008A65AC" w:rsidP="00A04BB4">
      <w:pPr>
        <w:spacing w:after="4" w:line="249" w:lineRule="auto"/>
        <w:ind w:left="10" w:hanging="10"/>
      </w:pPr>
    </w:p>
    <w:p w14:paraId="3C5606FA" w14:textId="77777777" w:rsidR="008A65AC" w:rsidRDefault="008A65AC" w:rsidP="00A04BB4">
      <w:pPr>
        <w:spacing w:after="4" w:line="249" w:lineRule="auto"/>
        <w:ind w:left="10" w:hanging="10"/>
      </w:pPr>
    </w:p>
    <w:p w14:paraId="4D8B6A7E" w14:textId="77777777" w:rsidR="008A65AC" w:rsidRDefault="008A65AC" w:rsidP="00A04BB4">
      <w:pPr>
        <w:spacing w:after="4" w:line="249" w:lineRule="auto"/>
        <w:ind w:left="10" w:hanging="10"/>
      </w:pPr>
    </w:p>
    <w:p w14:paraId="11AC9BA2" w14:textId="77777777" w:rsidR="008A65AC" w:rsidRDefault="008A65AC" w:rsidP="00A04BB4">
      <w:pPr>
        <w:spacing w:after="4" w:line="249" w:lineRule="auto"/>
        <w:ind w:left="10" w:hanging="10"/>
      </w:pPr>
    </w:p>
    <w:p w14:paraId="6842B111" w14:textId="77777777" w:rsidR="008A65AC" w:rsidRDefault="008A65AC" w:rsidP="00A04BB4">
      <w:pPr>
        <w:spacing w:after="4" w:line="249" w:lineRule="auto"/>
        <w:ind w:left="10" w:hanging="10"/>
      </w:pPr>
    </w:p>
    <w:p w14:paraId="6209E428" w14:textId="77777777" w:rsidR="008A65AC" w:rsidRDefault="008A65AC" w:rsidP="00A04BB4">
      <w:pPr>
        <w:spacing w:after="4" w:line="249" w:lineRule="auto"/>
        <w:ind w:left="10" w:hanging="10"/>
      </w:pPr>
    </w:p>
    <w:p w14:paraId="1F26DF66" w14:textId="6B26923A" w:rsidR="00DF5A28" w:rsidRDefault="00DF5A28" w:rsidP="00DF5A28"/>
    <w:p w14:paraId="26B9009D" w14:textId="77777777" w:rsidR="00DF5A28" w:rsidRDefault="00DF5A28" w:rsidP="00DF5A28"/>
    <w:p w14:paraId="550C7AEA" w14:textId="77777777" w:rsidR="00DF5A28" w:rsidRDefault="00DF5A28" w:rsidP="00DF5A28"/>
    <w:p w14:paraId="1D73C862" w14:textId="77777777" w:rsidR="00DF5A28" w:rsidRDefault="00DF5A28" w:rsidP="00DF5A28"/>
    <w:p w14:paraId="58EE3CCC" w14:textId="77777777" w:rsidR="00DF5A28" w:rsidRDefault="00DF5A28" w:rsidP="00DF5A28"/>
    <w:p w14:paraId="65BC30BD" w14:textId="77777777" w:rsidR="00DF5A28" w:rsidRDefault="00DF5A28" w:rsidP="00DF5A28"/>
    <w:p w14:paraId="3A973514" w14:textId="77777777" w:rsidR="00DF5A28" w:rsidRDefault="00DF5A28" w:rsidP="00DF5A28"/>
    <w:p w14:paraId="792FC07A" w14:textId="77777777" w:rsidR="00DF5A28" w:rsidRDefault="00DF5A28" w:rsidP="00DF5A28"/>
    <w:p w14:paraId="3EB42DB9" w14:textId="77777777" w:rsidR="00DF5A28" w:rsidRDefault="00DF5A28" w:rsidP="00DF5A28"/>
    <w:p w14:paraId="16A579E3" w14:textId="77777777" w:rsidR="00DF5A28" w:rsidRDefault="00DF5A28" w:rsidP="00DF5A28"/>
    <w:bookmarkEnd w:id="18"/>
    <w:p w14:paraId="467AC6DA" w14:textId="77777777" w:rsidR="00B34161" w:rsidRDefault="00B34161" w:rsidP="00124CFA">
      <w:pPr>
        <w:rPr>
          <w:rFonts w:eastAsiaTheme="minorHAnsi"/>
          <w:b/>
          <w:bCs/>
          <w:sz w:val="28"/>
          <w:szCs w:val="28"/>
        </w:rPr>
      </w:pPr>
    </w:p>
    <w:p w14:paraId="77E586E0" w14:textId="77777777" w:rsidR="00CC105F" w:rsidRDefault="00CC105F" w:rsidP="00124CFA">
      <w:pPr>
        <w:rPr>
          <w:rFonts w:eastAsiaTheme="minorHAnsi"/>
          <w:b/>
          <w:bCs/>
          <w:noProof/>
          <w:sz w:val="28"/>
          <w:szCs w:val="28"/>
        </w:rPr>
      </w:pPr>
    </w:p>
    <w:p w14:paraId="1E8D1F98" w14:textId="77777777" w:rsidR="00CC105F" w:rsidRPr="00CC105F" w:rsidRDefault="00CC105F" w:rsidP="00CC105F">
      <w:pPr>
        <w:jc w:val="center"/>
        <w:rPr>
          <w:rFonts w:eastAsiaTheme="minorHAnsi"/>
          <w:b/>
          <w:bCs/>
          <w:color w:val="C00000"/>
          <w:sz w:val="40"/>
          <w:szCs w:val="40"/>
          <w:u w:val="single"/>
        </w:rPr>
      </w:pPr>
      <w:r w:rsidRPr="00CC105F">
        <w:rPr>
          <w:rFonts w:eastAsiaTheme="minorHAnsi"/>
          <w:b/>
          <w:bCs/>
          <w:color w:val="C00000"/>
          <w:sz w:val="40"/>
          <w:szCs w:val="40"/>
          <w:u w:val="single"/>
        </w:rPr>
        <w:t>Radford University</w:t>
      </w:r>
    </w:p>
    <w:p w14:paraId="6ED86685" w14:textId="2701C1AB" w:rsidR="00CC105F" w:rsidRPr="00CC105F" w:rsidRDefault="00CC105F" w:rsidP="00CC105F">
      <w:pPr>
        <w:jc w:val="center"/>
        <w:rPr>
          <w:rFonts w:eastAsiaTheme="minorHAnsi"/>
          <w:b/>
          <w:bCs/>
          <w:color w:val="C00000"/>
          <w:sz w:val="40"/>
          <w:szCs w:val="40"/>
          <w:u w:val="single"/>
        </w:rPr>
      </w:pPr>
      <w:r w:rsidRPr="00CC105F">
        <w:rPr>
          <w:rFonts w:eastAsiaTheme="minorHAnsi"/>
          <w:b/>
          <w:bCs/>
          <w:color w:val="C00000"/>
          <w:sz w:val="40"/>
          <w:szCs w:val="40"/>
          <w:u w:val="single"/>
        </w:rPr>
        <w:t>Policies and Procedures</w:t>
      </w:r>
    </w:p>
    <w:p w14:paraId="7550672A" w14:textId="77777777" w:rsidR="00CC105F" w:rsidRDefault="00CC105F" w:rsidP="00124CFA">
      <w:pPr>
        <w:rPr>
          <w:rFonts w:eastAsiaTheme="minorHAnsi"/>
          <w:b/>
          <w:bCs/>
          <w:noProof/>
          <w:sz w:val="28"/>
          <w:szCs w:val="28"/>
        </w:rPr>
      </w:pPr>
    </w:p>
    <w:p w14:paraId="1FA53C3C" w14:textId="77777777" w:rsidR="00CC105F" w:rsidRDefault="00CC105F" w:rsidP="00124CFA">
      <w:pPr>
        <w:rPr>
          <w:rFonts w:eastAsiaTheme="minorHAnsi"/>
          <w:b/>
          <w:bCs/>
          <w:noProof/>
          <w:sz w:val="28"/>
          <w:szCs w:val="28"/>
        </w:rPr>
      </w:pPr>
    </w:p>
    <w:p w14:paraId="460FC38A" w14:textId="77777777" w:rsidR="00CC105F" w:rsidRDefault="00CC105F" w:rsidP="00124CFA">
      <w:pPr>
        <w:rPr>
          <w:rFonts w:eastAsiaTheme="minorHAnsi"/>
          <w:b/>
          <w:bCs/>
          <w:noProof/>
          <w:sz w:val="28"/>
          <w:szCs w:val="28"/>
        </w:rPr>
      </w:pPr>
    </w:p>
    <w:p w14:paraId="123A2E36" w14:textId="3BBC7551" w:rsidR="00CC105F" w:rsidRDefault="00CC105F" w:rsidP="00CC105F">
      <w:pPr>
        <w:jc w:val="center"/>
        <w:rPr>
          <w:rFonts w:eastAsiaTheme="minorHAnsi"/>
          <w:b/>
          <w:bCs/>
          <w:noProof/>
          <w:sz w:val="28"/>
          <w:szCs w:val="28"/>
        </w:rPr>
      </w:pPr>
      <w:r>
        <w:rPr>
          <w:rFonts w:eastAsiaTheme="minorHAnsi"/>
          <w:b/>
          <w:bCs/>
          <w:noProof/>
          <w:sz w:val="28"/>
          <w:szCs w:val="28"/>
        </w:rPr>
        <w:drawing>
          <wp:inline distT="0" distB="0" distL="0" distR="0" wp14:anchorId="47ED707A" wp14:editId="3EBEDDE0">
            <wp:extent cx="3295650" cy="2199675"/>
            <wp:effectExtent l="0" t="0" r="0" b="0"/>
            <wp:docPr id="1345929303" name="Picture 10" descr="A group of people around a bab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929303" name="Picture 10" descr="A group of people around a baby&#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11508" cy="2210259"/>
                    </a:xfrm>
                    <a:prstGeom prst="rect">
                      <a:avLst/>
                    </a:prstGeom>
                    <a:ln>
                      <a:noFill/>
                    </a:ln>
                    <a:effectLst>
                      <a:softEdge rad="112500"/>
                    </a:effectLst>
                  </pic:spPr>
                </pic:pic>
              </a:graphicData>
            </a:graphic>
          </wp:inline>
        </w:drawing>
      </w:r>
    </w:p>
    <w:p w14:paraId="1D9AE4F0" w14:textId="77777777" w:rsidR="00CC105F" w:rsidRDefault="00CC105F" w:rsidP="00124CFA">
      <w:pPr>
        <w:rPr>
          <w:rFonts w:eastAsiaTheme="minorHAnsi"/>
          <w:b/>
          <w:bCs/>
          <w:noProof/>
          <w:sz w:val="28"/>
          <w:szCs w:val="28"/>
        </w:rPr>
      </w:pPr>
    </w:p>
    <w:p w14:paraId="69B374EB" w14:textId="77777777" w:rsidR="00CC105F" w:rsidRDefault="00CC105F" w:rsidP="00124CFA">
      <w:pPr>
        <w:rPr>
          <w:rFonts w:eastAsiaTheme="minorHAnsi"/>
          <w:b/>
          <w:bCs/>
          <w:noProof/>
          <w:sz w:val="28"/>
          <w:szCs w:val="28"/>
        </w:rPr>
      </w:pPr>
    </w:p>
    <w:p w14:paraId="3B268348" w14:textId="77777777" w:rsidR="007604D3" w:rsidRDefault="00CC105F" w:rsidP="007604D3">
      <w:pPr>
        <w:jc w:val="center"/>
        <w:rPr>
          <w:rFonts w:eastAsiaTheme="minorHAnsi"/>
          <w:b/>
          <w:bCs/>
          <w:noProof/>
          <w:sz w:val="28"/>
          <w:szCs w:val="28"/>
        </w:rPr>
      </w:pPr>
      <w:r>
        <w:rPr>
          <w:noProof/>
        </w:rPr>
        <w:drawing>
          <wp:inline distT="0" distB="0" distL="0" distR="0" wp14:anchorId="15D70DF4" wp14:editId="42E721E0">
            <wp:extent cx="3422317" cy="2286000"/>
            <wp:effectExtent l="0" t="0" r="6985" b="0"/>
            <wp:docPr id="1278698962" name="Picture 9"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698962" name="Picture 9" descr="A group of people in a room&#10;&#10;Description automatically generated"/>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33623" cy="2293552"/>
                    </a:xfrm>
                    <a:prstGeom prst="rect">
                      <a:avLst/>
                    </a:prstGeom>
                    <a:ln>
                      <a:noFill/>
                    </a:ln>
                    <a:effectLst>
                      <a:softEdge rad="112500"/>
                    </a:effectLst>
                  </pic:spPr>
                </pic:pic>
              </a:graphicData>
            </a:graphic>
          </wp:inline>
        </w:drawing>
      </w:r>
    </w:p>
    <w:p w14:paraId="77EB6F69" w14:textId="1C2B108C" w:rsidR="00E55AB7" w:rsidRDefault="00CC105F" w:rsidP="007604D3">
      <w:pPr>
        <w:jc w:val="center"/>
        <w:rPr>
          <w:rFonts w:eastAsiaTheme="minorHAnsi"/>
          <w:b/>
          <w:bCs/>
          <w:noProof/>
          <w:sz w:val="28"/>
          <w:szCs w:val="28"/>
        </w:rPr>
      </w:pPr>
      <w:r w:rsidRPr="00CC105F">
        <w:rPr>
          <w:rFonts w:eastAsiaTheme="minorHAnsi"/>
          <w:b/>
          <w:bCs/>
          <w:noProof/>
          <w:sz w:val="28"/>
          <w:szCs w:val="28"/>
        </w:rPr>
        <mc:AlternateContent>
          <mc:Choice Requires="wpg">
            <w:drawing>
              <wp:anchor distT="0" distB="0" distL="228600" distR="228600" simplePos="0" relativeHeight="251661312" behindDoc="0" locked="0" layoutInCell="1" allowOverlap="1" wp14:anchorId="759E8A73" wp14:editId="5E325EF4">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518410" cy="9052560"/>
                <wp:effectExtent l="0" t="0" r="6985" b="7620"/>
                <wp:wrapSquare wrapText="bothSides"/>
                <wp:docPr id="1116811719" name="Group 36"/>
                <wp:cNvGraphicFramePr/>
                <a:graphic xmlns:a="http://schemas.openxmlformats.org/drawingml/2006/main">
                  <a:graphicData uri="http://schemas.microsoft.com/office/word/2010/wordprocessingGroup">
                    <wpg:wgp>
                      <wpg:cNvGrpSpPr/>
                      <wpg:grpSpPr>
                        <a:xfrm>
                          <a:off x="0" y="0"/>
                          <a:ext cx="2518410" cy="9052560"/>
                          <a:chOff x="0" y="0"/>
                          <a:chExt cx="2571750" cy="8229600"/>
                        </a:xfrm>
                      </wpg:grpSpPr>
                      <wps:wsp>
                        <wps:cNvPr id="716686323" name="Text Box 716686323"/>
                        <wps:cNvSpPr txBox="1"/>
                        <wps:spPr>
                          <a:xfrm>
                            <a:off x="190500" y="0"/>
                            <a:ext cx="2381250" cy="8229600"/>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0BBE309D" w14:textId="77777777" w:rsidR="00CC105F" w:rsidRDefault="00CC105F" w:rsidP="00CC105F">
                              <w:pPr>
                                <w:widowControl w:val="0"/>
                                <w:tabs>
                                  <w:tab w:val="left" w:pos="356"/>
                                </w:tabs>
                                <w:autoSpaceDE w:val="0"/>
                                <w:autoSpaceDN w:val="0"/>
                                <w:ind w:left="355" w:right="173" w:hanging="251"/>
                              </w:pPr>
                            </w:p>
                            <w:p w14:paraId="49A93543" w14:textId="77777777" w:rsidR="00CC105F" w:rsidRDefault="00CC105F" w:rsidP="00CC105F">
                              <w:pPr>
                                <w:pStyle w:val="TableParagraph"/>
                                <w:widowControl w:val="0"/>
                                <w:autoSpaceDE w:val="0"/>
                                <w:autoSpaceDN w:val="0"/>
                                <w:spacing w:before="0" w:after="0"/>
                                <w:ind w:left="355" w:right="173"/>
                                <w:rPr>
                                  <w:rFonts w:ascii="Times New Roman" w:hAnsi="Times New Roman"/>
                                  <w:b/>
                                  <w:bCs/>
                                  <w:sz w:val="28"/>
                                  <w:szCs w:val="28"/>
                                </w:rPr>
                              </w:pPr>
                            </w:p>
                            <w:p w14:paraId="2526E829" w14:textId="77777777" w:rsidR="00CC105F" w:rsidRDefault="00CC105F" w:rsidP="00CC105F">
                              <w:pPr>
                                <w:pStyle w:val="TableParagraph"/>
                                <w:widowControl w:val="0"/>
                                <w:autoSpaceDE w:val="0"/>
                                <w:autoSpaceDN w:val="0"/>
                                <w:spacing w:before="0" w:after="0"/>
                                <w:ind w:left="355" w:right="173"/>
                                <w:rPr>
                                  <w:rFonts w:ascii="Times New Roman" w:hAnsi="Times New Roman"/>
                                  <w:b/>
                                  <w:bCs/>
                                  <w:sz w:val="28"/>
                                  <w:szCs w:val="28"/>
                                </w:rPr>
                              </w:pPr>
                            </w:p>
                            <w:p w14:paraId="3D7B0448" w14:textId="77777777" w:rsidR="00CC105F" w:rsidRDefault="00CC105F" w:rsidP="00CC105F">
                              <w:pPr>
                                <w:pStyle w:val="TableParagraph"/>
                                <w:widowControl w:val="0"/>
                                <w:autoSpaceDE w:val="0"/>
                                <w:autoSpaceDN w:val="0"/>
                                <w:spacing w:before="0" w:after="0"/>
                                <w:ind w:left="355" w:right="173"/>
                                <w:rPr>
                                  <w:rFonts w:ascii="Times New Roman" w:hAnsi="Times New Roman"/>
                                  <w:b/>
                                  <w:bCs/>
                                  <w:sz w:val="28"/>
                                  <w:szCs w:val="28"/>
                                </w:rPr>
                              </w:pPr>
                            </w:p>
                            <w:p w14:paraId="09939728" w14:textId="77777777" w:rsidR="00CC105F" w:rsidRDefault="00CC105F" w:rsidP="00CC105F">
                              <w:pPr>
                                <w:pStyle w:val="TableParagraph"/>
                                <w:widowControl w:val="0"/>
                                <w:autoSpaceDE w:val="0"/>
                                <w:autoSpaceDN w:val="0"/>
                                <w:spacing w:before="0" w:after="0"/>
                                <w:ind w:left="355" w:right="173"/>
                                <w:rPr>
                                  <w:rFonts w:ascii="Times New Roman" w:hAnsi="Times New Roman"/>
                                  <w:b/>
                                  <w:bCs/>
                                  <w:sz w:val="28"/>
                                  <w:szCs w:val="28"/>
                                </w:rPr>
                              </w:pPr>
                            </w:p>
                            <w:p w14:paraId="1566A875" w14:textId="33601F0A" w:rsidR="00CC105F" w:rsidRDefault="00CC105F" w:rsidP="00614A94">
                              <w:pPr>
                                <w:pStyle w:val="TableParagraph"/>
                                <w:widowControl w:val="0"/>
                                <w:numPr>
                                  <w:ilvl w:val="0"/>
                                  <w:numId w:val="25"/>
                                </w:numPr>
                                <w:tabs>
                                  <w:tab w:val="left" w:pos="356"/>
                                </w:tabs>
                                <w:autoSpaceDE w:val="0"/>
                                <w:autoSpaceDN w:val="0"/>
                                <w:spacing w:before="0" w:after="0"/>
                                <w:ind w:right="173"/>
                                <w:rPr>
                                  <w:rFonts w:ascii="Times New Roman" w:hAnsi="Times New Roman"/>
                                  <w:b/>
                                  <w:bCs/>
                                  <w:sz w:val="28"/>
                                  <w:szCs w:val="28"/>
                                </w:rPr>
                              </w:pPr>
                              <w:r w:rsidRPr="00CC105F">
                                <w:rPr>
                                  <w:rFonts w:ascii="Times New Roman" w:hAnsi="Times New Roman"/>
                                  <w:b/>
                                  <w:bCs/>
                                  <w:sz w:val="28"/>
                                  <w:szCs w:val="28"/>
                                </w:rPr>
                                <w:t xml:space="preserve">Student Empowerment </w:t>
                              </w:r>
                            </w:p>
                            <w:p w14:paraId="313A0C96" w14:textId="490BE0DD" w:rsidR="00CC105F" w:rsidRDefault="00CC105F" w:rsidP="00CC105F">
                              <w:pPr>
                                <w:pStyle w:val="TableParagraph"/>
                                <w:widowControl w:val="0"/>
                                <w:tabs>
                                  <w:tab w:val="left" w:pos="356"/>
                                </w:tabs>
                                <w:autoSpaceDE w:val="0"/>
                                <w:autoSpaceDN w:val="0"/>
                                <w:spacing w:before="0" w:after="0"/>
                                <w:ind w:left="104" w:right="173"/>
                                <w:rPr>
                                  <w:rFonts w:ascii="Times New Roman" w:hAnsi="Times New Roman"/>
                                  <w:b/>
                                  <w:bCs/>
                                  <w:sz w:val="28"/>
                                  <w:szCs w:val="28"/>
                                </w:rPr>
                              </w:pPr>
                              <w:r>
                                <w:rPr>
                                  <w:rFonts w:ascii="Times New Roman" w:hAnsi="Times New Roman"/>
                                  <w:b/>
                                  <w:bCs/>
                                  <w:sz w:val="28"/>
                                  <w:szCs w:val="28"/>
                                </w:rPr>
                                <w:t xml:space="preserve">    </w:t>
                              </w:r>
                              <w:r w:rsidRPr="00CC105F">
                                <w:rPr>
                                  <w:rFonts w:ascii="Times New Roman" w:hAnsi="Times New Roman"/>
                                  <w:b/>
                                  <w:bCs/>
                                  <w:sz w:val="28"/>
                                  <w:szCs w:val="28"/>
                                </w:rPr>
                                <w:t>and Success</w:t>
                              </w:r>
                            </w:p>
                            <w:p w14:paraId="0CA0B14B" w14:textId="77777777" w:rsidR="00CC105F" w:rsidRPr="00CC105F" w:rsidRDefault="00CC105F" w:rsidP="00CC105F">
                              <w:pPr>
                                <w:pStyle w:val="TableParagraph"/>
                                <w:widowControl w:val="0"/>
                                <w:tabs>
                                  <w:tab w:val="left" w:pos="356"/>
                                </w:tabs>
                                <w:autoSpaceDE w:val="0"/>
                                <w:autoSpaceDN w:val="0"/>
                                <w:spacing w:before="0" w:after="0"/>
                                <w:ind w:left="104" w:right="173"/>
                                <w:rPr>
                                  <w:rFonts w:ascii="Times New Roman" w:hAnsi="Times New Roman"/>
                                  <w:b/>
                                  <w:bCs/>
                                  <w:sz w:val="28"/>
                                  <w:szCs w:val="28"/>
                                </w:rPr>
                              </w:pPr>
                            </w:p>
                            <w:p w14:paraId="07D3C421" w14:textId="72C67042" w:rsidR="00CC105F" w:rsidRPr="00CC105F" w:rsidRDefault="00CC105F" w:rsidP="00614A94">
                              <w:pPr>
                                <w:pStyle w:val="TableParagraph"/>
                                <w:widowControl w:val="0"/>
                                <w:numPr>
                                  <w:ilvl w:val="0"/>
                                  <w:numId w:val="25"/>
                                </w:numPr>
                                <w:tabs>
                                  <w:tab w:val="left" w:pos="356"/>
                                </w:tabs>
                                <w:autoSpaceDE w:val="0"/>
                                <w:autoSpaceDN w:val="0"/>
                                <w:spacing w:before="9" w:after="0" w:line="256" w:lineRule="auto"/>
                                <w:ind w:right="173"/>
                                <w:rPr>
                                  <w:rFonts w:ascii="Times New Roman" w:hAnsi="Times New Roman"/>
                                  <w:b/>
                                  <w:bCs/>
                                  <w:sz w:val="28"/>
                                  <w:szCs w:val="28"/>
                                </w:rPr>
                              </w:pPr>
                              <w:r w:rsidRPr="00CC105F">
                                <w:rPr>
                                  <w:rFonts w:ascii="Times New Roman" w:hAnsi="Times New Roman"/>
                                  <w:b/>
                                  <w:bCs/>
                                  <w:sz w:val="28"/>
                                  <w:szCs w:val="28"/>
                                </w:rPr>
                                <w:t>Excellence</w:t>
                              </w:r>
                            </w:p>
                            <w:p w14:paraId="29DC69CE" w14:textId="77777777" w:rsidR="00CC105F" w:rsidRPr="00CC105F" w:rsidRDefault="00CC105F" w:rsidP="00CC105F">
                              <w:pPr>
                                <w:pStyle w:val="TableParagraph"/>
                                <w:widowControl w:val="0"/>
                                <w:tabs>
                                  <w:tab w:val="left" w:pos="356"/>
                                </w:tabs>
                                <w:autoSpaceDE w:val="0"/>
                                <w:autoSpaceDN w:val="0"/>
                                <w:spacing w:before="9" w:after="0" w:line="256" w:lineRule="auto"/>
                                <w:ind w:left="355" w:right="173"/>
                                <w:rPr>
                                  <w:rFonts w:ascii="Times New Roman" w:hAnsi="Times New Roman"/>
                                  <w:b/>
                                  <w:bCs/>
                                  <w:sz w:val="28"/>
                                  <w:szCs w:val="28"/>
                                </w:rPr>
                              </w:pPr>
                            </w:p>
                            <w:p w14:paraId="7B12D5DF" w14:textId="60B0031E" w:rsidR="00CC105F" w:rsidRDefault="00CC105F" w:rsidP="00614A94">
                              <w:pPr>
                                <w:pStyle w:val="TableParagraph"/>
                                <w:widowControl w:val="0"/>
                                <w:numPr>
                                  <w:ilvl w:val="0"/>
                                  <w:numId w:val="25"/>
                                </w:numPr>
                                <w:tabs>
                                  <w:tab w:val="left" w:pos="356"/>
                                </w:tabs>
                                <w:autoSpaceDE w:val="0"/>
                                <w:autoSpaceDN w:val="0"/>
                                <w:spacing w:before="8" w:after="0" w:line="254" w:lineRule="auto"/>
                                <w:ind w:right="173"/>
                                <w:rPr>
                                  <w:rFonts w:ascii="Times New Roman" w:hAnsi="Times New Roman"/>
                                  <w:b/>
                                  <w:bCs/>
                                  <w:sz w:val="28"/>
                                  <w:szCs w:val="28"/>
                                </w:rPr>
                              </w:pPr>
                              <w:r w:rsidRPr="00CC105F">
                                <w:rPr>
                                  <w:rFonts w:ascii="Times New Roman" w:hAnsi="Times New Roman"/>
                                  <w:b/>
                                  <w:bCs/>
                                  <w:sz w:val="28"/>
                                  <w:szCs w:val="28"/>
                                </w:rPr>
                                <w:t>Inclusiveness</w:t>
                              </w:r>
                            </w:p>
                            <w:p w14:paraId="471E45FD" w14:textId="77777777" w:rsidR="00CC105F" w:rsidRPr="00CC105F" w:rsidRDefault="00CC105F" w:rsidP="00CC105F">
                              <w:pPr>
                                <w:pStyle w:val="TableParagraph"/>
                                <w:widowControl w:val="0"/>
                                <w:autoSpaceDE w:val="0"/>
                                <w:autoSpaceDN w:val="0"/>
                                <w:spacing w:before="8" w:after="0" w:line="254" w:lineRule="auto"/>
                                <w:ind w:left="355" w:right="173"/>
                                <w:rPr>
                                  <w:rFonts w:ascii="Times New Roman" w:hAnsi="Times New Roman"/>
                                  <w:b/>
                                  <w:bCs/>
                                  <w:sz w:val="28"/>
                                  <w:szCs w:val="28"/>
                                </w:rPr>
                              </w:pPr>
                            </w:p>
                            <w:p w14:paraId="4BE53C9A" w14:textId="555D9DCE" w:rsidR="00CC105F" w:rsidRPr="00CC105F" w:rsidRDefault="00CC105F" w:rsidP="00614A94">
                              <w:pPr>
                                <w:pStyle w:val="TableParagraph"/>
                                <w:widowControl w:val="0"/>
                                <w:numPr>
                                  <w:ilvl w:val="0"/>
                                  <w:numId w:val="25"/>
                                </w:numPr>
                                <w:tabs>
                                  <w:tab w:val="left" w:pos="356"/>
                                </w:tabs>
                                <w:autoSpaceDE w:val="0"/>
                                <w:autoSpaceDN w:val="0"/>
                                <w:spacing w:before="8" w:after="0" w:line="254" w:lineRule="auto"/>
                                <w:ind w:right="173"/>
                                <w:rPr>
                                  <w:rFonts w:ascii="Times New Roman" w:hAnsi="Times New Roman"/>
                                  <w:b/>
                                  <w:bCs/>
                                  <w:sz w:val="28"/>
                                  <w:szCs w:val="28"/>
                                </w:rPr>
                              </w:pPr>
                              <w:r w:rsidRPr="00CC105F">
                                <w:rPr>
                                  <w:rFonts w:ascii="Times New Roman" w:hAnsi="Times New Roman"/>
                                  <w:b/>
                                  <w:bCs/>
                                  <w:sz w:val="28"/>
                                  <w:szCs w:val="28"/>
                                </w:rPr>
                                <w:t>Collaboration</w:t>
                              </w:r>
                            </w:p>
                            <w:p w14:paraId="325E031C" w14:textId="77777777" w:rsidR="00CC105F" w:rsidRPr="00CC105F" w:rsidRDefault="00CC105F" w:rsidP="00CC105F">
                              <w:pPr>
                                <w:pStyle w:val="TableParagraph"/>
                                <w:widowControl w:val="0"/>
                                <w:tabs>
                                  <w:tab w:val="left" w:pos="356"/>
                                </w:tabs>
                                <w:autoSpaceDE w:val="0"/>
                                <w:autoSpaceDN w:val="0"/>
                                <w:spacing w:before="8" w:after="0" w:line="254" w:lineRule="auto"/>
                                <w:ind w:left="355" w:right="173"/>
                                <w:rPr>
                                  <w:rFonts w:ascii="Times New Roman" w:hAnsi="Times New Roman"/>
                                  <w:b/>
                                  <w:bCs/>
                                  <w:sz w:val="28"/>
                                  <w:szCs w:val="28"/>
                                </w:rPr>
                              </w:pPr>
                            </w:p>
                            <w:p w14:paraId="0EFD4D5A" w14:textId="52822FDD" w:rsidR="00CC105F" w:rsidRDefault="00CC105F" w:rsidP="00614A94">
                              <w:pPr>
                                <w:pStyle w:val="TableParagraph"/>
                                <w:widowControl w:val="0"/>
                                <w:numPr>
                                  <w:ilvl w:val="0"/>
                                  <w:numId w:val="25"/>
                                </w:numPr>
                                <w:tabs>
                                  <w:tab w:val="left" w:pos="356"/>
                                </w:tabs>
                                <w:autoSpaceDE w:val="0"/>
                                <w:autoSpaceDN w:val="0"/>
                                <w:spacing w:before="11" w:after="0" w:line="256" w:lineRule="auto"/>
                                <w:ind w:right="173"/>
                                <w:rPr>
                                  <w:rFonts w:ascii="Times New Roman" w:hAnsi="Times New Roman"/>
                                  <w:b/>
                                  <w:bCs/>
                                  <w:sz w:val="28"/>
                                  <w:szCs w:val="28"/>
                                </w:rPr>
                              </w:pPr>
                              <w:r w:rsidRPr="00CC105F">
                                <w:rPr>
                                  <w:rFonts w:ascii="Times New Roman" w:hAnsi="Times New Roman"/>
                                  <w:b/>
                                  <w:bCs/>
                                  <w:sz w:val="28"/>
                                  <w:szCs w:val="28"/>
                                </w:rPr>
                                <w:t>Community</w:t>
                              </w:r>
                            </w:p>
                            <w:p w14:paraId="62D99AC5" w14:textId="77777777" w:rsidR="00CC105F" w:rsidRPr="00CC105F" w:rsidRDefault="00CC105F" w:rsidP="00CC105F">
                              <w:pPr>
                                <w:pStyle w:val="TableParagraph"/>
                                <w:widowControl w:val="0"/>
                                <w:tabs>
                                  <w:tab w:val="left" w:pos="356"/>
                                </w:tabs>
                                <w:autoSpaceDE w:val="0"/>
                                <w:autoSpaceDN w:val="0"/>
                                <w:spacing w:before="11" w:after="0" w:line="256" w:lineRule="auto"/>
                                <w:ind w:left="355" w:right="173"/>
                                <w:rPr>
                                  <w:rFonts w:ascii="Times New Roman" w:hAnsi="Times New Roman"/>
                                  <w:b/>
                                  <w:bCs/>
                                  <w:sz w:val="28"/>
                                  <w:szCs w:val="28"/>
                                </w:rPr>
                              </w:pPr>
                            </w:p>
                            <w:p w14:paraId="19A858A7" w14:textId="77777777" w:rsidR="00CC105F" w:rsidRDefault="00CC105F" w:rsidP="00614A94">
                              <w:pPr>
                                <w:pStyle w:val="TableParagraph"/>
                                <w:widowControl w:val="0"/>
                                <w:numPr>
                                  <w:ilvl w:val="0"/>
                                  <w:numId w:val="24"/>
                                </w:numPr>
                                <w:tabs>
                                  <w:tab w:val="left" w:pos="356"/>
                                </w:tabs>
                                <w:autoSpaceDE w:val="0"/>
                                <w:autoSpaceDN w:val="0"/>
                                <w:spacing w:before="13" w:after="0" w:line="252" w:lineRule="auto"/>
                                <w:ind w:right="173"/>
                                <w:rPr>
                                  <w:rFonts w:ascii="Times New Roman" w:hAnsi="Times New Roman"/>
                                  <w:b/>
                                  <w:bCs/>
                                  <w:sz w:val="28"/>
                                  <w:szCs w:val="28"/>
                                </w:rPr>
                              </w:pPr>
                              <w:r w:rsidRPr="00CC105F">
                                <w:rPr>
                                  <w:rFonts w:ascii="Times New Roman" w:hAnsi="Times New Roman"/>
                                  <w:b/>
                                  <w:bCs/>
                                  <w:sz w:val="28"/>
                                  <w:szCs w:val="28"/>
                                </w:rPr>
                                <w:t>Intellectual Freedom</w:t>
                              </w:r>
                            </w:p>
                            <w:p w14:paraId="7003D379" w14:textId="77777777" w:rsidR="00CC105F" w:rsidRPr="00CC105F" w:rsidRDefault="00CC105F" w:rsidP="00CC105F">
                              <w:pPr>
                                <w:pStyle w:val="TableParagraph"/>
                                <w:widowControl w:val="0"/>
                                <w:autoSpaceDE w:val="0"/>
                                <w:autoSpaceDN w:val="0"/>
                                <w:spacing w:before="13" w:after="0" w:line="252" w:lineRule="auto"/>
                                <w:ind w:left="355" w:right="173"/>
                                <w:rPr>
                                  <w:rFonts w:ascii="Times New Roman" w:hAnsi="Times New Roman"/>
                                  <w:b/>
                                  <w:bCs/>
                                  <w:sz w:val="28"/>
                                  <w:szCs w:val="28"/>
                                </w:rPr>
                              </w:pPr>
                            </w:p>
                            <w:p w14:paraId="251EFB43" w14:textId="5B748A56" w:rsidR="00CC105F" w:rsidRPr="00CC105F" w:rsidRDefault="00CC105F" w:rsidP="00614A94">
                              <w:pPr>
                                <w:pStyle w:val="TableParagraph"/>
                                <w:widowControl w:val="0"/>
                                <w:numPr>
                                  <w:ilvl w:val="0"/>
                                  <w:numId w:val="24"/>
                                </w:numPr>
                                <w:tabs>
                                  <w:tab w:val="left" w:pos="356"/>
                                </w:tabs>
                                <w:autoSpaceDE w:val="0"/>
                                <w:autoSpaceDN w:val="0"/>
                                <w:spacing w:before="13" w:after="0" w:line="252" w:lineRule="auto"/>
                                <w:ind w:right="173"/>
                                <w:rPr>
                                  <w:rFonts w:ascii="Times New Roman" w:hAnsi="Times New Roman"/>
                                  <w:b/>
                                  <w:bCs/>
                                  <w:color w:val="595959" w:themeColor="text1" w:themeTint="A6"/>
                                  <w:sz w:val="28"/>
                                  <w:szCs w:val="28"/>
                                </w:rPr>
                              </w:pPr>
                              <w:r w:rsidRPr="00CC105F">
                                <w:rPr>
                                  <w:rFonts w:ascii="Times New Roman" w:hAnsi="Times New Roman"/>
                                  <w:b/>
                                  <w:bCs/>
                                  <w:sz w:val="28"/>
                                  <w:szCs w:val="28"/>
                                </w:rPr>
                                <w:t>Innovation</w:t>
                              </w:r>
                            </w:p>
                            <w:p w14:paraId="44E2F656" w14:textId="77777777" w:rsidR="00CC105F" w:rsidRPr="00CC105F" w:rsidRDefault="00CC105F" w:rsidP="00CC105F">
                              <w:pPr>
                                <w:pStyle w:val="TableParagraph"/>
                                <w:widowControl w:val="0"/>
                                <w:autoSpaceDE w:val="0"/>
                                <w:autoSpaceDN w:val="0"/>
                                <w:spacing w:before="13" w:after="0" w:line="252" w:lineRule="auto"/>
                                <w:ind w:left="355" w:right="173"/>
                                <w:rPr>
                                  <w:rFonts w:ascii="Times New Roman" w:hAnsi="Times New Roman"/>
                                  <w:b/>
                                  <w:bCs/>
                                  <w:color w:val="595959" w:themeColor="text1" w:themeTint="A6"/>
                                  <w:sz w:val="28"/>
                                  <w:szCs w:val="28"/>
                                </w:rPr>
                              </w:pPr>
                            </w:p>
                            <w:p w14:paraId="0B073D3B" w14:textId="6874E5D1" w:rsidR="00CC105F" w:rsidRPr="00CC105F" w:rsidRDefault="00CC105F" w:rsidP="00614A94">
                              <w:pPr>
                                <w:pStyle w:val="TableParagraph"/>
                                <w:widowControl w:val="0"/>
                                <w:numPr>
                                  <w:ilvl w:val="0"/>
                                  <w:numId w:val="24"/>
                                </w:numPr>
                                <w:tabs>
                                  <w:tab w:val="left" w:pos="356"/>
                                </w:tabs>
                                <w:autoSpaceDE w:val="0"/>
                                <w:autoSpaceDN w:val="0"/>
                                <w:spacing w:before="13" w:after="0" w:line="252" w:lineRule="auto"/>
                                <w:ind w:right="173"/>
                                <w:rPr>
                                  <w:rFonts w:ascii="Times New Roman" w:hAnsi="Times New Roman"/>
                                  <w:b/>
                                  <w:bCs/>
                                  <w:color w:val="595959" w:themeColor="text1" w:themeTint="A6"/>
                                  <w:sz w:val="28"/>
                                  <w:szCs w:val="28"/>
                                </w:rPr>
                              </w:pPr>
                              <w:r w:rsidRPr="00CC105F">
                                <w:rPr>
                                  <w:rFonts w:ascii="Times New Roman" w:hAnsi="Times New Roman"/>
                                  <w:b/>
                                  <w:bCs/>
                                  <w:sz w:val="28"/>
                                  <w:szCs w:val="28"/>
                                </w:rPr>
                                <w:t>Sustainability</w:t>
                              </w:r>
                            </w:p>
                          </w:txbxContent>
                        </wps:txbx>
                        <wps:bodyPr rot="0" spcFirstLastPara="0" vertOverflow="overflow" horzOverflow="overflow" vert="horz" wrap="square" lIns="182880" tIns="914400" rIns="182880" bIns="182880" numCol="1" spcCol="0" rtlCol="0" fromWordArt="0" anchor="t" anchorCtr="0" forceAA="0" compatLnSpc="1">
                          <a:prstTxWarp prst="textNoShape">
                            <a:avLst/>
                          </a:prstTxWarp>
                          <a:noAutofit/>
                        </wps:bodyPr>
                      </wps:wsp>
                      <wps:wsp>
                        <wps:cNvPr id="1041337960" name="Rectangle 3"/>
                        <wps:cNvSpPr/>
                        <wps:spPr>
                          <a:xfrm>
                            <a:off x="0" y="0"/>
                            <a:ext cx="190500" cy="82296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45376571" name="Pentagon 4"/>
                        <wps:cNvSpPr/>
                        <wps:spPr>
                          <a:xfrm>
                            <a:off x="0" y="323850"/>
                            <a:ext cx="2466504" cy="384809"/>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6CDE55" w14:textId="4FAED33B" w:rsidR="00CC105F" w:rsidRDefault="00CC105F">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CORE VALUES</w:t>
                              </w:r>
                            </w:p>
                          </w:txbxContent>
                        </wps:txbx>
                        <wps:bodyPr rot="0" spcFirstLastPara="0" vert="horz" wrap="square" lIns="365760" tIns="0" rIns="182880" bIns="0" numCol="1" spcCol="0" rtlCol="0" fromWordArt="0" anchor="ctr" anchorCtr="0" forceAA="0" compatLnSpc="1">
                          <a:prstTxWarp prst="textNoShape">
                            <a:avLst/>
                          </a:prstTxWarp>
                          <a:noAutofit/>
                        </wps:bodyPr>
                      </wps:wsp>
                    </wpg:wgp>
                  </a:graphicData>
                </a:graphic>
                <wp14:sizeRelH relativeFrom="page">
                  <wp14:pctWidth>33000</wp14:pctWidth>
                </wp14:sizeRelH>
                <wp14:sizeRelV relativeFrom="page">
                  <wp14:pctHeight>95000</wp14:pctHeight>
                </wp14:sizeRelV>
              </wp:anchor>
            </w:drawing>
          </mc:Choice>
          <mc:Fallback>
            <w:pict>
              <v:group w14:anchorId="759E8A73" id="_x0000_s1030" style="position:absolute;left:0;text-align:left;margin-left:0;margin-top:0;width:198.3pt;height:712.8pt;z-index:251661312;mso-width-percent:330;mso-height-percent:950;mso-left-percent:40;mso-wrap-distance-left:18pt;mso-wrap-distance-right:18pt;mso-position-horizontal-relative:page;mso-position-vertical:center;mso-position-vertical-relative:page;mso-width-percent:330;mso-height-percent:950;mso-left-percent:40" coordsize="25717,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">
                <v:shape id="Text Box 716686323" o:spid="_x0000_s1031" type="#_x0000_t202" style="position:absolute;left:1905;width:23812;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" fillcolor="#e9e8e8 [2899]" stroked="f" strokeweight=".5pt">
                  <v:fill color2="#e1e0e0 [3139]" rotate="t" focusposition=".5,.5" focussize="-.5,-.5" focus="100%" type="gradientRadial"/>
                  <v:textbox inset="14.4pt,1in,14.4pt,14.4pt">
                    <w:txbxContent>
                      <w:p w14:paraId="0BBE309D" w14:textId="77777777" w:rsidR="00CC105F" w:rsidRDefault="00CC105F" w:rsidP="00CC105F">
                        <w:pPr>
                          <w:widowControl w:val="0"/>
                          <w:tabs>
                            <w:tab w:val="left" w:pos="356"/>
                          </w:tabs>
                          <w:autoSpaceDE w:val="0"/>
                          <w:autoSpaceDN w:val="0"/>
                          <w:ind w:left="355" w:right="173" w:hanging="251"/>
                        </w:pPr>
                      </w:p>
                      <w:p w14:paraId="49A93543" w14:textId="77777777" w:rsidR="00CC105F" w:rsidRDefault="00CC105F" w:rsidP="00CC105F">
                        <w:pPr>
                          <w:pStyle w:val="TableParagraph"/>
                          <w:widowControl w:val="0"/>
                          <w:autoSpaceDE w:val="0"/>
                          <w:autoSpaceDN w:val="0"/>
                          <w:spacing w:before="0" w:after="0"/>
                          <w:ind w:left="355" w:right="173"/>
                          <w:rPr>
                            <w:rFonts w:ascii="Times New Roman" w:hAnsi="Times New Roman"/>
                            <w:b/>
                            <w:bCs/>
                            <w:sz w:val="28"/>
                            <w:szCs w:val="28"/>
                          </w:rPr>
                        </w:pPr>
                      </w:p>
                      <w:p w14:paraId="2526E829" w14:textId="77777777" w:rsidR="00CC105F" w:rsidRDefault="00CC105F" w:rsidP="00CC105F">
                        <w:pPr>
                          <w:pStyle w:val="TableParagraph"/>
                          <w:widowControl w:val="0"/>
                          <w:autoSpaceDE w:val="0"/>
                          <w:autoSpaceDN w:val="0"/>
                          <w:spacing w:before="0" w:after="0"/>
                          <w:ind w:left="355" w:right="173"/>
                          <w:rPr>
                            <w:rFonts w:ascii="Times New Roman" w:hAnsi="Times New Roman"/>
                            <w:b/>
                            <w:bCs/>
                            <w:sz w:val="28"/>
                            <w:szCs w:val="28"/>
                          </w:rPr>
                        </w:pPr>
                      </w:p>
                      <w:p w14:paraId="3D7B0448" w14:textId="77777777" w:rsidR="00CC105F" w:rsidRDefault="00CC105F" w:rsidP="00CC105F">
                        <w:pPr>
                          <w:pStyle w:val="TableParagraph"/>
                          <w:widowControl w:val="0"/>
                          <w:autoSpaceDE w:val="0"/>
                          <w:autoSpaceDN w:val="0"/>
                          <w:spacing w:before="0" w:after="0"/>
                          <w:ind w:left="355" w:right="173"/>
                          <w:rPr>
                            <w:rFonts w:ascii="Times New Roman" w:hAnsi="Times New Roman"/>
                            <w:b/>
                            <w:bCs/>
                            <w:sz w:val="28"/>
                            <w:szCs w:val="28"/>
                          </w:rPr>
                        </w:pPr>
                      </w:p>
                      <w:p w14:paraId="09939728" w14:textId="77777777" w:rsidR="00CC105F" w:rsidRDefault="00CC105F" w:rsidP="00CC105F">
                        <w:pPr>
                          <w:pStyle w:val="TableParagraph"/>
                          <w:widowControl w:val="0"/>
                          <w:autoSpaceDE w:val="0"/>
                          <w:autoSpaceDN w:val="0"/>
                          <w:spacing w:before="0" w:after="0"/>
                          <w:ind w:left="355" w:right="173"/>
                          <w:rPr>
                            <w:rFonts w:ascii="Times New Roman" w:hAnsi="Times New Roman"/>
                            <w:b/>
                            <w:bCs/>
                            <w:sz w:val="28"/>
                            <w:szCs w:val="28"/>
                          </w:rPr>
                        </w:pPr>
                      </w:p>
                      <w:p w14:paraId="1566A875" w14:textId="33601F0A" w:rsidR="00CC105F" w:rsidRDefault="00CC105F" w:rsidP="00614A94">
                        <w:pPr>
                          <w:pStyle w:val="TableParagraph"/>
                          <w:widowControl w:val="0"/>
                          <w:numPr>
                            <w:ilvl w:val="0"/>
                            <w:numId w:val="25"/>
                          </w:numPr>
                          <w:tabs>
                            <w:tab w:val="left" w:pos="356"/>
                          </w:tabs>
                          <w:autoSpaceDE w:val="0"/>
                          <w:autoSpaceDN w:val="0"/>
                          <w:spacing w:before="0" w:after="0"/>
                          <w:ind w:right="173"/>
                          <w:rPr>
                            <w:rFonts w:ascii="Times New Roman" w:hAnsi="Times New Roman"/>
                            <w:b/>
                            <w:bCs/>
                            <w:sz w:val="28"/>
                            <w:szCs w:val="28"/>
                          </w:rPr>
                        </w:pPr>
                        <w:r w:rsidRPr="00CC105F">
                          <w:rPr>
                            <w:rFonts w:ascii="Times New Roman" w:hAnsi="Times New Roman"/>
                            <w:b/>
                            <w:bCs/>
                            <w:sz w:val="28"/>
                            <w:szCs w:val="28"/>
                          </w:rPr>
                          <w:t xml:space="preserve">Student Empowerment </w:t>
                        </w:r>
                      </w:p>
                      <w:p w14:paraId="313A0C96" w14:textId="490BE0DD" w:rsidR="00CC105F" w:rsidRDefault="00CC105F" w:rsidP="00CC105F">
                        <w:pPr>
                          <w:pStyle w:val="TableParagraph"/>
                          <w:widowControl w:val="0"/>
                          <w:tabs>
                            <w:tab w:val="left" w:pos="356"/>
                          </w:tabs>
                          <w:autoSpaceDE w:val="0"/>
                          <w:autoSpaceDN w:val="0"/>
                          <w:spacing w:before="0" w:after="0"/>
                          <w:ind w:left="104" w:right="173"/>
                          <w:rPr>
                            <w:rFonts w:ascii="Times New Roman" w:hAnsi="Times New Roman"/>
                            <w:b/>
                            <w:bCs/>
                            <w:sz w:val="28"/>
                            <w:szCs w:val="28"/>
                          </w:rPr>
                        </w:pPr>
                        <w:r>
                          <w:rPr>
                            <w:rFonts w:ascii="Times New Roman" w:hAnsi="Times New Roman"/>
                            <w:b/>
                            <w:bCs/>
                            <w:sz w:val="28"/>
                            <w:szCs w:val="28"/>
                          </w:rPr>
                          <w:t xml:space="preserve">    </w:t>
                        </w:r>
                        <w:r w:rsidRPr="00CC105F">
                          <w:rPr>
                            <w:rFonts w:ascii="Times New Roman" w:hAnsi="Times New Roman"/>
                            <w:b/>
                            <w:bCs/>
                            <w:sz w:val="28"/>
                            <w:szCs w:val="28"/>
                          </w:rPr>
                          <w:t>and Success</w:t>
                        </w:r>
                      </w:p>
                      <w:p w14:paraId="0CA0B14B" w14:textId="77777777" w:rsidR="00CC105F" w:rsidRPr="00CC105F" w:rsidRDefault="00CC105F" w:rsidP="00CC105F">
                        <w:pPr>
                          <w:pStyle w:val="TableParagraph"/>
                          <w:widowControl w:val="0"/>
                          <w:tabs>
                            <w:tab w:val="left" w:pos="356"/>
                          </w:tabs>
                          <w:autoSpaceDE w:val="0"/>
                          <w:autoSpaceDN w:val="0"/>
                          <w:spacing w:before="0" w:after="0"/>
                          <w:ind w:left="104" w:right="173"/>
                          <w:rPr>
                            <w:rFonts w:ascii="Times New Roman" w:hAnsi="Times New Roman"/>
                            <w:b/>
                            <w:bCs/>
                            <w:sz w:val="28"/>
                            <w:szCs w:val="28"/>
                          </w:rPr>
                        </w:pPr>
                      </w:p>
                      <w:p w14:paraId="07D3C421" w14:textId="72C67042" w:rsidR="00CC105F" w:rsidRPr="00CC105F" w:rsidRDefault="00CC105F" w:rsidP="00614A94">
                        <w:pPr>
                          <w:pStyle w:val="TableParagraph"/>
                          <w:widowControl w:val="0"/>
                          <w:numPr>
                            <w:ilvl w:val="0"/>
                            <w:numId w:val="25"/>
                          </w:numPr>
                          <w:tabs>
                            <w:tab w:val="left" w:pos="356"/>
                          </w:tabs>
                          <w:autoSpaceDE w:val="0"/>
                          <w:autoSpaceDN w:val="0"/>
                          <w:spacing w:before="9" w:after="0" w:line="256" w:lineRule="auto"/>
                          <w:ind w:right="173"/>
                          <w:rPr>
                            <w:rFonts w:ascii="Times New Roman" w:hAnsi="Times New Roman"/>
                            <w:b/>
                            <w:bCs/>
                            <w:sz w:val="28"/>
                            <w:szCs w:val="28"/>
                          </w:rPr>
                        </w:pPr>
                        <w:r w:rsidRPr="00CC105F">
                          <w:rPr>
                            <w:rFonts w:ascii="Times New Roman" w:hAnsi="Times New Roman"/>
                            <w:b/>
                            <w:bCs/>
                            <w:sz w:val="28"/>
                            <w:szCs w:val="28"/>
                          </w:rPr>
                          <w:t>Excellence</w:t>
                        </w:r>
                      </w:p>
                      <w:p w14:paraId="29DC69CE" w14:textId="77777777" w:rsidR="00CC105F" w:rsidRPr="00CC105F" w:rsidRDefault="00CC105F" w:rsidP="00CC105F">
                        <w:pPr>
                          <w:pStyle w:val="TableParagraph"/>
                          <w:widowControl w:val="0"/>
                          <w:tabs>
                            <w:tab w:val="left" w:pos="356"/>
                          </w:tabs>
                          <w:autoSpaceDE w:val="0"/>
                          <w:autoSpaceDN w:val="0"/>
                          <w:spacing w:before="9" w:after="0" w:line="256" w:lineRule="auto"/>
                          <w:ind w:left="355" w:right="173"/>
                          <w:rPr>
                            <w:rFonts w:ascii="Times New Roman" w:hAnsi="Times New Roman"/>
                            <w:b/>
                            <w:bCs/>
                            <w:sz w:val="28"/>
                            <w:szCs w:val="28"/>
                          </w:rPr>
                        </w:pPr>
                      </w:p>
                      <w:p w14:paraId="7B12D5DF" w14:textId="60B0031E" w:rsidR="00CC105F" w:rsidRDefault="00CC105F" w:rsidP="00614A94">
                        <w:pPr>
                          <w:pStyle w:val="TableParagraph"/>
                          <w:widowControl w:val="0"/>
                          <w:numPr>
                            <w:ilvl w:val="0"/>
                            <w:numId w:val="25"/>
                          </w:numPr>
                          <w:tabs>
                            <w:tab w:val="left" w:pos="356"/>
                          </w:tabs>
                          <w:autoSpaceDE w:val="0"/>
                          <w:autoSpaceDN w:val="0"/>
                          <w:spacing w:before="8" w:after="0" w:line="254" w:lineRule="auto"/>
                          <w:ind w:right="173"/>
                          <w:rPr>
                            <w:rFonts w:ascii="Times New Roman" w:hAnsi="Times New Roman"/>
                            <w:b/>
                            <w:bCs/>
                            <w:sz w:val="28"/>
                            <w:szCs w:val="28"/>
                          </w:rPr>
                        </w:pPr>
                        <w:r w:rsidRPr="00CC105F">
                          <w:rPr>
                            <w:rFonts w:ascii="Times New Roman" w:hAnsi="Times New Roman"/>
                            <w:b/>
                            <w:bCs/>
                            <w:sz w:val="28"/>
                            <w:szCs w:val="28"/>
                          </w:rPr>
                          <w:t>Inclusiveness</w:t>
                        </w:r>
                      </w:p>
                      <w:p w14:paraId="471E45FD" w14:textId="77777777" w:rsidR="00CC105F" w:rsidRPr="00CC105F" w:rsidRDefault="00CC105F" w:rsidP="00CC105F">
                        <w:pPr>
                          <w:pStyle w:val="TableParagraph"/>
                          <w:widowControl w:val="0"/>
                          <w:autoSpaceDE w:val="0"/>
                          <w:autoSpaceDN w:val="0"/>
                          <w:spacing w:before="8" w:after="0" w:line="254" w:lineRule="auto"/>
                          <w:ind w:left="355" w:right="173"/>
                          <w:rPr>
                            <w:rFonts w:ascii="Times New Roman" w:hAnsi="Times New Roman"/>
                            <w:b/>
                            <w:bCs/>
                            <w:sz w:val="28"/>
                            <w:szCs w:val="28"/>
                          </w:rPr>
                        </w:pPr>
                      </w:p>
                      <w:p w14:paraId="4BE53C9A" w14:textId="555D9DCE" w:rsidR="00CC105F" w:rsidRPr="00CC105F" w:rsidRDefault="00CC105F" w:rsidP="00614A94">
                        <w:pPr>
                          <w:pStyle w:val="TableParagraph"/>
                          <w:widowControl w:val="0"/>
                          <w:numPr>
                            <w:ilvl w:val="0"/>
                            <w:numId w:val="25"/>
                          </w:numPr>
                          <w:tabs>
                            <w:tab w:val="left" w:pos="356"/>
                          </w:tabs>
                          <w:autoSpaceDE w:val="0"/>
                          <w:autoSpaceDN w:val="0"/>
                          <w:spacing w:before="8" w:after="0" w:line="254" w:lineRule="auto"/>
                          <w:ind w:right="173"/>
                          <w:rPr>
                            <w:rFonts w:ascii="Times New Roman" w:hAnsi="Times New Roman"/>
                            <w:b/>
                            <w:bCs/>
                            <w:sz w:val="28"/>
                            <w:szCs w:val="28"/>
                          </w:rPr>
                        </w:pPr>
                        <w:r w:rsidRPr="00CC105F">
                          <w:rPr>
                            <w:rFonts w:ascii="Times New Roman" w:hAnsi="Times New Roman"/>
                            <w:b/>
                            <w:bCs/>
                            <w:sz w:val="28"/>
                            <w:szCs w:val="28"/>
                          </w:rPr>
                          <w:t>Collaboration</w:t>
                        </w:r>
                      </w:p>
                      <w:p w14:paraId="325E031C" w14:textId="77777777" w:rsidR="00CC105F" w:rsidRPr="00CC105F" w:rsidRDefault="00CC105F" w:rsidP="00CC105F">
                        <w:pPr>
                          <w:pStyle w:val="TableParagraph"/>
                          <w:widowControl w:val="0"/>
                          <w:tabs>
                            <w:tab w:val="left" w:pos="356"/>
                          </w:tabs>
                          <w:autoSpaceDE w:val="0"/>
                          <w:autoSpaceDN w:val="0"/>
                          <w:spacing w:before="8" w:after="0" w:line="254" w:lineRule="auto"/>
                          <w:ind w:left="355" w:right="173"/>
                          <w:rPr>
                            <w:rFonts w:ascii="Times New Roman" w:hAnsi="Times New Roman"/>
                            <w:b/>
                            <w:bCs/>
                            <w:sz w:val="28"/>
                            <w:szCs w:val="28"/>
                          </w:rPr>
                        </w:pPr>
                      </w:p>
                      <w:p w14:paraId="0EFD4D5A" w14:textId="52822FDD" w:rsidR="00CC105F" w:rsidRDefault="00CC105F" w:rsidP="00614A94">
                        <w:pPr>
                          <w:pStyle w:val="TableParagraph"/>
                          <w:widowControl w:val="0"/>
                          <w:numPr>
                            <w:ilvl w:val="0"/>
                            <w:numId w:val="25"/>
                          </w:numPr>
                          <w:tabs>
                            <w:tab w:val="left" w:pos="356"/>
                          </w:tabs>
                          <w:autoSpaceDE w:val="0"/>
                          <w:autoSpaceDN w:val="0"/>
                          <w:spacing w:before="11" w:after="0" w:line="256" w:lineRule="auto"/>
                          <w:ind w:right="173"/>
                          <w:rPr>
                            <w:rFonts w:ascii="Times New Roman" w:hAnsi="Times New Roman"/>
                            <w:b/>
                            <w:bCs/>
                            <w:sz w:val="28"/>
                            <w:szCs w:val="28"/>
                          </w:rPr>
                        </w:pPr>
                        <w:r w:rsidRPr="00CC105F">
                          <w:rPr>
                            <w:rFonts w:ascii="Times New Roman" w:hAnsi="Times New Roman"/>
                            <w:b/>
                            <w:bCs/>
                            <w:sz w:val="28"/>
                            <w:szCs w:val="28"/>
                          </w:rPr>
                          <w:t>Community</w:t>
                        </w:r>
                      </w:p>
                      <w:p w14:paraId="62D99AC5" w14:textId="77777777" w:rsidR="00CC105F" w:rsidRPr="00CC105F" w:rsidRDefault="00CC105F" w:rsidP="00CC105F">
                        <w:pPr>
                          <w:pStyle w:val="TableParagraph"/>
                          <w:widowControl w:val="0"/>
                          <w:tabs>
                            <w:tab w:val="left" w:pos="356"/>
                          </w:tabs>
                          <w:autoSpaceDE w:val="0"/>
                          <w:autoSpaceDN w:val="0"/>
                          <w:spacing w:before="11" w:after="0" w:line="256" w:lineRule="auto"/>
                          <w:ind w:left="355" w:right="173"/>
                          <w:rPr>
                            <w:rFonts w:ascii="Times New Roman" w:hAnsi="Times New Roman"/>
                            <w:b/>
                            <w:bCs/>
                            <w:sz w:val="28"/>
                            <w:szCs w:val="28"/>
                          </w:rPr>
                        </w:pPr>
                      </w:p>
                      <w:p w14:paraId="19A858A7" w14:textId="77777777" w:rsidR="00CC105F" w:rsidRDefault="00CC105F" w:rsidP="00614A94">
                        <w:pPr>
                          <w:pStyle w:val="TableParagraph"/>
                          <w:widowControl w:val="0"/>
                          <w:numPr>
                            <w:ilvl w:val="0"/>
                            <w:numId w:val="24"/>
                          </w:numPr>
                          <w:tabs>
                            <w:tab w:val="left" w:pos="356"/>
                          </w:tabs>
                          <w:autoSpaceDE w:val="0"/>
                          <w:autoSpaceDN w:val="0"/>
                          <w:spacing w:before="13" w:after="0" w:line="252" w:lineRule="auto"/>
                          <w:ind w:right="173"/>
                          <w:rPr>
                            <w:rFonts w:ascii="Times New Roman" w:hAnsi="Times New Roman"/>
                            <w:b/>
                            <w:bCs/>
                            <w:sz w:val="28"/>
                            <w:szCs w:val="28"/>
                          </w:rPr>
                        </w:pPr>
                        <w:r w:rsidRPr="00CC105F">
                          <w:rPr>
                            <w:rFonts w:ascii="Times New Roman" w:hAnsi="Times New Roman"/>
                            <w:b/>
                            <w:bCs/>
                            <w:sz w:val="28"/>
                            <w:szCs w:val="28"/>
                          </w:rPr>
                          <w:t>Intellectual Freedom</w:t>
                        </w:r>
                      </w:p>
                      <w:p w14:paraId="7003D379" w14:textId="77777777" w:rsidR="00CC105F" w:rsidRPr="00CC105F" w:rsidRDefault="00CC105F" w:rsidP="00CC105F">
                        <w:pPr>
                          <w:pStyle w:val="TableParagraph"/>
                          <w:widowControl w:val="0"/>
                          <w:autoSpaceDE w:val="0"/>
                          <w:autoSpaceDN w:val="0"/>
                          <w:spacing w:before="13" w:after="0" w:line="252" w:lineRule="auto"/>
                          <w:ind w:left="355" w:right="173"/>
                          <w:rPr>
                            <w:rFonts w:ascii="Times New Roman" w:hAnsi="Times New Roman"/>
                            <w:b/>
                            <w:bCs/>
                            <w:sz w:val="28"/>
                            <w:szCs w:val="28"/>
                          </w:rPr>
                        </w:pPr>
                      </w:p>
                      <w:p w14:paraId="251EFB43" w14:textId="5B748A56" w:rsidR="00CC105F" w:rsidRPr="00CC105F" w:rsidRDefault="00CC105F" w:rsidP="00614A94">
                        <w:pPr>
                          <w:pStyle w:val="TableParagraph"/>
                          <w:widowControl w:val="0"/>
                          <w:numPr>
                            <w:ilvl w:val="0"/>
                            <w:numId w:val="24"/>
                          </w:numPr>
                          <w:tabs>
                            <w:tab w:val="left" w:pos="356"/>
                          </w:tabs>
                          <w:autoSpaceDE w:val="0"/>
                          <w:autoSpaceDN w:val="0"/>
                          <w:spacing w:before="13" w:after="0" w:line="252" w:lineRule="auto"/>
                          <w:ind w:right="173"/>
                          <w:rPr>
                            <w:rFonts w:ascii="Times New Roman" w:hAnsi="Times New Roman"/>
                            <w:b/>
                            <w:bCs/>
                            <w:color w:val="595959" w:themeColor="text1" w:themeTint="A6"/>
                            <w:sz w:val="28"/>
                            <w:szCs w:val="28"/>
                          </w:rPr>
                        </w:pPr>
                        <w:r w:rsidRPr="00CC105F">
                          <w:rPr>
                            <w:rFonts w:ascii="Times New Roman" w:hAnsi="Times New Roman"/>
                            <w:b/>
                            <w:bCs/>
                            <w:sz w:val="28"/>
                            <w:szCs w:val="28"/>
                          </w:rPr>
                          <w:t>Innovation</w:t>
                        </w:r>
                      </w:p>
                      <w:p w14:paraId="44E2F656" w14:textId="77777777" w:rsidR="00CC105F" w:rsidRPr="00CC105F" w:rsidRDefault="00CC105F" w:rsidP="00CC105F">
                        <w:pPr>
                          <w:pStyle w:val="TableParagraph"/>
                          <w:widowControl w:val="0"/>
                          <w:autoSpaceDE w:val="0"/>
                          <w:autoSpaceDN w:val="0"/>
                          <w:spacing w:before="13" w:after="0" w:line="252" w:lineRule="auto"/>
                          <w:ind w:left="355" w:right="173"/>
                          <w:rPr>
                            <w:rFonts w:ascii="Times New Roman" w:hAnsi="Times New Roman"/>
                            <w:b/>
                            <w:bCs/>
                            <w:color w:val="595959" w:themeColor="text1" w:themeTint="A6"/>
                            <w:sz w:val="28"/>
                            <w:szCs w:val="28"/>
                          </w:rPr>
                        </w:pPr>
                      </w:p>
                      <w:p w14:paraId="0B073D3B" w14:textId="6874E5D1" w:rsidR="00CC105F" w:rsidRPr="00CC105F" w:rsidRDefault="00CC105F" w:rsidP="00614A94">
                        <w:pPr>
                          <w:pStyle w:val="TableParagraph"/>
                          <w:widowControl w:val="0"/>
                          <w:numPr>
                            <w:ilvl w:val="0"/>
                            <w:numId w:val="24"/>
                          </w:numPr>
                          <w:tabs>
                            <w:tab w:val="left" w:pos="356"/>
                          </w:tabs>
                          <w:autoSpaceDE w:val="0"/>
                          <w:autoSpaceDN w:val="0"/>
                          <w:spacing w:before="13" w:after="0" w:line="252" w:lineRule="auto"/>
                          <w:ind w:right="173"/>
                          <w:rPr>
                            <w:rFonts w:ascii="Times New Roman" w:hAnsi="Times New Roman"/>
                            <w:b/>
                            <w:bCs/>
                            <w:color w:val="595959" w:themeColor="text1" w:themeTint="A6"/>
                            <w:sz w:val="28"/>
                            <w:szCs w:val="28"/>
                          </w:rPr>
                        </w:pPr>
                        <w:r w:rsidRPr="00CC105F">
                          <w:rPr>
                            <w:rFonts w:ascii="Times New Roman" w:hAnsi="Times New Roman"/>
                            <w:b/>
                            <w:bCs/>
                            <w:sz w:val="28"/>
                            <w:szCs w:val="28"/>
                          </w:rPr>
                          <w:t>Sustainability</w:t>
                        </w:r>
                      </w:p>
                    </w:txbxContent>
                  </v:textbox>
                </v:shape>
                <v:rect id="Rectangle 3" o:spid="_x0000_s1032" style="position:absolute;width:1905;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" fillcolor="#44546a [3215]" stroked="f" strokeweight="1pt"/>
                <v:shape id="Pentagon 4" o:spid="_x0000_s1033" type="#_x0000_t15" style="position:absolute;top:3238;width:24665;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" adj="19915" fillcolor="#5b9bd5 [3204]" stroked="f" strokeweight="1pt">
                  <v:textbox inset="28.8pt,0,14.4pt,0">
                    <w:txbxContent>
                      <w:p w14:paraId="2B6CDE55" w14:textId="4FAED33B" w:rsidR="00CC105F" w:rsidRDefault="00CC105F">
                        <w:pPr>
                          <w:pStyle w:val="NoSpacing"/>
                          <w:rPr>
                            <w:rFonts w:asciiTheme="majorHAnsi" w:eastAsiaTheme="majorEastAsia" w:hAnsiTheme="majorHAnsi" w:cstheme="majorBidi"/>
                            <w:color w:val="FFFFFF" w:themeColor="background1"/>
                            <w:sz w:val="26"/>
                            <w:szCs w:val="26"/>
                          </w:rPr>
                        </w:pPr>
                        <w:r>
                          <w:rPr>
                            <w:rFonts w:asciiTheme="majorHAnsi" w:eastAsiaTheme="majorEastAsia" w:hAnsiTheme="majorHAnsi" w:cstheme="majorBidi"/>
                            <w:color w:val="FFFFFF" w:themeColor="background1"/>
                            <w:sz w:val="26"/>
                            <w:szCs w:val="26"/>
                          </w:rPr>
                          <w:t>CORE VALUES</w:t>
                        </w:r>
                      </w:p>
                    </w:txbxContent>
                  </v:textbox>
                </v:shape>
                <w10:wrap type="square" anchorx="page" anchory="page"/>
              </v:group>
            </w:pict>
          </mc:Fallback>
        </mc:AlternateContent>
      </w:r>
    </w:p>
    <w:p w14:paraId="02F4B303" w14:textId="77777777" w:rsidR="00E55AB7" w:rsidRDefault="00E55AB7" w:rsidP="00124CFA">
      <w:pPr>
        <w:rPr>
          <w:rFonts w:eastAsiaTheme="minorHAnsi"/>
          <w:b/>
          <w:bCs/>
          <w:sz w:val="28"/>
          <w:szCs w:val="28"/>
        </w:rPr>
      </w:pPr>
    </w:p>
    <w:p w14:paraId="1509733A" w14:textId="08785FC1" w:rsidR="00B92C33" w:rsidRDefault="00B92C33" w:rsidP="007604D3">
      <w:pPr>
        <w:jc w:val="center"/>
        <w:outlineLvl w:val="0"/>
        <w:rPr>
          <w:rFonts w:eastAsiaTheme="minorHAnsi"/>
          <w:b/>
          <w:bCs/>
          <w:sz w:val="28"/>
          <w:szCs w:val="28"/>
        </w:rPr>
      </w:pPr>
      <w:bookmarkStart w:id="19" w:name="_Toc171640324"/>
      <w:r>
        <w:rPr>
          <w:rFonts w:eastAsiaTheme="minorHAnsi"/>
          <w:b/>
          <w:bCs/>
          <w:sz w:val="28"/>
          <w:szCs w:val="28"/>
        </w:rPr>
        <w:t>Radford University Policies and Procedures</w:t>
      </w:r>
      <w:bookmarkEnd w:id="19"/>
      <w:r w:rsidR="007604D3">
        <w:rPr>
          <w:rFonts w:eastAsiaTheme="minorHAnsi"/>
          <w:b/>
          <w:bCs/>
          <w:sz w:val="28"/>
          <w:szCs w:val="28"/>
        </w:rPr>
        <w:t xml:space="preserve"> </w:t>
      </w:r>
    </w:p>
    <w:p w14:paraId="18F323FF" w14:textId="77777777" w:rsidR="005F60F5" w:rsidRDefault="005F60F5" w:rsidP="00B92C33">
      <w:pPr>
        <w:rPr>
          <w:rFonts w:eastAsiaTheme="minorHAnsi"/>
          <w:b/>
          <w:bCs/>
          <w:sz w:val="28"/>
          <w:szCs w:val="28"/>
        </w:rPr>
      </w:pPr>
    </w:p>
    <w:p w14:paraId="41088674" w14:textId="77777777" w:rsidR="007604D3" w:rsidRDefault="009407D9" w:rsidP="007604D3">
      <w:pPr>
        <w:pStyle w:val="ListParagraph"/>
        <w:numPr>
          <w:ilvl w:val="0"/>
          <w:numId w:val="27"/>
        </w:numPr>
        <w:rPr>
          <w:b/>
          <w:bCs/>
          <w:sz w:val="28"/>
          <w:szCs w:val="28"/>
        </w:rPr>
      </w:pPr>
      <w:hyperlink r:id="rId38" w:history="1">
        <w:r w:rsidR="007604D3" w:rsidRPr="001E68B5">
          <w:rPr>
            <w:rStyle w:val="Hyperlink"/>
            <w:b/>
            <w:bCs/>
            <w:sz w:val="28"/>
            <w:szCs w:val="28"/>
          </w:rPr>
          <w:t>Active Shooter, run, hide, fight</w:t>
        </w:r>
      </w:hyperlink>
    </w:p>
    <w:p w14:paraId="7F1AD4C5" w14:textId="77777777" w:rsidR="007604D3" w:rsidRDefault="009407D9" w:rsidP="007604D3">
      <w:pPr>
        <w:pStyle w:val="ListParagraph"/>
        <w:numPr>
          <w:ilvl w:val="0"/>
          <w:numId w:val="27"/>
        </w:numPr>
        <w:rPr>
          <w:b/>
          <w:bCs/>
          <w:sz w:val="28"/>
          <w:szCs w:val="28"/>
        </w:rPr>
      </w:pPr>
      <w:hyperlink r:id="rId39" w:history="1">
        <w:r w:rsidR="007604D3" w:rsidRPr="001E68B5">
          <w:rPr>
            <w:rStyle w:val="Hyperlink"/>
            <w:b/>
            <w:bCs/>
            <w:sz w:val="28"/>
            <w:szCs w:val="28"/>
          </w:rPr>
          <w:t>Active shooter checklist</w:t>
        </w:r>
      </w:hyperlink>
    </w:p>
    <w:p w14:paraId="43619874" w14:textId="77777777" w:rsidR="007604D3" w:rsidRDefault="009407D9" w:rsidP="007604D3">
      <w:pPr>
        <w:pStyle w:val="ListParagraph"/>
        <w:numPr>
          <w:ilvl w:val="0"/>
          <w:numId w:val="27"/>
        </w:numPr>
        <w:rPr>
          <w:b/>
          <w:bCs/>
          <w:sz w:val="28"/>
          <w:szCs w:val="28"/>
        </w:rPr>
      </w:pPr>
      <w:hyperlink r:id="rId40" w:anchor=":~:text=All%20University%20employees%20are%20free%20to%20communicate%20with,accounts%20to%20communicate%20their%20personal%20opinions%20or%20positions." w:history="1">
        <w:r w:rsidR="007604D3" w:rsidRPr="001E68B5">
          <w:rPr>
            <w:rStyle w:val="Hyperlink"/>
            <w:b/>
            <w:bCs/>
            <w:sz w:val="28"/>
            <w:szCs w:val="28"/>
          </w:rPr>
          <w:t>Communicating with government officials</w:t>
        </w:r>
      </w:hyperlink>
    </w:p>
    <w:p w14:paraId="122282F8" w14:textId="77777777" w:rsidR="007604D3" w:rsidRDefault="009407D9" w:rsidP="007604D3">
      <w:pPr>
        <w:pStyle w:val="ListParagraph"/>
        <w:numPr>
          <w:ilvl w:val="0"/>
          <w:numId w:val="27"/>
        </w:numPr>
        <w:rPr>
          <w:b/>
          <w:bCs/>
          <w:sz w:val="28"/>
          <w:szCs w:val="28"/>
        </w:rPr>
      </w:pPr>
      <w:hyperlink r:id="rId41" w:history="1">
        <w:r w:rsidR="007604D3" w:rsidRPr="001E68B5">
          <w:rPr>
            <w:rStyle w:val="Hyperlink"/>
            <w:b/>
            <w:bCs/>
            <w:sz w:val="28"/>
            <w:szCs w:val="28"/>
          </w:rPr>
          <w:t>Employee tuition waiver</w:t>
        </w:r>
      </w:hyperlink>
      <w:r w:rsidR="007604D3">
        <w:rPr>
          <w:b/>
          <w:bCs/>
          <w:sz w:val="28"/>
          <w:szCs w:val="28"/>
        </w:rPr>
        <w:t xml:space="preserve"> </w:t>
      </w:r>
    </w:p>
    <w:p w14:paraId="51071BFD" w14:textId="77777777" w:rsidR="007604D3" w:rsidRDefault="009407D9" w:rsidP="007604D3">
      <w:pPr>
        <w:pStyle w:val="ListParagraph"/>
        <w:numPr>
          <w:ilvl w:val="0"/>
          <w:numId w:val="27"/>
        </w:numPr>
        <w:rPr>
          <w:b/>
          <w:bCs/>
          <w:sz w:val="28"/>
          <w:szCs w:val="28"/>
        </w:rPr>
      </w:pPr>
      <w:hyperlink r:id="rId42" w:history="1">
        <w:r w:rsidR="007604D3" w:rsidRPr="00A90B2D">
          <w:rPr>
            <w:rStyle w:val="Hyperlink"/>
            <w:b/>
            <w:bCs/>
            <w:sz w:val="28"/>
            <w:szCs w:val="28"/>
          </w:rPr>
          <w:t>Evacuation</w:t>
        </w:r>
      </w:hyperlink>
    </w:p>
    <w:p w14:paraId="18C9A615" w14:textId="77777777" w:rsidR="007604D3" w:rsidRDefault="009407D9" w:rsidP="007604D3">
      <w:pPr>
        <w:pStyle w:val="ListParagraph"/>
        <w:numPr>
          <w:ilvl w:val="0"/>
          <w:numId w:val="27"/>
        </w:numPr>
        <w:rPr>
          <w:b/>
          <w:bCs/>
          <w:sz w:val="28"/>
          <w:szCs w:val="28"/>
        </w:rPr>
      </w:pPr>
      <w:hyperlink r:id="rId43" w:history="1">
        <w:r w:rsidR="007604D3" w:rsidRPr="00B35B7B">
          <w:rPr>
            <w:rStyle w:val="Hyperlink"/>
            <w:b/>
            <w:bCs/>
            <w:sz w:val="28"/>
            <w:szCs w:val="28"/>
          </w:rPr>
          <w:t>Facilities access control</w:t>
        </w:r>
      </w:hyperlink>
    </w:p>
    <w:p w14:paraId="0AF5400F" w14:textId="77777777" w:rsidR="007604D3" w:rsidRDefault="009407D9" w:rsidP="007604D3">
      <w:pPr>
        <w:pStyle w:val="ListParagraph"/>
        <w:numPr>
          <w:ilvl w:val="0"/>
          <w:numId w:val="27"/>
        </w:numPr>
        <w:rPr>
          <w:b/>
          <w:bCs/>
          <w:sz w:val="28"/>
          <w:szCs w:val="28"/>
        </w:rPr>
      </w:pPr>
      <w:hyperlink r:id="rId44" w:history="1">
        <w:r w:rsidR="007604D3" w:rsidRPr="00FC2E0E">
          <w:rPr>
            <w:rStyle w:val="Hyperlink"/>
            <w:b/>
            <w:bCs/>
            <w:sz w:val="28"/>
            <w:szCs w:val="28"/>
          </w:rPr>
          <w:t>Fee policy</w:t>
        </w:r>
      </w:hyperlink>
    </w:p>
    <w:p w14:paraId="7DA73D69" w14:textId="77777777" w:rsidR="007604D3" w:rsidRDefault="009407D9" w:rsidP="007604D3">
      <w:pPr>
        <w:pStyle w:val="ListParagraph"/>
        <w:numPr>
          <w:ilvl w:val="0"/>
          <w:numId w:val="27"/>
        </w:numPr>
        <w:rPr>
          <w:b/>
          <w:bCs/>
          <w:sz w:val="28"/>
          <w:szCs w:val="28"/>
        </w:rPr>
      </w:pPr>
      <w:hyperlink r:id="rId45" w:history="1">
        <w:r w:rsidR="007604D3" w:rsidRPr="00FC2E0E">
          <w:rPr>
            <w:rStyle w:val="Hyperlink"/>
            <w:b/>
            <w:bCs/>
            <w:sz w:val="28"/>
            <w:szCs w:val="28"/>
          </w:rPr>
          <w:t>Food and beverage</w:t>
        </w:r>
      </w:hyperlink>
    </w:p>
    <w:p w14:paraId="13EBEDAB" w14:textId="77777777" w:rsidR="007604D3" w:rsidRDefault="009407D9" w:rsidP="007604D3">
      <w:pPr>
        <w:pStyle w:val="ListParagraph"/>
        <w:numPr>
          <w:ilvl w:val="0"/>
          <w:numId w:val="27"/>
        </w:numPr>
        <w:rPr>
          <w:b/>
          <w:bCs/>
          <w:sz w:val="28"/>
          <w:szCs w:val="28"/>
        </w:rPr>
      </w:pPr>
      <w:hyperlink r:id="rId46" w:history="1">
        <w:r w:rsidR="007604D3" w:rsidRPr="00FC2E0E">
          <w:rPr>
            <w:rStyle w:val="Hyperlink"/>
            <w:b/>
            <w:bCs/>
            <w:sz w:val="28"/>
            <w:szCs w:val="28"/>
          </w:rPr>
          <w:t>Fraud, waste, and abuse</w:t>
        </w:r>
      </w:hyperlink>
    </w:p>
    <w:p w14:paraId="5D096ACC" w14:textId="77777777" w:rsidR="007604D3" w:rsidRDefault="007604D3" w:rsidP="007604D3">
      <w:pPr>
        <w:pStyle w:val="ListParagraph"/>
        <w:numPr>
          <w:ilvl w:val="0"/>
          <w:numId w:val="27"/>
        </w:numPr>
        <w:rPr>
          <w:b/>
          <w:bCs/>
          <w:sz w:val="28"/>
          <w:szCs w:val="28"/>
        </w:rPr>
      </w:pPr>
      <w:r>
        <w:rPr>
          <w:b/>
          <w:bCs/>
          <w:sz w:val="28"/>
          <w:szCs w:val="28"/>
        </w:rPr>
        <w:t xml:space="preserve"> </w:t>
      </w:r>
      <w:hyperlink r:id="rId47" w:history="1">
        <w:r w:rsidRPr="00FC2E0E">
          <w:rPr>
            <w:rStyle w:val="Hyperlink"/>
            <w:b/>
            <w:bCs/>
            <w:sz w:val="28"/>
            <w:szCs w:val="28"/>
          </w:rPr>
          <w:t>Free expression</w:t>
        </w:r>
      </w:hyperlink>
    </w:p>
    <w:p w14:paraId="4D52FE5B" w14:textId="77777777" w:rsidR="007604D3" w:rsidRDefault="007604D3" w:rsidP="007604D3">
      <w:pPr>
        <w:pStyle w:val="ListParagraph"/>
        <w:numPr>
          <w:ilvl w:val="0"/>
          <w:numId w:val="27"/>
        </w:numPr>
        <w:rPr>
          <w:b/>
          <w:bCs/>
          <w:sz w:val="28"/>
          <w:szCs w:val="28"/>
        </w:rPr>
      </w:pPr>
      <w:r>
        <w:rPr>
          <w:b/>
          <w:bCs/>
          <w:sz w:val="28"/>
          <w:szCs w:val="28"/>
        </w:rPr>
        <w:t xml:space="preserve"> </w:t>
      </w:r>
      <w:hyperlink r:id="rId48" w:history="1">
        <w:r w:rsidRPr="00FC2E0E">
          <w:rPr>
            <w:rStyle w:val="Hyperlink"/>
            <w:b/>
            <w:bCs/>
            <w:sz w:val="28"/>
            <w:szCs w:val="28"/>
          </w:rPr>
          <w:t>Funds handling</w:t>
        </w:r>
      </w:hyperlink>
    </w:p>
    <w:p w14:paraId="03F4D8A1" w14:textId="77777777" w:rsidR="007604D3" w:rsidRDefault="007604D3" w:rsidP="007604D3">
      <w:pPr>
        <w:pStyle w:val="ListParagraph"/>
        <w:numPr>
          <w:ilvl w:val="0"/>
          <w:numId w:val="27"/>
        </w:numPr>
        <w:rPr>
          <w:b/>
          <w:bCs/>
          <w:sz w:val="28"/>
          <w:szCs w:val="28"/>
        </w:rPr>
      </w:pPr>
      <w:r>
        <w:rPr>
          <w:b/>
          <w:bCs/>
          <w:sz w:val="28"/>
          <w:szCs w:val="28"/>
        </w:rPr>
        <w:t xml:space="preserve"> </w:t>
      </w:r>
      <w:hyperlink r:id="rId49" w:history="1">
        <w:r w:rsidRPr="00FC2E0E">
          <w:rPr>
            <w:rStyle w:val="Hyperlink"/>
            <w:b/>
            <w:bCs/>
            <w:sz w:val="28"/>
            <w:szCs w:val="28"/>
          </w:rPr>
          <w:t>Gifts acceptance</w:t>
        </w:r>
      </w:hyperlink>
    </w:p>
    <w:p w14:paraId="63275DB8" w14:textId="77777777" w:rsidR="007604D3" w:rsidRDefault="007604D3" w:rsidP="007604D3">
      <w:pPr>
        <w:pStyle w:val="ListParagraph"/>
        <w:numPr>
          <w:ilvl w:val="0"/>
          <w:numId w:val="27"/>
        </w:numPr>
        <w:rPr>
          <w:b/>
          <w:bCs/>
          <w:sz w:val="28"/>
          <w:szCs w:val="28"/>
        </w:rPr>
      </w:pPr>
      <w:r>
        <w:rPr>
          <w:b/>
          <w:bCs/>
          <w:sz w:val="28"/>
          <w:szCs w:val="28"/>
        </w:rPr>
        <w:t xml:space="preserve"> </w:t>
      </w:r>
      <w:hyperlink r:id="rId50" w:history="1">
        <w:r w:rsidRPr="00FC2E0E">
          <w:rPr>
            <w:rStyle w:val="Hyperlink"/>
            <w:b/>
            <w:bCs/>
            <w:sz w:val="28"/>
            <w:szCs w:val="28"/>
          </w:rPr>
          <w:t>Information technology accessibility</w:t>
        </w:r>
      </w:hyperlink>
    </w:p>
    <w:p w14:paraId="784355C0" w14:textId="77777777" w:rsidR="007604D3" w:rsidRDefault="009407D9" w:rsidP="007604D3">
      <w:pPr>
        <w:pStyle w:val="ListParagraph"/>
        <w:numPr>
          <w:ilvl w:val="0"/>
          <w:numId w:val="27"/>
        </w:numPr>
        <w:rPr>
          <w:b/>
          <w:bCs/>
          <w:sz w:val="28"/>
          <w:szCs w:val="28"/>
        </w:rPr>
      </w:pPr>
      <w:hyperlink r:id="rId51" w:history="1">
        <w:r w:rsidR="007604D3" w:rsidRPr="00FC2E0E">
          <w:rPr>
            <w:rStyle w:val="Hyperlink"/>
            <w:b/>
            <w:bCs/>
            <w:sz w:val="28"/>
            <w:szCs w:val="28"/>
          </w:rPr>
          <w:t xml:space="preserve">Information technology infrastructure, architecture, and ongoing operations </w:t>
        </w:r>
      </w:hyperlink>
    </w:p>
    <w:p w14:paraId="4A3D94E5" w14:textId="77777777" w:rsidR="007604D3" w:rsidRDefault="007604D3" w:rsidP="007604D3">
      <w:pPr>
        <w:pStyle w:val="ListParagraph"/>
        <w:numPr>
          <w:ilvl w:val="0"/>
          <w:numId w:val="27"/>
        </w:numPr>
        <w:rPr>
          <w:b/>
          <w:bCs/>
          <w:sz w:val="28"/>
          <w:szCs w:val="28"/>
        </w:rPr>
      </w:pPr>
      <w:r>
        <w:rPr>
          <w:b/>
          <w:bCs/>
          <w:sz w:val="28"/>
          <w:szCs w:val="28"/>
        </w:rPr>
        <w:t xml:space="preserve"> </w:t>
      </w:r>
      <w:hyperlink r:id="rId52" w:history="1">
        <w:r w:rsidRPr="00FC2E0E">
          <w:rPr>
            <w:rStyle w:val="Hyperlink"/>
            <w:b/>
            <w:bCs/>
            <w:sz w:val="28"/>
            <w:szCs w:val="28"/>
          </w:rPr>
          <w:t>Information technology project management</w:t>
        </w:r>
      </w:hyperlink>
    </w:p>
    <w:p w14:paraId="3785EFA1" w14:textId="77777777" w:rsidR="007604D3" w:rsidRDefault="007604D3" w:rsidP="007604D3">
      <w:pPr>
        <w:pStyle w:val="ListParagraph"/>
        <w:numPr>
          <w:ilvl w:val="0"/>
          <w:numId w:val="27"/>
        </w:numPr>
        <w:rPr>
          <w:b/>
          <w:bCs/>
          <w:sz w:val="28"/>
          <w:szCs w:val="28"/>
        </w:rPr>
      </w:pPr>
      <w:r>
        <w:rPr>
          <w:b/>
          <w:bCs/>
          <w:sz w:val="28"/>
          <w:szCs w:val="28"/>
        </w:rPr>
        <w:t xml:space="preserve"> </w:t>
      </w:r>
      <w:hyperlink r:id="rId53" w:history="1">
        <w:r w:rsidRPr="00FC2E0E">
          <w:rPr>
            <w:rStyle w:val="Hyperlink"/>
            <w:b/>
            <w:bCs/>
            <w:sz w:val="28"/>
            <w:szCs w:val="28"/>
          </w:rPr>
          <w:t>Information technology security</w:t>
        </w:r>
      </w:hyperlink>
    </w:p>
    <w:p w14:paraId="2846D68C" w14:textId="77777777" w:rsidR="007604D3" w:rsidRDefault="007604D3" w:rsidP="007604D3">
      <w:pPr>
        <w:pStyle w:val="ListParagraph"/>
        <w:numPr>
          <w:ilvl w:val="0"/>
          <w:numId w:val="27"/>
        </w:numPr>
        <w:rPr>
          <w:b/>
          <w:bCs/>
          <w:sz w:val="28"/>
          <w:szCs w:val="28"/>
        </w:rPr>
      </w:pPr>
      <w:r>
        <w:rPr>
          <w:b/>
          <w:bCs/>
          <w:sz w:val="28"/>
          <w:szCs w:val="28"/>
        </w:rPr>
        <w:t xml:space="preserve"> </w:t>
      </w:r>
      <w:hyperlink r:id="rId54" w:history="1">
        <w:r w:rsidRPr="00FC2E0E">
          <w:rPr>
            <w:rStyle w:val="Hyperlink"/>
            <w:b/>
            <w:bCs/>
            <w:sz w:val="28"/>
            <w:szCs w:val="28"/>
          </w:rPr>
          <w:t>Institutional base pay</w:t>
        </w:r>
      </w:hyperlink>
    </w:p>
    <w:p w14:paraId="40A17148" w14:textId="77777777" w:rsidR="007604D3" w:rsidRDefault="007604D3" w:rsidP="007604D3">
      <w:pPr>
        <w:pStyle w:val="ListParagraph"/>
        <w:numPr>
          <w:ilvl w:val="0"/>
          <w:numId w:val="27"/>
        </w:numPr>
        <w:rPr>
          <w:b/>
          <w:bCs/>
          <w:sz w:val="28"/>
          <w:szCs w:val="28"/>
        </w:rPr>
      </w:pPr>
      <w:r>
        <w:rPr>
          <w:b/>
          <w:bCs/>
          <w:sz w:val="28"/>
          <w:szCs w:val="28"/>
        </w:rPr>
        <w:t xml:space="preserve"> </w:t>
      </w:r>
      <w:hyperlink r:id="rId55" w:history="1">
        <w:r w:rsidRPr="00FC2E0E">
          <w:rPr>
            <w:rStyle w:val="Hyperlink"/>
            <w:b/>
            <w:bCs/>
            <w:sz w:val="28"/>
            <w:szCs w:val="28"/>
          </w:rPr>
          <w:t>Internal audit</w:t>
        </w:r>
      </w:hyperlink>
    </w:p>
    <w:p w14:paraId="0C83A862" w14:textId="77777777" w:rsidR="007604D3" w:rsidRPr="00B10127" w:rsidRDefault="009407D9" w:rsidP="007604D3">
      <w:pPr>
        <w:pStyle w:val="ListParagraph"/>
        <w:numPr>
          <w:ilvl w:val="0"/>
          <w:numId w:val="27"/>
        </w:numPr>
        <w:rPr>
          <w:rStyle w:val="Hyperlink"/>
          <w:b/>
          <w:bCs/>
          <w:color w:val="auto"/>
          <w:sz w:val="28"/>
          <w:szCs w:val="28"/>
          <w:u w:val="none"/>
        </w:rPr>
      </w:pPr>
      <w:hyperlink r:id="rId56" w:history="1">
        <w:r w:rsidR="007604D3" w:rsidRPr="00FC2E0E">
          <w:rPr>
            <w:rStyle w:val="Hyperlink"/>
            <w:b/>
            <w:bCs/>
            <w:sz w:val="28"/>
            <w:szCs w:val="28"/>
          </w:rPr>
          <w:t>Investment of employee benefits funds</w:t>
        </w:r>
      </w:hyperlink>
    </w:p>
    <w:p w14:paraId="31DF672F" w14:textId="77777777" w:rsidR="007604D3" w:rsidRPr="00B10127" w:rsidRDefault="007604D3" w:rsidP="007604D3">
      <w:pPr>
        <w:pStyle w:val="ListParagraph"/>
        <w:numPr>
          <w:ilvl w:val="0"/>
          <w:numId w:val="27"/>
        </w:numPr>
        <w:rPr>
          <w:rStyle w:val="Hyperlink"/>
          <w:b/>
          <w:bCs/>
          <w:color w:val="000000" w:themeColor="text1"/>
          <w:sz w:val="28"/>
          <w:szCs w:val="28"/>
          <w:u w:val="none"/>
        </w:rPr>
      </w:pPr>
      <w:r w:rsidRPr="00B10127">
        <w:rPr>
          <w:rStyle w:val="Hyperlink"/>
          <w:color w:val="000000" w:themeColor="text1"/>
          <w:sz w:val="28"/>
          <w:szCs w:val="28"/>
          <w:u w:val="none"/>
        </w:rPr>
        <w:t xml:space="preserve"> </w:t>
      </w:r>
      <w:hyperlink r:id="rId57" w:history="1">
        <w:r w:rsidRPr="00B10127">
          <w:rPr>
            <w:rStyle w:val="Hyperlink"/>
            <w:b/>
            <w:bCs/>
            <w:sz w:val="28"/>
            <w:szCs w:val="28"/>
          </w:rPr>
          <w:t>Investment management</w:t>
        </w:r>
      </w:hyperlink>
    </w:p>
    <w:p w14:paraId="628636A9" w14:textId="77777777" w:rsidR="007604D3" w:rsidRPr="00B10127" w:rsidRDefault="007604D3" w:rsidP="007604D3">
      <w:pPr>
        <w:pStyle w:val="ListParagraph"/>
        <w:numPr>
          <w:ilvl w:val="0"/>
          <w:numId w:val="27"/>
        </w:numPr>
        <w:rPr>
          <w:rStyle w:val="Hyperlink"/>
          <w:b/>
          <w:bCs/>
          <w:color w:val="000000" w:themeColor="text1"/>
          <w:sz w:val="28"/>
          <w:szCs w:val="28"/>
          <w:u w:val="none"/>
        </w:rPr>
      </w:pPr>
      <w:r w:rsidRPr="00B10127">
        <w:rPr>
          <w:rStyle w:val="Hyperlink"/>
          <w:b/>
          <w:bCs/>
          <w:color w:val="000000" w:themeColor="text1"/>
          <w:sz w:val="28"/>
          <w:szCs w:val="28"/>
          <w:u w:val="none"/>
        </w:rPr>
        <w:t xml:space="preserve"> </w:t>
      </w:r>
      <w:hyperlink r:id="rId58" w:history="1">
        <w:r w:rsidRPr="002C4B67">
          <w:rPr>
            <w:rStyle w:val="Hyperlink"/>
            <w:b/>
            <w:bCs/>
            <w:sz w:val="28"/>
            <w:szCs w:val="28"/>
          </w:rPr>
          <w:t>Main Campus emergency procedures</w:t>
        </w:r>
      </w:hyperlink>
    </w:p>
    <w:p w14:paraId="51EBE143" w14:textId="77777777" w:rsidR="007604D3" w:rsidRPr="00B10127" w:rsidRDefault="007604D3" w:rsidP="007604D3">
      <w:pPr>
        <w:pStyle w:val="ListParagraph"/>
        <w:numPr>
          <w:ilvl w:val="0"/>
          <w:numId w:val="27"/>
        </w:numPr>
        <w:rPr>
          <w:rStyle w:val="Hyperlink"/>
          <w:b/>
          <w:bCs/>
          <w:color w:val="000000" w:themeColor="text1"/>
          <w:sz w:val="28"/>
          <w:szCs w:val="28"/>
          <w:u w:val="none"/>
        </w:rPr>
      </w:pPr>
      <w:r w:rsidRPr="00B10127">
        <w:rPr>
          <w:rStyle w:val="Hyperlink"/>
          <w:b/>
          <w:bCs/>
          <w:color w:val="000000" w:themeColor="text1"/>
          <w:sz w:val="28"/>
          <w:szCs w:val="28"/>
          <w:u w:val="none"/>
        </w:rPr>
        <w:t xml:space="preserve"> </w:t>
      </w:r>
      <w:hyperlink r:id="rId59" w:history="1">
        <w:r w:rsidRPr="00B10127">
          <w:rPr>
            <w:rStyle w:val="Hyperlink"/>
            <w:b/>
            <w:bCs/>
            <w:sz w:val="28"/>
            <w:szCs w:val="28"/>
          </w:rPr>
          <w:t>Payment cards</w:t>
        </w:r>
      </w:hyperlink>
    </w:p>
    <w:p w14:paraId="612DA872" w14:textId="77777777" w:rsidR="007604D3" w:rsidRPr="00B10127" w:rsidRDefault="007604D3" w:rsidP="007604D3">
      <w:pPr>
        <w:pStyle w:val="ListParagraph"/>
        <w:numPr>
          <w:ilvl w:val="0"/>
          <w:numId w:val="27"/>
        </w:numPr>
        <w:rPr>
          <w:rStyle w:val="Hyperlink"/>
          <w:b/>
          <w:bCs/>
          <w:color w:val="000000" w:themeColor="text1"/>
          <w:sz w:val="28"/>
          <w:szCs w:val="28"/>
          <w:u w:val="none"/>
        </w:rPr>
      </w:pPr>
      <w:r w:rsidRPr="00B10127">
        <w:rPr>
          <w:rStyle w:val="Hyperlink"/>
          <w:b/>
          <w:bCs/>
          <w:color w:val="000000" w:themeColor="text1"/>
          <w:sz w:val="28"/>
          <w:szCs w:val="28"/>
          <w:u w:val="none"/>
        </w:rPr>
        <w:t xml:space="preserve"> </w:t>
      </w:r>
      <w:hyperlink r:id="rId60" w:history="1">
        <w:r w:rsidRPr="00B10127">
          <w:rPr>
            <w:rStyle w:val="Hyperlink"/>
            <w:b/>
            <w:bCs/>
            <w:sz w:val="28"/>
            <w:szCs w:val="28"/>
          </w:rPr>
          <w:t>Physical inventory</w:t>
        </w:r>
      </w:hyperlink>
    </w:p>
    <w:p w14:paraId="2FA406D7" w14:textId="77777777" w:rsidR="007604D3" w:rsidRPr="00B10127" w:rsidRDefault="009407D9" w:rsidP="007604D3">
      <w:pPr>
        <w:pStyle w:val="ListParagraph"/>
        <w:numPr>
          <w:ilvl w:val="0"/>
          <w:numId w:val="27"/>
        </w:numPr>
        <w:rPr>
          <w:rStyle w:val="Hyperlink"/>
          <w:b/>
          <w:bCs/>
          <w:color w:val="000000" w:themeColor="text1"/>
          <w:sz w:val="28"/>
          <w:szCs w:val="28"/>
          <w:u w:val="none"/>
        </w:rPr>
      </w:pPr>
      <w:hyperlink r:id="rId61" w:history="1">
        <w:r w:rsidR="007604D3" w:rsidRPr="00B10127">
          <w:rPr>
            <w:rStyle w:val="Hyperlink"/>
            <w:b/>
            <w:bCs/>
            <w:sz w:val="28"/>
            <w:szCs w:val="28"/>
          </w:rPr>
          <w:t xml:space="preserve"> Posting, chalking and distribution of informational materials</w:t>
        </w:r>
      </w:hyperlink>
    </w:p>
    <w:p w14:paraId="42A72F63" w14:textId="77777777" w:rsidR="007604D3" w:rsidRPr="00B10127" w:rsidRDefault="007604D3" w:rsidP="007604D3">
      <w:pPr>
        <w:pStyle w:val="ListParagraph"/>
        <w:numPr>
          <w:ilvl w:val="0"/>
          <w:numId w:val="27"/>
        </w:numPr>
        <w:rPr>
          <w:rStyle w:val="Hyperlink"/>
          <w:b/>
          <w:bCs/>
          <w:color w:val="000000" w:themeColor="text1"/>
          <w:sz w:val="28"/>
          <w:szCs w:val="28"/>
          <w:u w:val="none"/>
        </w:rPr>
      </w:pPr>
      <w:r w:rsidRPr="00B10127">
        <w:rPr>
          <w:rStyle w:val="Hyperlink"/>
          <w:b/>
          <w:bCs/>
          <w:color w:val="000000" w:themeColor="text1"/>
          <w:sz w:val="28"/>
          <w:szCs w:val="28"/>
          <w:u w:val="none"/>
        </w:rPr>
        <w:t xml:space="preserve"> </w:t>
      </w:r>
      <w:hyperlink r:id="rId62" w:history="1">
        <w:r w:rsidRPr="00B10127">
          <w:rPr>
            <w:rStyle w:val="Hyperlink"/>
            <w:b/>
            <w:bCs/>
            <w:sz w:val="28"/>
            <w:szCs w:val="28"/>
          </w:rPr>
          <w:t>Post office box</w:t>
        </w:r>
      </w:hyperlink>
    </w:p>
    <w:p w14:paraId="22D1B52B" w14:textId="77777777" w:rsidR="007604D3" w:rsidRPr="00B10127" w:rsidRDefault="007604D3" w:rsidP="007604D3">
      <w:pPr>
        <w:pStyle w:val="ListParagraph"/>
        <w:numPr>
          <w:ilvl w:val="0"/>
          <w:numId w:val="27"/>
        </w:numPr>
        <w:rPr>
          <w:rStyle w:val="Hyperlink"/>
          <w:b/>
          <w:bCs/>
          <w:color w:val="000000" w:themeColor="text1"/>
          <w:sz w:val="28"/>
          <w:szCs w:val="28"/>
          <w:u w:val="none"/>
        </w:rPr>
      </w:pPr>
      <w:r w:rsidRPr="00B10127">
        <w:rPr>
          <w:rStyle w:val="Hyperlink"/>
          <w:b/>
          <w:bCs/>
          <w:color w:val="000000" w:themeColor="text1"/>
          <w:sz w:val="28"/>
          <w:szCs w:val="28"/>
          <w:u w:val="none"/>
        </w:rPr>
        <w:t xml:space="preserve"> </w:t>
      </w:r>
      <w:hyperlink r:id="rId63" w:history="1">
        <w:r w:rsidRPr="00B10127">
          <w:rPr>
            <w:rStyle w:val="Hyperlink"/>
            <w:b/>
            <w:bCs/>
            <w:sz w:val="28"/>
            <w:szCs w:val="28"/>
          </w:rPr>
          <w:t>Procurement contracts</w:t>
        </w:r>
      </w:hyperlink>
    </w:p>
    <w:p w14:paraId="6220020B" w14:textId="77777777" w:rsidR="007604D3" w:rsidRPr="00B10127" w:rsidRDefault="007604D3" w:rsidP="007604D3">
      <w:pPr>
        <w:pStyle w:val="ListParagraph"/>
        <w:numPr>
          <w:ilvl w:val="0"/>
          <w:numId w:val="27"/>
        </w:numPr>
        <w:rPr>
          <w:rStyle w:val="Hyperlink"/>
          <w:b/>
          <w:bCs/>
          <w:color w:val="000000" w:themeColor="text1"/>
          <w:sz w:val="28"/>
          <w:szCs w:val="28"/>
          <w:u w:val="none"/>
        </w:rPr>
      </w:pPr>
      <w:r w:rsidRPr="00B10127">
        <w:rPr>
          <w:rStyle w:val="Hyperlink"/>
          <w:b/>
          <w:bCs/>
          <w:color w:val="000000" w:themeColor="text1"/>
          <w:sz w:val="28"/>
          <w:szCs w:val="28"/>
          <w:u w:val="none"/>
        </w:rPr>
        <w:t xml:space="preserve"> </w:t>
      </w:r>
      <w:hyperlink r:id="rId64" w:history="1">
        <w:r w:rsidRPr="00B10127">
          <w:rPr>
            <w:rStyle w:val="Hyperlink"/>
            <w:b/>
            <w:bCs/>
            <w:sz w:val="28"/>
            <w:szCs w:val="28"/>
          </w:rPr>
          <w:t>Records management</w:t>
        </w:r>
      </w:hyperlink>
    </w:p>
    <w:p w14:paraId="00FB4E85" w14:textId="77777777" w:rsidR="007604D3" w:rsidRPr="00B10127" w:rsidRDefault="007604D3" w:rsidP="007604D3">
      <w:pPr>
        <w:pStyle w:val="ListParagraph"/>
        <w:numPr>
          <w:ilvl w:val="0"/>
          <w:numId w:val="27"/>
        </w:numPr>
        <w:rPr>
          <w:rStyle w:val="Hyperlink"/>
          <w:b/>
          <w:bCs/>
          <w:color w:val="000000" w:themeColor="text1"/>
          <w:sz w:val="28"/>
          <w:szCs w:val="28"/>
          <w:u w:val="none"/>
        </w:rPr>
      </w:pPr>
      <w:r w:rsidRPr="00B10127">
        <w:rPr>
          <w:rStyle w:val="Hyperlink"/>
          <w:b/>
          <w:bCs/>
          <w:color w:val="000000" w:themeColor="text1"/>
          <w:sz w:val="28"/>
          <w:szCs w:val="28"/>
          <w:u w:val="none"/>
        </w:rPr>
        <w:t xml:space="preserve"> </w:t>
      </w:r>
      <w:hyperlink r:id="rId65" w:history="1">
        <w:r w:rsidRPr="00B10127">
          <w:rPr>
            <w:rStyle w:val="Hyperlink"/>
            <w:b/>
            <w:bCs/>
            <w:sz w:val="28"/>
            <w:szCs w:val="28"/>
          </w:rPr>
          <w:t>Reporting suspected child abuse or neglect</w:t>
        </w:r>
      </w:hyperlink>
    </w:p>
    <w:p w14:paraId="43FFF4B8" w14:textId="77777777" w:rsidR="007604D3" w:rsidRPr="00B10127" w:rsidRDefault="007604D3" w:rsidP="007604D3">
      <w:pPr>
        <w:pStyle w:val="ListParagraph"/>
        <w:numPr>
          <w:ilvl w:val="0"/>
          <w:numId w:val="27"/>
        </w:numPr>
        <w:rPr>
          <w:rStyle w:val="Hyperlink"/>
          <w:b/>
          <w:bCs/>
          <w:color w:val="000000" w:themeColor="text1"/>
          <w:sz w:val="28"/>
          <w:szCs w:val="28"/>
          <w:u w:val="none"/>
        </w:rPr>
      </w:pPr>
      <w:r w:rsidRPr="00B10127">
        <w:rPr>
          <w:rStyle w:val="Hyperlink"/>
          <w:b/>
          <w:bCs/>
          <w:color w:val="000000" w:themeColor="text1"/>
          <w:sz w:val="28"/>
          <w:szCs w:val="28"/>
          <w:u w:val="none"/>
        </w:rPr>
        <w:t xml:space="preserve"> </w:t>
      </w:r>
      <w:hyperlink r:id="rId66" w:history="1">
        <w:r w:rsidRPr="002C4B67">
          <w:rPr>
            <w:rStyle w:val="Hyperlink"/>
            <w:b/>
            <w:bCs/>
            <w:sz w:val="28"/>
            <w:szCs w:val="28"/>
          </w:rPr>
          <w:t>Secure in place</w:t>
        </w:r>
      </w:hyperlink>
    </w:p>
    <w:p w14:paraId="4D5C1DB9" w14:textId="77777777" w:rsidR="007604D3" w:rsidRPr="00B10127" w:rsidRDefault="007604D3" w:rsidP="007604D3">
      <w:pPr>
        <w:pStyle w:val="ListParagraph"/>
        <w:numPr>
          <w:ilvl w:val="0"/>
          <w:numId w:val="27"/>
        </w:numPr>
        <w:rPr>
          <w:rStyle w:val="Hyperlink"/>
          <w:b/>
          <w:bCs/>
          <w:color w:val="000000" w:themeColor="text1"/>
          <w:sz w:val="28"/>
          <w:szCs w:val="28"/>
          <w:u w:val="none"/>
        </w:rPr>
      </w:pPr>
      <w:r w:rsidRPr="00B10127">
        <w:rPr>
          <w:rStyle w:val="Hyperlink"/>
          <w:b/>
          <w:bCs/>
          <w:color w:val="000000" w:themeColor="text1"/>
          <w:sz w:val="28"/>
          <w:szCs w:val="28"/>
          <w:u w:val="none"/>
        </w:rPr>
        <w:t xml:space="preserve"> </w:t>
      </w:r>
      <w:hyperlink r:id="rId67" w:history="1">
        <w:r w:rsidRPr="00B10127">
          <w:rPr>
            <w:rStyle w:val="Hyperlink"/>
            <w:b/>
            <w:bCs/>
            <w:sz w:val="28"/>
            <w:szCs w:val="28"/>
          </w:rPr>
          <w:t>Span of control</w:t>
        </w:r>
      </w:hyperlink>
    </w:p>
    <w:p w14:paraId="61ED1035" w14:textId="77777777" w:rsidR="007604D3" w:rsidRPr="00B10127" w:rsidRDefault="007604D3" w:rsidP="007604D3">
      <w:pPr>
        <w:pStyle w:val="ListParagraph"/>
        <w:numPr>
          <w:ilvl w:val="0"/>
          <w:numId w:val="27"/>
        </w:numPr>
        <w:rPr>
          <w:rStyle w:val="Hyperlink"/>
          <w:b/>
          <w:bCs/>
          <w:color w:val="000000" w:themeColor="text1"/>
          <w:sz w:val="28"/>
          <w:szCs w:val="28"/>
          <w:u w:val="none"/>
        </w:rPr>
      </w:pPr>
      <w:r w:rsidRPr="00B10127">
        <w:rPr>
          <w:rStyle w:val="Hyperlink"/>
          <w:b/>
          <w:bCs/>
          <w:color w:val="000000" w:themeColor="text1"/>
          <w:sz w:val="28"/>
          <w:szCs w:val="28"/>
          <w:u w:val="none"/>
        </w:rPr>
        <w:lastRenderedPageBreak/>
        <w:t xml:space="preserve"> </w:t>
      </w:r>
      <w:hyperlink r:id="rId68" w:history="1">
        <w:r w:rsidRPr="00B10127">
          <w:rPr>
            <w:rStyle w:val="Hyperlink"/>
            <w:b/>
            <w:bCs/>
            <w:sz w:val="28"/>
            <w:szCs w:val="28"/>
          </w:rPr>
          <w:t>Standards of student conduct</w:t>
        </w:r>
      </w:hyperlink>
    </w:p>
    <w:p w14:paraId="5E939E77" w14:textId="77777777" w:rsidR="007604D3" w:rsidRPr="00B10127" w:rsidRDefault="007604D3" w:rsidP="007604D3">
      <w:pPr>
        <w:pStyle w:val="ListParagraph"/>
        <w:numPr>
          <w:ilvl w:val="0"/>
          <w:numId w:val="27"/>
        </w:numPr>
        <w:rPr>
          <w:rStyle w:val="Hyperlink"/>
          <w:b/>
          <w:bCs/>
          <w:color w:val="000000" w:themeColor="text1"/>
          <w:sz w:val="28"/>
          <w:szCs w:val="28"/>
          <w:u w:val="none"/>
        </w:rPr>
      </w:pPr>
      <w:r w:rsidRPr="00B10127">
        <w:rPr>
          <w:rStyle w:val="Hyperlink"/>
          <w:b/>
          <w:bCs/>
          <w:color w:val="000000" w:themeColor="text1"/>
          <w:sz w:val="28"/>
          <w:szCs w:val="28"/>
          <w:u w:val="none"/>
        </w:rPr>
        <w:t xml:space="preserve"> </w:t>
      </w:r>
      <w:hyperlink r:id="rId69" w:history="1">
        <w:r w:rsidRPr="00B10127">
          <w:rPr>
            <w:rStyle w:val="Hyperlink"/>
            <w:b/>
            <w:bCs/>
            <w:sz w:val="28"/>
            <w:szCs w:val="28"/>
          </w:rPr>
          <w:t>Substantive change</w:t>
        </w:r>
      </w:hyperlink>
    </w:p>
    <w:p w14:paraId="60331392" w14:textId="77777777" w:rsidR="007604D3" w:rsidRPr="00B10127" w:rsidRDefault="007604D3" w:rsidP="007604D3">
      <w:pPr>
        <w:pStyle w:val="ListParagraph"/>
        <w:numPr>
          <w:ilvl w:val="0"/>
          <w:numId w:val="27"/>
        </w:numPr>
        <w:rPr>
          <w:rStyle w:val="Hyperlink"/>
          <w:b/>
          <w:bCs/>
          <w:color w:val="000000" w:themeColor="text1"/>
          <w:sz w:val="28"/>
          <w:szCs w:val="28"/>
          <w:u w:val="none"/>
        </w:rPr>
      </w:pPr>
      <w:r w:rsidRPr="00B10127">
        <w:rPr>
          <w:rStyle w:val="Hyperlink"/>
          <w:b/>
          <w:bCs/>
          <w:color w:val="000000" w:themeColor="text1"/>
          <w:sz w:val="28"/>
          <w:szCs w:val="28"/>
          <w:u w:val="none"/>
        </w:rPr>
        <w:t xml:space="preserve"> </w:t>
      </w:r>
      <w:hyperlink r:id="rId70" w:history="1">
        <w:r w:rsidRPr="00B10127">
          <w:rPr>
            <w:rStyle w:val="Hyperlink"/>
            <w:b/>
            <w:bCs/>
            <w:sz w:val="28"/>
            <w:szCs w:val="28"/>
          </w:rPr>
          <w:t>Surplus property management</w:t>
        </w:r>
      </w:hyperlink>
    </w:p>
    <w:p w14:paraId="2282A7CD" w14:textId="77777777" w:rsidR="007604D3" w:rsidRPr="00B10127" w:rsidRDefault="007604D3" w:rsidP="007604D3">
      <w:pPr>
        <w:pStyle w:val="ListParagraph"/>
        <w:numPr>
          <w:ilvl w:val="0"/>
          <w:numId w:val="27"/>
        </w:numPr>
        <w:rPr>
          <w:rStyle w:val="Hyperlink"/>
          <w:b/>
          <w:bCs/>
          <w:color w:val="000000" w:themeColor="text1"/>
          <w:sz w:val="28"/>
          <w:szCs w:val="28"/>
          <w:u w:val="none"/>
        </w:rPr>
      </w:pPr>
      <w:r w:rsidRPr="00B10127">
        <w:rPr>
          <w:rStyle w:val="Hyperlink"/>
          <w:b/>
          <w:bCs/>
          <w:color w:val="000000" w:themeColor="text1"/>
          <w:sz w:val="28"/>
          <w:szCs w:val="28"/>
          <w:u w:val="none"/>
        </w:rPr>
        <w:t xml:space="preserve"> </w:t>
      </w:r>
      <w:hyperlink r:id="rId71" w:history="1">
        <w:r w:rsidRPr="00B10127">
          <w:rPr>
            <w:rStyle w:val="Hyperlink"/>
            <w:b/>
            <w:bCs/>
            <w:sz w:val="28"/>
            <w:szCs w:val="28"/>
          </w:rPr>
          <w:t>Telework</w:t>
        </w:r>
      </w:hyperlink>
    </w:p>
    <w:p w14:paraId="096C1C32" w14:textId="77777777" w:rsidR="007604D3" w:rsidRPr="00B10127" w:rsidRDefault="007604D3" w:rsidP="007604D3">
      <w:pPr>
        <w:pStyle w:val="ListParagraph"/>
        <w:numPr>
          <w:ilvl w:val="0"/>
          <w:numId w:val="27"/>
        </w:numPr>
        <w:rPr>
          <w:rStyle w:val="Hyperlink"/>
          <w:b/>
          <w:bCs/>
          <w:color w:val="000000" w:themeColor="text1"/>
          <w:sz w:val="28"/>
          <w:szCs w:val="28"/>
          <w:u w:val="none"/>
        </w:rPr>
      </w:pPr>
      <w:r w:rsidRPr="00B10127">
        <w:rPr>
          <w:rStyle w:val="Hyperlink"/>
          <w:b/>
          <w:bCs/>
          <w:color w:val="000000" w:themeColor="text1"/>
          <w:sz w:val="28"/>
          <w:szCs w:val="28"/>
          <w:u w:val="none"/>
        </w:rPr>
        <w:t xml:space="preserve"> </w:t>
      </w:r>
      <w:hyperlink r:id="rId72" w:history="1">
        <w:r w:rsidRPr="00B10127">
          <w:rPr>
            <w:rStyle w:val="Hyperlink"/>
            <w:b/>
            <w:bCs/>
            <w:sz w:val="28"/>
            <w:szCs w:val="28"/>
          </w:rPr>
          <w:t>University policy management</w:t>
        </w:r>
      </w:hyperlink>
    </w:p>
    <w:p w14:paraId="138270E6" w14:textId="77777777" w:rsidR="007604D3" w:rsidRPr="00B10127" w:rsidRDefault="007604D3" w:rsidP="007604D3">
      <w:pPr>
        <w:pStyle w:val="ListParagraph"/>
        <w:numPr>
          <w:ilvl w:val="0"/>
          <w:numId w:val="27"/>
        </w:numPr>
        <w:rPr>
          <w:rStyle w:val="Hyperlink"/>
          <w:b/>
          <w:bCs/>
          <w:color w:val="000000" w:themeColor="text1"/>
          <w:sz w:val="28"/>
          <w:szCs w:val="28"/>
          <w:u w:val="none"/>
        </w:rPr>
      </w:pPr>
      <w:r w:rsidRPr="00B10127">
        <w:rPr>
          <w:rStyle w:val="Hyperlink"/>
          <w:b/>
          <w:bCs/>
          <w:color w:val="000000" w:themeColor="text1"/>
          <w:sz w:val="28"/>
          <w:szCs w:val="28"/>
          <w:u w:val="none"/>
        </w:rPr>
        <w:t xml:space="preserve"> </w:t>
      </w:r>
      <w:hyperlink r:id="rId73" w:history="1">
        <w:r w:rsidRPr="00B10127">
          <w:rPr>
            <w:rStyle w:val="Hyperlink"/>
            <w:b/>
            <w:bCs/>
            <w:sz w:val="28"/>
            <w:szCs w:val="28"/>
          </w:rPr>
          <w:t>University travel</w:t>
        </w:r>
      </w:hyperlink>
    </w:p>
    <w:p w14:paraId="0E31ED04" w14:textId="77777777" w:rsidR="007604D3" w:rsidRPr="00B10127" w:rsidRDefault="007604D3" w:rsidP="007604D3">
      <w:pPr>
        <w:pStyle w:val="ListParagraph"/>
        <w:numPr>
          <w:ilvl w:val="0"/>
          <w:numId w:val="27"/>
        </w:numPr>
        <w:rPr>
          <w:b/>
          <w:bCs/>
          <w:color w:val="000000" w:themeColor="text1"/>
          <w:sz w:val="28"/>
          <w:szCs w:val="28"/>
        </w:rPr>
      </w:pPr>
      <w:r w:rsidRPr="00B10127">
        <w:rPr>
          <w:rStyle w:val="Hyperlink"/>
          <w:b/>
          <w:bCs/>
          <w:color w:val="000000" w:themeColor="text1"/>
          <w:sz w:val="28"/>
          <w:szCs w:val="28"/>
          <w:u w:val="none"/>
        </w:rPr>
        <w:t xml:space="preserve"> </w:t>
      </w:r>
      <w:hyperlink r:id="rId74" w:history="1">
        <w:r w:rsidRPr="00B10127">
          <w:rPr>
            <w:rStyle w:val="Hyperlink"/>
            <w:b/>
            <w:bCs/>
            <w:sz w:val="28"/>
            <w:szCs w:val="28"/>
          </w:rPr>
          <w:t>Using university facilities</w:t>
        </w:r>
      </w:hyperlink>
    </w:p>
    <w:p w14:paraId="2C5E748B" w14:textId="77777777" w:rsidR="007604D3" w:rsidRPr="00DA4FE4" w:rsidRDefault="007604D3" w:rsidP="007604D3">
      <w:pPr>
        <w:ind w:left="360"/>
        <w:rPr>
          <w:b/>
          <w:bCs/>
          <w:sz w:val="28"/>
          <w:szCs w:val="28"/>
        </w:rPr>
      </w:pPr>
    </w:p>
    <w:p w14:paraId="3EA9B3EA" w14:textId="77777777" w:rsidR="007604D3" w:rsidRDefault="007604D3" w:rsidP="007604D3">
      <w:pPr>
        <w:ind w:left="360"/>
        <w:rPr>
          <w:rFonts w:eastAsiaTheme="minorHAnsi"/>
          <w:b/>
          <w:bCs/>
          <w:sz w:val="28"/>
          <w:szCs w:val="28"/>
        </w:rPr>
      </w:pPr>
    </w:p>
    <w:p w14:paraId="53457E97" w14:textId="77777777" w:rsidR="007604D3" w:rsidRDefault="007604D3" w:rsidP="00B92C33">
      <w:pPr>
        <w:rPr>
          <w:rFonts w:eastAsiaTheme="minorHAnsi"/>
          <w:b/>
          <w:bCs/>
          <w:sz w:val="28"/>
          <w:szCs w:val="28"/>
        </w:rPr>
      </w:pPr>
    </w:p>
    <w:sectPr w:rsidR="007604D3" w:rsidSect="00B34161">
      <w:footerReference w:type="default" r:id="rId75"/>
      <w:pgSz w:w="12240" w:h="15840"/>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E8D61" w14:textId="77777777" w:rsidR="00660C82" w:rsidRDefault="00660C82" w:rsidP="004A0902">
      <w:r>
        <w:separator/>
      </w:r>
    </w:p>
  </w:endnote>
  <w:endnote w:type="continuationSeparator" w:id="0">
    <w:p w14:paraId="682D3772" w14:textId="77777777" w:rsidR="00660C82" w:rsidRDefault="00660C82" w:rsidP="004A0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BF6D8" w14:textId="7BDF1341" w:rsidR="003C3314" w:rsidRDefault="00257544">
    <w:pPr>
      <w:pStyle w:val="Footer"/>
    </w:pPr>
    <w:r>
      <w:rPr>
        <w:noProof/>
        <w:color w:val="5B9BD5" w:themeColor="accent1"/>
      </w:rPr>
      <mc:AlternateContent>
        <mc:Choice Requires="wps">
          <w:drawing>
            <wp:anchor distT="0" distB="0" distL="114300" distR="114300" simplePos="0" relativeHeight="251659264" behindDoc="0" locked="0" layoutInCell="1" allowOverlap="1" wp14:anchorId="37F2AC50" wp14:editId="73C941AA">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D603429"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color w:val="5B9BD5" w:themeColor="accent1"/>
        <w:sz w:val="20"/>
        <w:szCs w:val="20"/>
      </w:rPr>
      <w:fldChar w:fldCharType="begin"/>
    </w:r>
    <w:r>
      <w:rPr>
        <w:color w:val="5B9BD5" w:themeColor="accent1"/>
        <w:sz w:val="20"/>
        <w:szCs w:val="20"/>
      </w:rPr>
      <w:instrText xml:space="preserve"> PAGE    \* MERGEFORMAT </w:instrText>
    </w:r>
    <w:r>
      <w:rPr>
        <w:color w:val="5B9BD5" w:themeColor="accent1"/>
        <w:sz w:val="20"/>
        <w:szCs w:val="20"/>
      </w:rPr>
      <w:fldChar w:fldCharType="separate"/>
    </w:r>
    <w:r>
      <w:rPr>
        <w:rFonts w:asciiTheme="majorHAnsi" w:eastAsiaTheme="majorEastAsia" w:hAnsiTheme="majorHAnsi" w:cstheme="majorBidi"/>
        <w:noProof/>
        <w:color w:val="5B9BD5" w:themeColor="accent1"/>
        <w:sz w:val="20"/>
        <w:szCs w:val="20"/>
      </w:rPr>
      <w:t>2</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AEC23" w14:textId="77777777" w:rsidR="00660C82" w:rsidRDefault="00660C82" w:rsidP="004A0902">
      <w:r>
        <w:separator/>
      </w:r>
    </w:p>
  </w:footnote>
  <w:footnote w:type="continuationSeparator" w:id="0">
    <w:p w14:paraId="63C987E0" w14:textId="77777777" w:rsidR="00660C82" w:rsidRDefault="00660C82" w:rsidP="004A0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85932" w14:textId="36CD5694" w:rsidR="00DB6435" w:rsidRDefault="00DB643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C2E"/>
    <w:multiLevelType w:val="hybridMultilevel"/>
    <w:tmpl w:val="53020A1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53701"/>
    <w:multiLevelType w:val="hybridMultilevel"/>
    <w:tmpl w:val="DA28C374"/>
    <w:lvl w:ilvl="0" w:tplc="EE90A9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A35B77"/>
    <w:multiLevelType w:val="hybridMultilevel"/>
    <w:tmpl w:val="5464E51E"/>
    <w:lvl w:ilvl="0" w:tplc="C9BA5CA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7258C7"/>
    <w:multiLevelType w:val="hybridMultilevel"/>
    <w:tmpl w:val="22BA8170"/>
    <w:lvl w:ilvl="0" w:tplc="39FE526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1599D"/>
    <w:multiLevelType w:val="hybridMultilevel"/>
    <w:tmpl w:val="54AEF100"/>
    <w:lvl w:ilvl="0" w:tplc="A620A04C">
      <w:start w:val="1"/>
      <w:numFmt w:val="upperRoman"/>
      <w:lvlText w:val="%1."/>
      <w:lvlJc w:val="left"/>
      <w:pPr>
        <w:ind w:left="1080" w:hanging="720"/>
      </w:pPr>
      <w:rPr>
        <w:rFonts w:hint="default"/>
      </w:rPr>
    </w:lvl>
    <w:lvl w:ilvl="1" w:tplc="5C48D374">
      <w:start w:val="1"/>
      <w:numFmt w:val="decimal"/>
      <w:lvlText w:val="%2."/>
      <w:lvlJc w:val="left"/>
      <w:pPr>
        <w:ind w:left="1530" w:hanging="360"/>
      </w:pPr>
      <w:rPr>
        <w:rFonts w:ascii="Times New Roman" w:eastAsiaTheme="minorHAnsi" w:hAnsi="Times New Roman" w:cs="Times New Roman"/>
      </w:rPr>
    </w:lvl>
    <w:lvl w:ilvl="2" w:tplc="0409001B">
      <w:start w:val="1"/>
      <w:numFmt w:val="lowerRoman"/>
      <w:lvlText w:val="%3."/>
      <w:lvlJc w:val="right"/>
      <w:pPr>
        <w:ind w:left="2160" w:hanging="180"/>
      </w:pPr>
    </w:lvl>
    <w:lvl w:ilvl="3" w:tplc="3028BCA4">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71976"/>
    <w:multiLevelType w:val="hybridMultilevel"/>
    <w:tmpl w:val="4B683A96"/>
    <w:lvl w:ilvl="0" w:tplc="844270A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A75982"/>
    <w:multiLevelType w:val="hybridMultilevel"/>
    <w:tmpl w:val="2DE4F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E1EF0"/>
    <w:multiLevelType w:val="hybridMultilevel"/>
    <w:tmpl w:val="BB98334C"/>
    <w:lvl w:ilvl="0" w:tplc="FB4E7E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EB7DC0"/>
    <w:multiLevelType w:val="multilevel"/>
    <w:tmpl w:val="166C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BC1DB8"/>
    <w:multiLevelType w:val="hybridMultilevel"/>
    <w:tmpl w:val="B8A890FA"/>
    <w:lvl w:ilvl="0" w:tplc="65FE33F4">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E80E6D"/>
    <w:multiLevelType w:val="hybridMultilevel"/>
    <w:tmpl w:val="1CFAFF3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C58595D"/>
    <w:multiLevelType w:val="hybridMultilevel"/>
    <w:tmpl w:val="D9F2C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E5562"/>
    <w:multiLevelType w:val="hybridMultilevel"/>
    <w:tmpl w:val="AE7C68E0"/>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0A60E27"/>
    <w:multiLevelType w:val="hybridMultilevel"/>
    <w:tmpl w:val="337EF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9010DD"/>
    <w:multiLevelType w:val="hybridMultilevel"/>
    <w:tmpl w:val="1F94B0A4"/>
    <w:lvl w:ilvl="0" w:tplc="3EEC3B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1767D"/>
    <w:multiLevelType w:val="hybridMultilevel"/>
    <w:tmpl w:val="D9F2CD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67082C"/>
    <w:multiLevelType w:val="hybridMultilevel"/>
    <w:tmpl w:val="EE14FE56"/>
    <w:lvl w:ilvl="0" w:tplc="E44CF7F2">
      <w:start w:val="1"/>
      <w:numFmt w:val="upperRoman"/>
      <w:lvlText w:val="%1."/>
      <w:lvlJc w:val="left"/>
      <w:pPr>
        <w:ind w:left="720" w:hanging="720"/>
      </w:pPr>
      <w:rPr>
        <w:rFonts w:hint="default"/>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8B401A0"/>
    <w:multiLevelType w:val="hybridMultilevel"/>
    <w:tmpl w:val="A50C62DA"/>
    <w:lvl w:ilvl="0" w:tplc="FA821AE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7F4859"/>
    <w:multiLevelType w:val="hybridMultilevel"/>
    <w:tmpl w:val="65665A40"/>
    <w:lvl w:ilvl="0" w:tplc="D4E639E0">
      <w:numFmt w:val="bullet"/>
      <w:lvlText w:val="•"/>
      <w:lvlJc w:val="left"/>
      <w:pPr>
        <w:ind w:left="355" w:hanging="251"/>
      </w:pPr>
      <w:rPr>
        <w:rFonts w:ascii="Arial" w:eastAsia="Arial" w:hAnsi="Arial" w:cs="Arial" w:hint="default"/>
        <w:b w:val="0"/>
        <w:bCs w:val="0"/>
        <w:i w:val="0"/>
        <w:iCs w:val="0"/>
        <w:w w:val="131"/>
        <w:sz w:val="22"/>
        <w:szCs w:val="22"/>
        <w:lang w:val="en-US" w:eastAsia="en-US" w:bidi="ar-SA"/>
      </w:rPr>
    </w:lvl>
    <w:lvl w:ilvl="1" w:tplc="918E858A">
      <w:numFmt w:val="bullet"/>
      <w:lvlText w:val="•"/>
      <w:lvlJc w:val="left"/>
      <w:pPr>
        <w:ind w:left="845" w:hanging="251"/>
      </w:pPr>
      <w:rPr>
        <w:rFonts w:hint="default"/>
        <w:lang w:val="en-US" w:eastAsia="en-US" w:bidi="ar-SA"/>
      </w:rPr>
    </w:lvl>
    <w:lvl w:ilvl="2" w:tplc="7EC82376">
      <w:numFmt w:val="bullet"/>
      <w:lvlText w:val="•"/>
      <w:lvlJc w:val="left"/>
      <w:pPr>
        <w:ind w:left="1330" w:hanging="251"/>
      </w:pPr>
      <w:rPr>
        <w:rFonts w:hint="default"/>
        <w:lang w:val="en-US" w:eastAsia="en-US" w:bidi="ar-SA"/>
      </w:rPr>
    </w:lvl>
    <w:lvl w:ilvl="3" w:tplc="E2568258">
      <w:numFmt w:val="bullet"/>
      <w:lvlText w:val="•"/>
      <w:lvlJc w:val="left"/>
      <w:pPr>
        <w:ind w:left="1815" w:hanging="251"/>
      </w:pPr>
      <w:rPr>
        <w:rFonts w:hint="default"/>
        <w:lang w:val="en-US" w:eastAsia="en-US" w:bidi="ar-SA"/>
      </w:rPr>
    </w:lvl>
    <w:lvl w:ilvl="4" w:tplc="0D12D33A">
      <w:numFmt w:val="bullet"/>
      <w:lvlText w:val="•"/>
      <w:lvlJc w:val="left"/>
      <w:pPr>
        <w:ind w:left="2300" w:hanging="251"/>
      </w:pPr>
      <w:rPr>
        <w:rFonts w:hint="default"/>
        <w:lang w:val="en-US" w:eastAsia="en-US" w:bidi="ar-SA"/>
      </w:rPr>
    </w:lvl>
    <w:lvl w:ilvl="5" w:tplc="0D92081E">
      <w:numFmt w:val="bullet"/>
      <w:lvlText w:val="•"/>
      <w:lvlJc w:val="left"/>
      <w:pPr>
        <w:ind w:left="2786" w:hanging="251"/>
      </w:pPr>
      <w:rPr>
        <w:rFonts w:hint="default"/>
        <w:lang w:val="en-US" w:eastAsia="en-US" w:bidi="ar-SA"/>
      </w:rPr>
    </w:lvl>
    <w:lvl w:ilvl="6" w:tplc="C70829D4">
      <w:numFmt w:val="bullet"/>
      <w:lvlText w:val="•"/>
      <w:lvlJc w:val="left"/>
      <w:pPr>
        <w:ind w:left="3271" w:hanging="251"/>
      </w:pPr>
      <w:rPr>
        <w:rFonts w:hint="default"/>
        <w:lang w:val="en-US" w:eastAsia="en-US" w:bidi="ar-SA"/>
      </w:rPr>
    </w:lvl>
    <w:lvl w:ilvl="7" w:tplc="21E832A4">
      <w:numFmt w:val="bullet"/>
      <w:lvlText w:val="•"/>
      <w:lvlJc w:val="left"/>
      <w:pPr>
        <w:ind w:left="3756" w:hanging="251"/>
      </w:pPr>
      <w:rPr>
        <w:rFonts w:hint="default"/>
        <w:lang w:val="en-US" w:eastAsia="en-US" w:bidi="ar-SA"/>
      </w:rPr>
    </w:lvl>
    <w:lvl w:ilvl="8" w:tplc="4DAE9200">
      <w:numFmt w:val="bullet"/>
      <w:lvlText w:val="•"/>
      <w:lvlJc w:val="left"/>
      <w:pPr>
        <w:ind w:left="4241" w:hanging="251"/>
      </w:pPr>
      <w:rPr>
        <w:rFonts w:hint="default"/>
        <w:lang w:val="en-US" w:eastAsia="en-US" w:bidi="ar-SA"/>
      </w:rPr>
    </w:lvl>
  </w:abstractNum>
  <w:abstractNum w:abstractNumId="19" w15:restartNumberingAfterBreak="0">
    <w:nsid w:val="3C457669"/>
    <w:multiLevelType w:val="hybridMultilevel"/>
    <w:tmpl w:val="7BD8B360"/>
    <w:lvl w:ilvl="0" w:tplc="7E389BB0">
      <w:start w:val="1"/>
      <w:numFmt w:val="upperRoman"/>
      <w:lvlText w:val="%1."/>
      <w:lvlJc w:val="left"/>
      <w:pPr>
        <w:ind w:left="1080" w:hanging="720"/>
      </w:pPr>
      <w:rPr>
        <w:rFonts w:ascii="Calibri" w:hAnsi="Calibri" w:cs="Calibri" w:hint="default"/>
        <w:sz w:val="22"/>
      </w:rPr>
    </w:lvl>
    <w:lvl w:ilvl="1" w:tplc="04090019">
      <w:start w:val="1"/>
      <w:numFmt w:val="lowerLetter"/>
      <w:lvlText w:val="%2."/>
      <w:lvlJc w:val="left"/>
      <w:pPr>
        <w:ind w:left="1440" w:hanging="360"/>
      </w:pPr>
    </w:lvl>
    <w:lvl w:ilvl="2" w:tplc="04090003">
      <w:start w:val="1"/>
      <w:numFmt w:val="bullet"/>
      <w:lvlText w:val="o"/>
      <w:lvlJc w:val="left"/>
      <w:pPr>
        <w:ind w:left="288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A331E"/>
    <w:multiLevelType w:val="hybridMultilevel"/>
    <w:tmpl w:val="B3C06354"/>
    <w:lvl w:ilvl="0" w:tplc="FCAE6652">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E61013"/>
    <w:multiLevelType w:val="hybridMultilevel"/>
    <w:tmpl w:val="A6A223D4"/>
    <w:lvl w:ilvl="0" w:tplc="2EE43DB8">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03">
      <w:start w:val="1"/>
      <w:numFmt w:val="bullet"/>
      <w:lvlText w:val="o"/>
      <w:lvlJc w:val="left"/>
      <w:pPr>
        <w:ind w:left="2880" w:hanging="360"/>
      </w:pPr>
      <w:rPr>
        <w:rFonts w:ascii="Courier New" w:hAnsi="Courier New" w:cs="Courier New" w:hint="default"/>
      </w:r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4C0435A"/>
    <w:multiLevelType w:val="hybridMultilevel"/>
    <w:tmpl w:val="430CB2C2"/>
    <w:lvl w:ilvl="0" w:tplc="7CE85B5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533E9E"/>
    <w:multiLevelType w:val="hybridMultilevel"/>
    <w:tmpl w:val="CF2ED138"/>
    <w:lvl w:ilvl="0" w:tplc="D624D404">
      <w:start w:val="1"/>
      <w:numFmt w:val="upperRoman"/>
      <w:lvlText w:val="%1."/>
      <w:lvlJc w:val="left"/>
      <w:pPr>
        <w:ind w:left="1180"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4872B944">
      <w:start w:val="1"/>
      <w:numFmt w:val="decimal"/>
      <w:lvlText w:val="%2."/>
      <w:lvlJc w:val="left"/>
      <w:pPr>
        <w:ind w:left="15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4D2DB4E">
      <w:start w:val="1"/>
      <w:numFmt w:val="lowerLetter"/>
      <w:lvlText w:val="%3."/>
      <w:lvlJc w:val="left"/>
      <w:pPr>
        <w:ind w:left="226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E578BC1A">
      <w:start w:val="1"/>
      <w:numFmt w:val="lowerRoman"/>
      <w:lvlText w:val="%4."/>
      <w:lvlJc w:val="left"/>
      <w:pPr>
        <w:ind w:left="2980" w:hanging="48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CD802C8E">
      <w:start w:val="1"/>
      <w:numFmt w:val="lowerRoman"/>
      <w:lvlText w:val="%5."/>
      <w:lvlJc w:val="left"/>
      <w:pPr>
        <w:ind w:left="370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5" w:tplc="CDE8BB14">
      <w:numFmt w:val="bullet"/>
      <w:lvlText w:val="•"/>
      <w:lvlJc w:val="left"/>
      <w:pPr>
        <w:ind w:left="4676" w:hanging="308"/>
      </w:pPr>
      <w:rPr>
        <w:rFonts w:hint="default"/>
        <w:lang w:val="en-US" w:eastAsia="en-US" w:bidi="ar-SA"/>
      </w:rPr>
    </w:lvl>
    <w:lvl w:ilvl="6" w:tplc="72A6E1AA">
      <w:numFmt w:val="bullet"/>
      <w:lvlText w:val="•"/>
      <w:lvlJc w:val="left"/>
      <w:pPr>
        <w:ind w:left="5653" w:hanging="308"/>
      </w:pPr>
      <w:rPr>
        <w:rFonts w:hint="default"/>
        <w:lang w:val="en-US" w:eastAsia="en-US" w:bidi="ar-SA"/>
      </w:rPr>
    </w:lvl>
    <w:lvl w:ilvl="7" w:tplc="B5E00954">
      <w:numFmt w:val="bullet"/>
      <w:lvlText w:val="•"/>
      <w:lvlJc w:val="left"/>
      <w:pPr>
        <w:ind w:left="6630" w:hanging="308"/>
      </w:pPr>
      <w:rPr>
        <w:rFonts w:hint="default"/>
        <w:lang w:val="en-US" w:eastAsia="en-US" w:bidi="ar-SA"/>
      </w:rPr>
    </w:lvl>
    <w:lvl w:ilvl="8" w:tplc="29946DEC">
      <w:numFmt w:val="bullet"/>
      <w:lvlText w:val="•"/>
      <w:lvlJc w:val="left"/>
      <w:pPr>
        <w:ind w:left="7606" w:hanging="308"/>
      </w:pPr>
      <w:rPr>
        <w:rFonts w:hint="default"/>
        <w:lang w:val="en-US" w:eastAsia="en-US" w:bidi="ar-SA"/>
      </w:rPr>
    </w:lvl>
  </w:abstractNum>
  <w:abstractNum w:abstractNumId="24" w15:restartNumberingAfterBreak="0">
    <w:nsid w:val="4C33024D"/>
    <w:multiLevelType w:val="hybridMultilevel"/>
    <w:tmpl w:val="A1384C68"/>
    <w:lvl w:ilvl="0" w:tplc="36ACD2E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E4E4C31"/>
    <w:multiLevelType w:val="hybridMultilevel"/>
    <w:tmpl w:val="9CAC02B6"/>
    <w:lvl w:ilvl="0" w:tplc="C9F8CA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1AE3A6C"/>
    <w:multiLevelType w:val="hybridMultilevel"/>
    <w:tmpl w:val="077A0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B58CF"/>
    <w:multiLevelType w:val="hybridMultilevel"/>
    <w:tmpl w:val="AB8C95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6C641B7"/>
    <w:multiLevelType w:val="hybridMultilevel"/>
    <w:tmpl w:val="852C7D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7005CA6"/>
    <w:multiLevelType w:val="hybridMultilevel"/>
    <w:tmpl w:val="1A92C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984FF5"/>
    <w:multiLevelType w:val="hybridMultilevel"/>
    <w:tmpl w:val="630C33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703047"/>
    <w:multiLevelType w:val="hybridMultilevel"/>
    <w:tmpl w:val="9F9E139A"/>
    <w:lvl w:ilvl="0" w:tplc="8CA4FC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F173B7A"/>
    <w:multiLevelType w:val="hybridMultilevel"/>
    <w:tmpl w:val="F1304F5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231443"/>
    <w:multiLevelType w:val="multilevel"/>
    <w:tmpl w:val="F53A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0031F3"/>
    <w:multiLevelType w:val="hybridMultilevel"/>
    <w:tmpl w:val="C778C812"/>
    <w:lvl w:ilvl="0" w:tplc="233ACC8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3D62F2E"/>
    <w:multiLevelType w:val="hybridMultilevel"/>
    <w:tmpl w:val="281C3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E514B"/>
    <w:multiLevelType w:val="hybridMultilevel"/>
    <w:tmpl w:val="055AB2F8"/>
    <w:lvl w:ilvl="0" w:tplc="6EF899F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7F1290"/>
    <w:multiLevelType w:val="hybridMultilevel"/>
    <w:tmpl w:val="B45A74E0"/>
    <w:lvl w:ilvl="0" w:tplc="55CA8F2A">
      <w:numFmt w:val="bullet"/>
      <w:lvlText w:val="•"/>
      <w:lvlJc w:val="left"/>
      <w:pPr>
        <w:ind w:left="355" w:hanging="251"/>
      </w:pPr>
      <w:rPr>
        <w:rFonts w:ascii="Arial" w:eastAsia="Arial" w:hAnsi="Arial" w:cs="Arial" w:hint="default"/>
        <w:b w:val="0"/>
        <w:bCs w:val="0"/>
        <w:i w:val="0"/>
        <w:iCs w:val="0"/>
        <w:w w:val="131"/>
        <w:sz w:val="22"/>
        <w:szCs w:val="22"/>
        <w:lang w:val="en-US" w:eastAsia="en-US" w:bidi="ar-SA"/>
      </w:rPr>
    </w:lvl>
    <w:lvl w:ilvl="1" w:tplc="CAEC7CC4">
      <w:numFmt w:val="bullet"/>
      <w:lvlText w:val="•"/>
      <w:lvlJc w:val="left"/>
      <w:pPr>
        <w:ind w:left="845" w:hanging="251"/>
      </w:pPr>
      <w:rPr>
        <w:rFonts w:hint="default"/>
        <w:lang w:val="en-US" w:eastAsia="en-US" w:bidi="ar-SA"/>
      </w:rPr>
    </w:lvl>
    <w:lvl w:ilvl="2" w:tplc="04FEC086">
      <w:numFmt w:val="bullet"/>
      <w:lvlText w:val="•"/>
      <w:lvlJc w:val="left"/>
      <w:pPr>
        <w:ind w:left="1330" w:hanging="251"/>
      </w:pPr>
      <w:rPr>
        <w:rFonts w:hint="default"/>
        <w:lang w:val="en-US" w:eastAsia="en-US" w:bidi="ar-SA"/>
      </w:rPr>
    </w:lvl>
    <w:lvl w:ilvl="3" w:tplc="6C882E14">
      <w:numFmt w:val="bullet"/>
      <w:lvlText w:val="•"/>
      <w:lvlJc w:val="left"/>
      <w:pPr>
        <w:ind w:left="1815" w:hanging="251"/>
      </w:pPr>
      <w:rPr>
        <w:rFonts w:hint="default"/>
        <w:lang w:val="en-US" w:eastAsia="en-US" w:bidi="ar-SA"/>
      </w:rPr>
    </w:lvl>
    <w:lvl w:ilvl="4" w:tplc="FF749716">
      <w:numFmt w:val="bullet"/>
      <w:lvlText w:val="•"/>
      <w:lvlJc w:val="left"/>
      <w:pPr>
        <w:ind w:left="2300" w:hanging="251"/>
      </w:pPr>
      <w:rPr>
        <w:rFonts w:hint="default"/>
        <w:lang w:val="en-US" w:eastAsia="en-US" w:bidi="ar-SA"/>
      </w:rPr>
    </w:lvl>
    <w:lvl w:ilvl="5" w:tplc="B4605144">
      <w:numFmt w:val="bullet"/>
      <w:lvlText w:val="•"/>
      <w:lvlJc w:val="left"/>
      <w:pPr>
        <w:ind w:left="2786" w:hanging="251"/>
      </w:pPr>
      <w:rPr>
        <w:rFonts w:hint="default"/>
        <w:lang w:val="en-US" w:eastAsia="en-US" w:bidi="ar-SA"/>
      </w:rPr>
    </w:lvl>
    <w:lvl w:ilvl="6" w:tplc="057224C6">
      <w:numFmt w:val="bullet"/>
      <w:lvlText w:val="•"/>
      <w:lvlJc w:val="left"/>
      <w:pPr>
        <w:ind w:left="3271" w:hanging="251"/>
      </w:pPr>
      <w:rPr>
        <w:rFonts w:hint="default"/>
        <w:lang w:val="en-US" w:eastAsia="en-US" w:bidi="ar-SA"/>
      </w:rPr>
    </w:lvl>
    <w:lvl w:ilvl="7" w:tplc="3F201BB2">
      <w:numFmt w:val="bullet"/>
      <w:lvlText w:val="•"/>
      <w:lvlJc w:val="left"/>
      <w:pPr>
        <w:ind w:left="3756" w:hanging="251"/>
      </w:pPr>
      <w:rPr>
        <w:rFonts w:hint="default"/>
        <w:lang w:val="en-US" w:eastAsia="en-US" w:bidi="ar-SA"/>
      </w:rPr>
    </w:lvl>
    <w:lvl w:ilvl="8" w:tplc="C914AC50">
      <w:numFmt w:val="bullet"/>
      <w:lvlText w:val="•"/>
      <w:lvlJc w:val="left"/>
      <w:pPr>
        <w:ind w:left="4241" w:hanging="251"/>
      </w:pPr>
      <w:rPr>
        <w:rFonts w:hint="default"/>
        <w:lang w:val="en-US" w:eastAsia="en-US" w:bidi="ar-SA"/>
      </w:rPr>
    </w:lvl>
  </w:abstractNum>
  <w:num w:numId="1" w16cid:durableId="1568372115">
    <w:abstractNumId w:val="11"/>
  </w:num>
  <w:num w:numId="2" w16cid:durableId="373579189">
    <w:abstractNumId w:val="9"/>
  </w:num>
  <w:num w:numId="3" w16cid:durableId="521019977">
    <w:abstractNumId w:val="4"/>
  </w:num>
  <w:num w:numId="4" w16cid:durableId="131414244">
    <w:abstractNumId w:val="19"/>
  </w:num>
  <w:num w:numId="5" w16cid:durableId="1515268715">
    <w:abstractNumId w:val="35"/>
  </w:num>
  <w:num w:numId="6" w16cid:durableId="1296373181">
    <w:abstractNumId w:val="10"/>
  </w:num>
  <w:num w:numId="7" w16cid:durableId="2067408903">
    <w:abstractNumId w:val="30"/>
  </w:num>
  <w:num w:numId="8" w16cid:durableId="677198904">
    <w:abstractNumId w:val="14"/>
  </w:num>
  <w:num w:numId="9" w16cid:durableId="1949004247">
    <w:abstractNumId w:val="34"/>
  </w:num>
  <w:num w:numId="10" w16cid:durableId="1369331341">
    <w:abstractNumId w:val="13"/>
  </w:num>
  <w:num w:numId="11" w16cid:durableId="1064839753">
    <w:abstractNumId w:val="3"/>
  </w:num>
  <w:num w:numId="12" w16cid:durableId="874657462">
    <w:abstractNumId w:val="24"/>
  </w:num>
  <w:num w:numId="13" w16cid:durableId="923807794">
    <w:abstractNumId w:val="22"/>
  </w:num>
  <w:num w:numId="14" w16cid:durableId="1093474476">
    <w:abstractNumId w:val="5"/>
  </w:num>
  <w:num w:numId="15" w16cid:durableId="1654289109">
    <w:abstractNumId w:val="16"/>
  </w:num>
  <w:num w:numId="16" w16cid:durableId="314337637">
    <w:abstractNumId w:val="27"/>
  </w:num>
  <w:num w:numId="17" w16cid:durableId="447822171">
    <w:abstractNumId w:val="17"/>
  </w:num>
  <w:num w:numId="18" w16cid:durableId="281116466">
    <w:abstractNumId w:val="25"/>
  </w:num>
  <w:num w:numId="19" w16cid:durableId="2139569513">
    <w:abstractNumId w:val="7"/>
  </w:num>
  <w:num w:numId="20" w16cid:durableId="1001129458">
    <w:abstractNumId w:val="2"/>
  </w:num>
  <w:num w:numId="21" w16cid:durableId="28839293">
    <w:abstractNumId w:val="31"/>
  </w:num>
  <w:num w:numId="22" w16cid:durableId="1911691255">
    <w:abstractNumId w:val="20"/>
  </w:num>
  <w:num w:numId="23" w16cid:durableId="1986084443">
    <w:abstractNumId w:val="28"/>
  </w:num>
  <w:num w:numId="24" w16cid:durableId="1117680435">
    <w:abstractNumId w:val="18"/>
  </w:num>
  <w:num w:numId="25" w16cid:durableId="1841463102">
    <w:abstractNumId w:val="37"/>
  </w:num>
  <w:num w:numId="26" w16cid:durableId="882865872">
    <w:abstractNumId w:val="26"/>
  </w:num>
  <w:num w:numId="27" w16cid:durableId="283273349">
    <w:abstractNumId w:val="6"/>
  </w:num>
  <w:num w:numId="28" w16cid:durableId="561477630">
    <w:abstractNumId w:val="33"/>
  </w:num>
  <w:num w:numId="29" w16cid:durableId="1824151404">
    <w:abstractNumId w:val="8"/>
  </w:num>
  <w:num w:numId="30" w16cid:durableId="755588389">
    <w:abstractNumId w:val="29"/>
  </w:num>
  <w:num w:numId="31" w16cid:durableId="334918909">
    <w:abstractNumId w:val="12"/>
  </w:num>
  <w:num w:numId="32" w16cid:durableId="1369574371">
    <w:abstractNumId w:val="0"/>
  </w:num>
  <w:num w:numId="33" w16cid:durableId="1091897850">
    <w:abstractNumId w:val="32"/>
  </w:num>
  <w:num w:numId="34" w16cid:durableId="1160316393">
    <w:abstractNumId w:val="1"/>
  </w:num>
  <w:num w:numId="35" w16cid:durableId="1880703417">
    <w:abstractNumId w:val="21"/>
  </w:num>
  <w:num w:numId="36" w16cid:durableId="582878312">
    <w:abstractNumId w:val="36"/>
  </w:num>
  <w:num w:numId="37" w16cid:durableId="2034186206">
    <w:abstractNumId w:val="15"/>
  </w:num>
  <w:num w:numId="38" w16cid:durableId="1809009879">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02"/>
    <w:rsid w:val="00000D3E"/>
    <w:rsid w:val="00001A22"/>
    <w:rsid w:val="0001453B"/>
    <w:rsid w:val="00027C74"/>
    <w:rsid w:val="00034E33"/>
    <w:rsid w:val="000354F3"/>
    <w:rsid w:val="00052C9C"/>
    <w:rsid w:val="0005603E"/>
    <w:rsid w:val="000A1744"/>
    <w:rsid w:val="000A3DAC"/>
    <w:rsid w:val="000A6566"/>
    <w:rsid w:val="000F7968"/>
    <w:rsid w:val="000F7BC8"/>
    <w:rsid w:val="00112976"/>
    <w:rsid w:val="00117735"/>
    <w:rsid w:val="0012302A"/>
    <w:rsid w:val="00124CFA"/>
    <w:rsid w:val="001330A7"/>
    <w:rsid w:val="001458FA"/>
    <w:rsid w:val="00155E44"/>
    <w:rsid w:val="00166E55"/>
    <w:rsid w:val="0017263F"/>
    <w:rsid w:val="001A450F"/>
    <w:rsid w:val="001D2C60"/>
    <w:rsid w:val="001D5486"/>
    <w:rsid w:val="001F1B40"/>
    <w:rsid w:val="001F20F9"/>
    <w:rsid w:val="002356EA"/>
    <w:rsid w:val="002457B3"/>
    <w:rsid w:val="00246AA2"/>
    <w:rsid w:val="00257544"/>
    <w:rsid w:val="002744CE"/>
    <w:rsid w:val="00276208"/>
    <w:rsid w:val="00276B1B"/>
    <w:rsid w:val="002A1876"/>
    <w:rsid w:val="002A4DB5"/>
    <w:rsid w:val="002A61D7"/>
    <w:rsid w:val="002A62DF"/>
    <w:rsid w:val="002C72F0"/>
    <w:rsid w:val="002D25D6"/>
    <w:rsid w:val="002F5930"/>
    <w:rsid w:val="00323BF5"/>
    <w:rsid w:val="003315E9"/>
    <w:rsid w:val="00334512"/>
    <w:rsid w:val="003431B1"/>
    <w:rsid w:val="00351005"/>
    <w:rsid w:val="00360727"/>
    <w:rsid w:val="00366FED"/>
    <w:rsid w:val="00375E7D"/>
    <w:rsid w:val="003809C8"/>
    <w:rsid w:val="003904CD"/>
    <w:rsid w:val="003A0E00"/>
    <w:rsid w:val="003C21F4"/>
    <w:rsid w:val="003C3314"/>
    <w:rsid w:val="003C64E8"/>
    <w:rsid w:val="003D76D9"/>
    <w:rsid w:val="003F5213"/>
    <w:rsid w:val="00402D10"/>
    <w:rsid w:val="00405313"/>
    <w:rsid w:val="0041051E"/>
    <w:rsid w:val="00420CB7"/>
    <w:rsid w:val="004226A9"/>
    <w:rsid w:val="00436B8D"/>
    <w:rsid w:val="004455A8"/>
    <w:rsid w:val="00451518"/>
    <w:rsid w:val="0048339D"/>
    <w:rsid w:val="00487525"/>
    <w:rsid w:val="004921A5"/>
    <w:rsid w:val="004A0902"/>
    <w:rsid w:val="004B378A"/>
    <w:rsid w:val="004C402D"/>
    <w:rsid w:val="004D4DC8"/>
    <w:rsid w:val="004F5F23"/>
    <w:rsid w:val="00507137"/>
    <w:rsid w:val="00516158"/>
    <w:rsid w:val="00520AC6"/>
    <w:rsid w:val="0052755A"/>
    <w:rsid w:val="00536FD8"/>
    <w:rsid w:val="00550F3D"/>
    <w:rsid w:val="00553D74"/>
    <w:rsid w:val="005638BE"/>
    <w:rsid w:val="00583762"/>
    <w:rsid w:val="00584498"/>
    <w:rsid w:val="00597A90"/>
    <w:rsid w:val="005A2B70"/>
    <w:rsid w:val="005D4596"/>
    <w:rsid w:val="005E1377"/>
    <w:rsid w:val="005F60F5"/>
    <w:rsid w:val="0060092A"/>
    <w:rsid w:val="00614A94"/>
    <w:rsid w:val="00633823"/>
    <w:rsid w:val="006417C0"/>
    <w:rsid w:val="006541CD"/>
    <w:rsid w:val="0065503E"/>
    <w:rsid w:val="00660C82"/>
    <w:rsid w:val="00676175"/>
    <w:rsid w:val="00683B33"/>
    <w:rsid w:val="006877FA"/>
    <w:rsid w:val="006A107D"/>
    <w:rsid w:val="006B25DA"/>
    <w:rsid w:val="006B5C65"/>
    <w:rsid w:val="006E061F"/>
    <w:rsid w:val="006E669A"/>
    <w:rsid w:val="00701387"/>
    <w:rsid w:val="00701A47"/>
    <w:rsid w:val="0071235D"/>
    <w:rsid w:val="007139E0"/>
    <w:rsid w:val="00731977"/>
    <w:rsid w:val="00736704"/>
    <w:rsid w:val="007456AF"/>
    <w:rsid w:val="007463A8"/>
    <w:rsid w:val="0074731A"/>
    <w:rsid w:val="0075689B"/>
    <w:rsid w:val="007604D3"/>
    <w:rsid w:val="00775D38"/>
    <w:rsid w:val="007A26E4"/>
    <w:rsid w:val="007A7471"/>
    <w:rsid w:val="007C125D"/>
    <w:rsid w:val="007D0BB4"/>
    <w:rsid w:val="007D724A"/>
    <w:rsid w:val="007D7EA0"/>
    <w:rsid w:val="007E4619"/>
    <w:rsid w:val="007E5148"/>
    <w:rsid w:val="007F1C1D"/>
    <w:rsid w:val="007F23D5"/>
    <w:rsid w:val="007F2DE4"/>
    <w:rsid w:val="0080074C"/>
    <w:rsid w:val="008057D2"/>
    <w:rsid w:val="008171CE"/>
    <w:rsid w:val="008245F9"/>
    <w:rsid w:val="0083642A"/>
    <w:rsid w:val="00842898"/>
    <w:rsid w:val="00864219"/>
    <w:rsid w:val="00864E41"/>
    <w:rsid w:val="00866384"/>
    <w:rsid w:val="0087135E"/>
    <w:rsid w:val="00883BA6"/>
    <w:rsid w:val="0089532B"/>
    <w:rsid w:val="008A65AC"/>
    <w:rsid w:val="008C4548"/>
    <w:rsid w:val="008D09E7"/>
    <w:rsid w:val="008E541C"/>
    <w:rsid w:val="008E5471"/>
    <w:rsid w:val="008F056D"/>
    <w:rsid w:val="008F6406"/>
    <w:rsid w:val="00912796"/>
    <w:rsid w:val="0092071C"/>
    <w:rsid w:val="00926383"/>
    <w:rsid w:val="0093368F"/>
    <w:rsid w:val="00934A61"/>
    <w:rsid w:val="009407D9"/>
    <w:rsid w:val="009468BE"/>
    <w:rsid w:val="00966A67"/>
    <w:rsid w:val="009A68C6"/>
    <w:rsid w:val="009B313F"/>
    <w:rsid w:val="009B68E0"/>
    <w:rsid w:val="009C212B"/>
    <w:rsid w:val="009E2740"/>
    <w:rsid w:val="009F16D5"/>
    <w:rsid w:val="00A04BB4"/>
    <w:rsid w:val="00A1756E"/>
    <w:rsid w:val="00A2478D"/>
    <w:rsid w:val="00A40BAA"/>
    <w:rsid w:val="00A438D8"/>
    <w:rsid w:val="00A53230"/>
    <w:rsid w:val="00A768FD"/>
    <w:rsid w:val="00A76AB6"/>
    <w:rsid w:val="00A96EFB"/>
    <w:rsid w:val="00AC48E6"/>
    <w:rsid w:val="00AC4C4F"/>
    <w:rsid w:val="00AC5F4E"/>
    <w:rsid w:val="00AC7B3D"/>
    <w:rsid w:val="00AD63B2"/>
    <w:rsid w:val="00AF0E85"/>
    <w:rsid w:val="00AF5A53"/>
    <w:rsid w:val="00B11850"/>
    <w:rsid w:val="00B34161"/>
    <w:rsid w:val="00B42C95"/>
    <w:rsid w:val="00B43793"/>
    <w:rsid w:val="00B5373F"/>
    <w:rsid w:val="00B5404A"/>
    <w:rsid w:val="00B74BFE"/>
    <w:rsid w:val="00B777E8"/>
    <w:rsid w:val="00B92C33"/>
    <w:rsid w:val="00BF1E7F"/>
    <w:rsid w:val="00C10CA2"/>
    <w:rsid w:val="00C265AE"/>
    <w:rsid w:val="00C56F4C"/>
    <w:rsid w:val="00C57D9B"/>
    <w:rsid w:val="00C64267"/>
    <w:rsid w:val="00C77F1B"/>
    <w:rsid w:val="00C81B81"/>
    <w:rsid w:val="00C83004"/>
    <w:rsid w:val="00C8423E"/>
    <w:rsid w:val="00C85057"/>
    <w:rsid w:val="00C90137"/>
    <w:rsid w:val="00C92C90"/>
    <w:rsid w:val="00C94A92"/>
    <w:rsid w:val="00CB542E"/>
    <w:rsid w:val="00CC105F"/>
    <w:rsid w:val="00CC54AA"/>
    <w:rsid w:val="00CF7C31"/>
    <w:rsid w:val="00D12AF0"/>
    <w:rsid w:val="00D40F6F"/>
    <w:rsid w:val="00D6429E"/>
    <w:rsid w:val="00D704E6"/>
    <w:rsid w:val="00D70D09"/>
    <w:rsid w:val="00D8318B"/>
    <w:rsid w:val="00D84563"/>
    <w:rsid w:val="00DA4FE4"/>
    <w:rsid w:val="00DA6056"/>
    <w:rsid w:val="00DB0E16"/>
    <w:rsid w:val="00DB6435"/>
    <w:rsid w:val="00DC32AF"/>
    <w:rsid w:val="00DC7220"/>
    <w:rsid w:val="00DC7AE7"/>
    <w:rsid w:val="00DD4EC3"/>
    <w:rsid w:val="00DE0B7A"/>
    <w:rsid w:val="00DF5A28"/>
    <w:rsid w:val="00E01901"/>
    <w:rsid w:val="00E01C21"/>
    <w:rsid w:val="00E02467"/>
    <w:rsid w:val="00E02495"/>
    <w:rsid w:val="00E11035"/>
    <w:rsid w:val="00E1293D"/>
    <w:rsid w:val="00E25C64"/>
    <w:rsid w:val="00E364A6"/>
    <w:rsid w:val="00E47B2B"/>
    <w:rsid w:val="00E55228"/>
    <w:rsid w:val="00E55AB7"/>
    <w:rsid w:val="00E65F38"/>
    <w:rsid w:val="00E75570"/>
    <w:rsid w:val="00E929E4"/>
    <w:rsid w:val="00EC55D3"/>
    <w:rsid w:val="00ED726C"/>
    <w:rsid w:val="00EE1D25"/>
    <w:rsid w:val="00EE4479"/>
    <w:rsid w:val="00F35477"/>
    <w:rsid w:val="00F51281"/>
    <w:rsid w:val="00FA78F5"/>
    <w:rsid w:val="00FB1681"/>
    <w:rsid w:val="00FC7553"/>
    <w:rsid w:val="00FE740B"/>
    <w:rsid w:val="00FF1251"/>
    <w:rsid w:val="00FF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9CBAD"/>
  <w15:chartTrackingRefBased/>
  <w15:docId w15:val="{959E5E61-DDC2-4D10-B5E0-C4BAC3808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AB6"/>
  </w:style>
  <w:style w:type="paragraph" w:styleId="Heading1">
    <w:name w:val="heading 1"/>
    <w:basedOn w:val="Normal"/>
    <w:next w:val="Normal"/>
    <w:link w:val="Heading1Char"/>
    <w:uiPriority w:val="9"/>
    <w:qFormat/>
    <w:rsid w:val="00A76AB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A76AB6"/>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76AB6"/>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76AB6"/>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76AB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76AB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76AB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76AB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76AB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902"/>
    <w:pPr>
      <w:tabs>
        <w:tab w:val="center" w:pos="4680"/>
        <w:tab w:val="right" w:pos="9360"/>
      </w:tabs>
    </w:pPr>
  </w:style>
  <w:style w:type="character" w:customStyle="1" w:styleId="HeaderChar">
    <w:name w:val="Header Char"/>
    <w:basedOn w:val="DefaultParagraphFont"/>
    <w:link w:val="Header"/>
    <w:uiPriority w:val="99"/>
    <w:rsid w:val="004A09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A0902"/>
    <w:pPr>
      <w:tabs>
        <w:tab w:val="center" w:pos="4680"/>
        <w:tab w:val="right" w:pos="9360"/>
      </w:tabs>
    </w:pPr>
  </w:style>
  <w:style w:type="character" w:customStyle="1" w:styleId="FooterChar">
    <w:name w:val="Footer Char"/>
    <w:basedOn w:val="DefaultParagraphFont"/>
    <w:link w:val="Footer"/>
    <w:uiPriority w:val="99"/>
    <w:rsid w:val="004A0902"/>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5A53"/>
    <w:rPr>
      <w:color w:val="0563C1" w:themeColor="hyperlink"/>
      <w:u w:val="single"/>
    </w:rPr>
  </w:style>
  <w:style w:type="paragraph" w:customStyle="1" w:styleId="Default">
    <w:name w:val="Default"/>
    <w:rsid w:val="00A1756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5603E"/>
    <w:pPr>
      <w:ind w:left="720"/>
      <w:contextualSpacing/>
    </w:pPr>
  </w:style>
  <w:style w:type="paragraph" w:styleId="NormalWeb">
    <w:name w:val="Normal (Web)"/>
    <w:basedOn w:val="Normal"/>
    <w:uiPriority w:val="99"/>
    <w:unhideWhenUsed/>
    <w:rsid w:val="0005603E"/>
    <w:rPr>
      <w:rFonts w:eastAsia="Calibri"/>
    </w:rPr>
  </w:style>
  <w:style w:type="table" w:styleId="TableGrid">
    <w:name w:val="Table Grid"/>
    <w:basedOn w:val="TableNormal"/>
    <w:uiPriority w:val="39"/>
    <w:rsid w:val="00056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809C8"/>
    <w:rPr>
      <w:color w:val="605E5C"/>
      <w:shd w:val="clear" w:color="auto" w:fill="E1DFDD"/>
    </w:rPr>
  </w:style>
  <w:style w:type="character" w:styleId="FollowedHyperlink">
    <w:name w:val="FollowedHyperlink"/>
    <w:basedOn w:val="DefaultParagraphFont"/>
    <w:uiPriority w:val="99"/>
    <w:semiHidden/>
    <w:unhideWhenUsed/>
    <w:rsid w:val="00E75570"/>
    <w:rPr>
      <w:color w:val="954F72" w:themeColor="followedHyperlink"/>
      <w:u w:val="single"/>
    </w:rPr>
  </w:style>
  <w:style w:type="paragraph" w:styleId="NoSpacing">
    <w:name w:val="No Spacing"/>
    <w:link w:val="NoSpacingChar"/>
    <w:uiPriority w:val="1"/>
    <w:qFormat/>
    <w:rsid w:val="00A76AB6"/>
    <w:pPr>
      <w:spacing w:after="0" w:line="240" w:lineRule="auto"/>
    </w:pPr>
  </w:style>
  <w:style w:type="character" w:customStyle="1" w:styleId="NoSpacingChar">
    <w:name w:val="No Spacing Char"/>
    <w:basedOn w:val="DefaultParagraphFont"/>
    <w:link w:val="NoSpacing"/>
    <w:uiPriority w:val="1"/>
    <w:rsid w:val="00A04BB4"/>
  </w:style>
  <w:style w:type="paragraph" w:customStyle="1" w:styleId="TableParagraph">
    <w:name w:val="Table Paragraph"/>
    <w:basedOn w:val="Normal"/>
    <w:uiPriority w:val="1"/>
    <w:rsid w:val="00CC105F"/>
    <w:pPr>
      <w:spacing w:before="120" w:after="120"/>
    </w:pPr>
  </w:style>
  <w:style w:type="character" w:customStyle="1" w:styleId="Heading1Char">
    <w:name w:val="Heading 1 Char"/>
    <w:basedOn w:val="DefaultParagraphFont"/>
    <w:link w:val="Heading1"/>
    <w:uiPriority w:val="9"/>
    <w:rsid w:val="00A76AB6"/>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A76AB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76AB6"/>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76AB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76AB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76AB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76AB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76AB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76AB6"/>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76AB6"/>
    <w:pPr>
      <w:spacing w:line="240" w:lineRule="auto"/>
    </w:pPr>
    <w:rPr>
      <w:b/>
      <w:bCs/>
      <w:smallCaps/>
      <w:color w:val="44546A" w:themeColor="text2"/>
    </w:rPr>
  </w:style>
  <w:style w:type="paragraph" w:styleId="Title">
    <w:name w:val="Title"/>
    <w:basedOn w:val="Normal"/>
    <w:next w:val="Normal"/>
    <w:link w:val="TitleChar"/>
    <w:uiPriority w:val="10"/>
    <w:qFormat/>
    <w:rsid w:val="00A76AB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76AB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76AB6"/>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76AB6"/>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76AB6"/>
    <w:rPr>
      <w:b/>
      <w:bCs/>
    </w:rPr>
  </w:style>
  <w:style w:type="character" w:styleId="Emphasis">
    <w:name w:val="Emphasis"/>
    <w:basedOn w:val="DefaultParagraphFont"/>
    <w:uiPriority w:val="20"/>
    <w:qFormat/>
    <w:rsid w:val="00A76AB6"/>
    <w:rPr>
      <w:i/>
      <w:iCs/>
    </w:rPr>
  </w:style>
  <w:style w:type="paragraph" w:styleId="Quote">
    <w:name w:val="Quote"/>
    <w:basedOn w:val="Normal"/>
    <w:next w:val="Normal"/>
    <w:link w:val="QuoteChar"/>
    <w:uiPriority w:val="29"/>
    <w:qFormat/>
    <w:rsid w:val="00A76AB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76AB6"/>
    <w:rPr>
      <w:color w:val="44546A" w:themeColor="text2"/>
      <w:sz w:val="24"/>
      <w:szCs w:val="24"/>
    </w:rPr>
  </w:style>
  <w:style w:type="paragraph" w:styleId="IntenseQuote">
    <w:name w:val="Intense Quote"/>
    <w:basedOn w:val="Normal"/>
    <w:next w:val="Normal"/>
    <w:link w:val="IntenseQuoteChar"/>
    <w:uiPriority w:val="30"/>
    <w:qFormat/>
    <w:rsid w:val="00A76AB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76AB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76AB6"/>
    <w:rPr>
      <w:i/>
      <w:iCs/>
      <w:color w:val="595959" w:themeColor="text1" w:themeTint="A6"/>
    </w:rPr>
  </w:style>
  <w:style w:type="character" w:styleId="IntenseEmphasis">
    <w:name w:val="Intense Emphasis"/>
    <w:basedOn w:val="DefaultParagraphFont"/>
    <w:uiPriority w:val="21"/>
    <w:qFormat/>
    <w:rsid w:val="00A76AB6"/>
    <w:rPr>
      <w:b/>
      <w:bCs/>
      <w:i/>
      <w:iCs/>
    </w:rPr>
  </w:style>
  <w:style w:type="character" w:styleId="SubtleReference">
    <w:name w:val="Subtle Reference"/>
    <w:basedOn w:val="DefaultParagraphFont"/>
    <w:uiPriority w:val="31"/>
    <w:qFormat/>
    <w:rsid w:val="00A76AB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76AB6"/>
    <w:rPr>
      <w:b/>
      <w:bCs/>
      <w:smallCaps/>
      <w:color w:val="44546A" w:themeColor="text2"/>
      <w:u w:val="single"/>
    </w:rPr>
  </w:style>
  <w:style w:type="character" w:styleId="BookTitle">
    <w:name w:val="Book Title"/>
    <w:basedOn w:val="DefaultParagraphFont"/>
    <w:uiPriority w:val="33"/>
    <w:qFormat/>
    <w:rsid w:val="00A76AB6"/>
    <w:rPr>
      <w:b/>
      <w:bCs/>
      <w:smallCaps/>
      <w:spacing w:val="10"/>
    </w:rPr>
  </w:style>
  <w:style w:type="paragraph" w:styleId="TOCHeading">
    <w:name w:val="TOC Heading"/>
    <w:basedOn w:val="Heading1"/>
    <w:next w:val="Normal"/>
    <w:uiPriority w:val="39"/>
    <w:unhideWhenUsed/>
    <w:qFormat/>
    <w:rsid w:val="00A76AB6"/>
    <w:pPr>
      <w:outlineLvl w:val="9"/>
    </w:pPr>
  </w:style>
  <w:style w:type="paragraph" w:styleId="BodyText">
    <w:name w:val="Body Text"/>
    <w:basedOn w:val="Normal"/>
    <w:link w:val="BodyTextChar"/>
    <w:uiPriority w:val="1"/>
    <w:qFormat/>
    <w:rsid w:val="00DB643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B6435"/>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E47B2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5672">
      <w:bodyDiv w:val="1"/>
      <w:marLeft w:val="0"/>
      <w:marRight w:val="0"/>
      <w:marTop w:val="0"/>
      <w:marBottom w:val="0"/>
      <w:divBdr>
        <w:top w:val="none" w:sz="0" w:space="0" w:color="auto"/>
        <w:left w:val="none" w:sz="0" w:space="0" w:color="auto"/>
        <w:bottom w:val="none" w:sz="0" w:space="0" w:color="auto"/>
        <w:right w:val="none" w:sz="0" w:space="0" w:color="auto"/>
      </w:divBdr>
    </w:div>
    <w:div w:id="59179764">
      <w:bodyDiv w:val="1"/>
      <w:marLeft w:val="0"/>
      <w:marRight w:val="0"/>
      <w:marTop w:val="0"/>
      <w:marBottom w:val="0"/>
      <w:divBdr>
        <w:top w:val="none" w:sz="0" w:space="0" w:color="auto"/>
        <w:left w:val="none" w:sz="0" w:space="0" w:color="auto"/>
        <w:bottom w:val="none" w:sz="0" w:space="0" w:color="auto"/>
        <w:right w:val="none" w:sz="0" w:space="0" w:color="auto"/>
      </w:divBdr>
    </w:div>
    <w:div w:id="95251140">
      <w:bodyDiv w:val="1"/>
      <w:marLeft w:val="0"/>
      <w:marRight w:val="0"/>
      <w:marTop w:val="0"/>
      <w:marBottom w:val="0"/>
      <w:divBdr>
        <w:top w:val="none" w:sz="0" w:space="0" w:color="auto"/>
        <w:left w:val="none" w:sz="0" w:space="0" w:color="auto"/>
        <w:bottom w:val="none" w:sz="0" w:space="0" w:color="auto"/>
        <w:right w:val="none" w:sz="0" w:space="0" w:color="auto"/>
      </w:divBdr>
    </w:div>
    <w:div w:id="145896406">
      <w:bodyDiv w:val="1"/>
      <w:marLeft w:val="0"/>
      <w:marRight w:val="0"/>
      <w:marTop w:val="0"/>
      <w:marBottom w:val="0"/>
      <w:divBdr>
        <w:top w:val="none" w:sz="0" w:space="0" w:color="auto"/>
        <w:left w:val="none" w:sz="0" w:space="0" w:color="auto"/>
        <w:bottom w:val="none" w:sz="0" w:space="0" w:color="auto"/>
        <w:right w:val="none" w:sz="0" w:space="0" w:color="auto"/>
      </w:divBdr>
    </w:div>
    <w:div w:id="259797743">
      <w:bodyDiv w:val="1"/>
      <w:marLeft w:val="0"/>
      <w:marRight w:val="0"/>
      <w:marTop w:val="0"/>
      <w:marBottom w:val="0"/>
      <w:divBdr>
        <w:top w:val="none" w:sz="0" w:space="0" w:color="auto"/>
        <w:left w:val="none" w:sz="0" w:space="0" w:color="auto"/>
        <w:bottom w:val="none" w:sz="0" w:space="0" w:color="auto"/>
        <w:right w:val="none" w:sz="0" w:space="0" w:color="auto"/>
      </w:divBdr>
    </w:div>
    <w:div w:id="440802552">
      <w:bodyDiv w:val="1"/>
      <w:marLeft w:val="0"/>
      <w:marRight w:val="0"/>
      <w:marTop w:val="0"/>
      <w:marBottom w:val="0"/>
      <w:divBdr>
        <w:top w:val="none" w:sz="0" w:space="0" w:color="auto"/>
        <w:left w:val="none" w:sz="0" w:space="0" w:color="auto"/>
        <w:bottom w:val="none" w:sz="0" w:space="0" w:color="auto"/>
        <w:right w:val="none" w:sz="0" w:space="0" w:color="auto"/>
      </w:divBdr>
    </w:div>
    <w:div w:id="595019106">
      <w:bodyDiv w:val="1"/>
      <w:marLeft w:val="0"/>
      <w:marRight w:val="0"/>
      <w:marTop w:val="0"/>
      <w:marBottom w:val="0"/>
      <w:divBdr>
        <w:top w:val="none" w:sz="0" w:space="0" w:color="auto"/>
        <w:left w:val="none" w:sz="0" w:space="0" w:color="auto"/>
        <w:bottom w:val="none" w:sz="0" w:space="0" w:color="auto"/>
        <w:right w:val="none" w:sz="0" w:space="0" w:color="auto"/>
      </w:divBdr>
    </w:div>
    <w:div w:id="704058190">
      <w:bodyDiv w:val="1"/>
      <w:marLeft w:val="0"/>
      <w:marRight w:val="0"/>
      <w:marTop w:val="0"/>
      <w:marBottom w:val="0"/>
      <w:divBdr>
        <w:top w:val="none" w:sz="0" w:space="0" w:color="auto"/>
        <w:left w:val="none" w:sz="0" w:space="0" w:color="auto"/>
        <w:bottom w:val="none" w:sz="0" w:space="0" w:color="auto"/>
        <w:right w:val="none" w:sz="0" w:space="0" w:color="auto"/>
      </w:divBdr>
    </w:div>
    <w:div w:id="749889012">
      <w:bodyDiv w:val="1"/>
      <w:marLeft w:val="0"/>
      <w:marRight w:val="0"/>
      <w:marTop w:val="0"/>
      <w:marBottom w:val="0"/>
      <w:divBdr>
        <w:top w:val="none" w:sz="0" w:space="0" w:color="auto"/>
        <w:left w:val="none" w:sz="0" w:space="0" w:color="auto"/>
        <w:bottom w:val="none" w:sz="0" w:space="0" w:color="auto"/>
        <w:right w:val="none" w:sz="0" w:space="0" w:color="auto"/>
      </w:divBdr>
    </w:div>
    <w:div w:id="896009405">
      <w:bodyDiv w:val="1"/>
      <w:marLeft w:val="0"/>
      <w:marRight w:val="0"/>
      <w:marTop w:val="0"/>
      <w:marBottom w:val="0"/>
      <w:divBdr>
        <w:top w:val="none" w:sz="0" w:space="0" w:color="auto"/>
        <w:left w:val="none" w:sz="0" w:space="0" w:color="auto"/>
        <w:bottom w:val="none" w:sz="0" w:space="0" w:color="auto"/>
        <w:right w:val="none" w:sz="0" w:space="0" w:color="auto"/>
      </w:divBdr>
    </w:div>
    <w:div w:id="1029143714">
      <w:bodyDiv w:val="1"/>
      <w:marLeft w:val="0"/>
      <w:marRight w:val="0"/>
      <w:marTop w:val="0"/>
      <w:marBottom w:val="0"/>
      <w:divBdr>
        <w:top w:val="none" w:sz="0" w:space="0" w:color="auto"/>
        <w:left w:val="none" w:sz="0" w:space="0" w:color="auto"/>
        <w:bottom w:val="none" w:sz="0" w:space="0" w:color="auto"/>
        <w:right w:val="none" w:sz="0" w:space="0" w:color="auto"/>
      </w:divBdr>
      <w:divsChild>
        <w:div w:id="1047610617">
          <w:marLeft w:val="547"/>
          <w:marRight w:val="0"/>
          <w:marTop w:val="77"/>
          <w:marBottom w:val="0"/>
          <w:divBdr>
            <w:top w:val="none" w:sz="0" w:space="0" w:color="auto"/>
            <w:left w:val="none" w:sz="0" w:space="0" w:color="auto"/>
            <w:bottom w:val="none" w:sz="0" w:space="0" w:color="auto"/>
            <w:right w:val="none" w:sz="0" w:space="0" w:color="auto"/>
          </w:divBdr>
        </w:div>
        <w:div w:id="1451437178">
          <w:marLeft w:val="547"/>
          <w:marRight w:val="0"/>
          <w:marTop w:val="77"/>
          <w:marBottom w:val="0"/>
          <w:divBdr>
            <w:top w:val="none" w:sz="0" w:space="0" w:color="auto"/>
            <w:left w:val="none" w:sz="0" w:space="0" w:color="auto"/>
            <w:bottom w:val="none" w:sz="0" w:space="0" w:color="auto"/>
            <w:right w:val="none" w:sz="0" w:space="0" w:color="auto"/>
          </w:divBdr>
        </w:div>
        <w:div w:id="402263002">
          <w:marLeft w:val="547"/>
          <w:marRight w:val="0"/>
          <w:marTop w:val="77"/>
          <w:marBottom w:val="0"/>
          <w:divBdr>
            <w:top w:val="none" w:sz="0" w:space="0" w:color="auto"/>
            <w:left w:val="none" w:sz="0" w:space="0" w:color="auto"/>
            <w:bottom w:val="none" w:sz="0" w:space="0" w:color="auto"/>
            <w:right w:val="none" w:sz="0" w:space="0" w:color="auto"/>
          </w:divBdr>
        </w:div>
      </w:divsChild>
    </w:div>
    <w:div w:id="1202938138">
      <w:bodyDiv w:val="1"/>
      <w:marLeft w:val="0"/>
      <w:marRight w:val="0"/>
      <w:marTop w:val="0"/>
      <w:marBottom w:val="0"/>
      <w:divBdr>
        <w:top w:val="none" w:sz="0" w:space="0" w:color="auto"/>
        <w:left w:val="none" w:sz="0" w:space="0" w:color="auto"/>
        <w:bottom w:val="none" w:sz="0" w:space="0" w:color="auto"/>
        <w:right w:val="none" w:sz="0" w:space="0" w:color="auto"/>
      </w:divBdr>
    </w:div>
    <w:div w:id="1253052747">
      <w:bodyDiv w:val="1"/>
      <w:marLeft w:val="0"/>
      <w:marRight w:val="0"/>
      <w:marTop w:val="0"/>
      <w:marBottom w:val="0"/>
      <w:divBdr>
        <w:top w:val="none" w:sz="0" w:space="0" w:color="auto"/>
        <w:left w:val="none" w:sz="0" w:space="0" w:color="auto"/>
        <w:bottom w:val="none" w:sz="0" w:space="0" w:color="auto"/>
        <w:right w:val="none" w:sz="0" w:space="0" w:color="auto"/>
      </w:divBdr>
    </w:div>
    <w:div w:id="1305698896">
      <w:bodyDiv w:val="1"/>
      <w:marLeft w:val="0"/>
      <w:marRight w:val="0"/>
      <w:marTop w:val="0"/>
      <w:marBottom w:val="0"/>
      <w:divBdr>
        <w:top w:val="none" w:sz="0" w:space="0" w:color="auto"/>
        <w:left w:val="none" w:sz="0" w:space="0" w:color="auto"/>
        <w:bottom w:val="none" w:sz="0" w:space="0" w:color="auto"/>
        <w:right w:val="none" w:sz="0" w:space="0" w:color="auto"/>
      </w:divBdr>
    </w:div>
    <w:div w:id="1326125534">
      <w:bodyDiv w:val="1"/>
      <w:marLeft w:val="0"/>
      <w:marRight w:val="0"/>
      <w:marTop w:val="0"/>
      <w:marBottom w:val="0"/>
      <w:divBdr>
        <w:top w:val="none" w:sz="0" w:space="0" w:color="auto"/>
        <w:left w:val="none" w:sz="0" w:space="0" w:color="auto"/>
        <w:bottom w:val="none" w:sz="0" w:space="0" w:color="auto"/>
        <w:right w:val="none" w:sz="0" w:space="0" w:color="auto"/>
      </w:divBdr>
    </w:div>
    <w:div w:id="1889876186">
      <w:bodyDiv w:val="1"/>
      <w:marLeft w:val="0"/>
      <w:marRight w:val="0"/>
      <w:marTop w:val="0"/>
      <w:marBottom w:val="0"/>
      <w:divBdr>
        <w:top w:val="none" w:sz="0" w:space="0" w:color="auto"/>
        <w:left w:val="none" w:sz="0" w:space="0" w:color="auto"/>
        <w:bottom w:val="none" w:sz="0" w:space="0" w:color="auto"/>
        <w:right w:val="none" w:sz="0" w:space="0" w:color="auto"/>
      </w:divBdr>
    </w:div>
    <w:div w:id="2034720068">
      <w:bodyDiv w:val="1"/>
      <w:marLeft w:val="0"/>
      <w:marRight w:val="0"/>
      <w:marTop w:val="0"/>
      <w:marBottom w:val="0"/>
      <w:divBdr>
        <w:top w:val="none" w:sz="0" w:space="0" w:color="auto"/>
        <w:left w:val="none" w:sz="0" w:space="0" w:color="auto"/>
        <w:bottom w:val="none" w:sz="0" w:space="0" w:color="auto"/>
        <w:right w:val="none" w:sz="0" w:space="0" w:color="auto"/>
      </w:divBdr>
      <w:divsChild>
        <w:div w:id="552690917">
          <w:marLeft w:val="547"/>
          <w:marRight w:val="0"/>
          <w:marTop w:val="77"/>
          <w:marBottom w:val="0"/>
          <w:divBdr>
            <w:top w:val="none" w:sz="0" w:space="0" w:color="auto"/>
            <w:left w:val="none" w:sz="0" w:space="0" w:color="auto"/>
            <w:bottom w:val="none" w:sz="0" w:space="0" w:color="auto"/>
            <w:right w:val="none" w:sz="0" w:space="0" w:color="auto"/>
          </w:divBdr>
        </w:div>
        <w:div w:id="1243493333">
          <w:marLeft w:val="547"/>
          <w:marRight w:val="0"/>
          <w:marTop w:val="77"/>
          <w:marBottom w:val="0"/>
          <w:divBdr>
            <w:top w:val="none" w:sz="0" w:space="0" w:color="auto"/>
            <w:left w:val="none" w:sz="0" w:space="0" w:color="auto"/>
            <w:bottom w:val="none" w:sz="0" w:space="0" w:color="auto"/>
            <w:right w:val="none" w:sz="0" w:space="0" w:color="auto"/>
          </w:divBdr>
        </w:div>
        <w:div w:id="1373656370">
          <w:marLeft w:val="547"/>
          <w:marRight w:val="0"/>
          <w:marTop w:val="77"/>
          <w:marBottom w:val="0"/>
          <w:divBdr>
            <w:top w:val="none" w:sz="0" w:space="0" w:color="auto"/>
            <w:left w:val="none" w:sz="0" w:space="0" w:color="auto"/>
            <w:bottom w:val="none" w:sz="0" w:space="0" w:color="auto"/>
            <w:right w:val="none" w:sz="0" w:space="0" w:color="auto"/>
          </w:divBdr>
        </w:div>
        <w:div w:id="473566102">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1.radford.edu/content/ehs/home/safety-plan/safety-policy.html" TargetMode="External"/><Relationship Id="rId21" Type="http://schemas.openxmlformats.org/officeDocument/2006/relationships/hyperlink" Target="mailto:rucwellness@radford.edu" TargetMode="External"/><Relationship Id="rId42" Type="http://schemas.openxmlformats.org/officeDocument/2006/relationships/hyperlink" Target="https://www1.radford.edu/content/dam/departments/administrative/emergency/Evacuation.pdf" TargetMode="External"/><Relationship Id="rId47" Type="http://schemas.openxmlformats.org/officeDocument/2006/relationships/hyperlink" Target="https://www.radford.edu/policies/documents/free-expression.pdf" TargetMode="External"/><Relationship Id="rId63" Type="http://schemas.openxmlformats.org/officeDocument/2006/relationships/hyperlink" Target="https://www.radford.edu/policies/documents/procurement-contracts.pdf" TargetMode="External"/><Relationship Id="rId68" Type="http://schemas.openxmlformats.org/officeDocument/2006/relationships/hyperlink" Target="https://www.radford.edu/policies/documents/standards-of-student-conduct.pdf" TargetMode="External"/><Relationship Id="rId16" Type="http://schemas.openxmlformats.org/officeDocument/2006/relationships/hyperlink" Target="https://www.aspeducators.org/standards-of-best-practice" TargetMode="External"/><Relationship Id="rId11" Type="http://schemas.openxmlformats.org/officeDocument/2006/relationships/image" Target="media/image4.jpeg"/><Relationship Id="rId24" Type="http://schemas.openxmlformats.org/officeDocument/2006/relationships/hyperlink" Target="https://www.patrickhenry.edu/student-resources/student-success-center/timelymd/" TargetMode="External"/><Relationship Id="rId32" Type="http://schemas.openxmlformats.org/officeDocument/2006/relationships/hyperlink" Target="https://www1.radford.edu/content/it-security/home/data-classification-and-storage.html" TargetMode="External"/><Relationship Id="rId37" Type="http://schemas.openxmlformats.org/officeDocument/2006/relationships/image" Target="media/image7.jpeg"/><Relationship Id="rId40" Type="http://schemas.openxmlformats.org/officeDocument/2006/relationships/hyperlink" Target="https://www.radford.edu/policies/documents/communicating-with-gov-officials.pdf" TargetMode="External"/><Relationship Id="rId45" Type="http://schemas.openxmlformats.org/officeDocument/2006/relationships/hyperlink" Target="https://www.radford.edu/policies/documents/food-and-beverage.pdf" TargetMode="External"/><Relationship Id="rId53" Type="http://schemas.openxmlformats.org/officeDocument/2006/relationships/hyperlink" Target="https://www.radford.edu/policies/documents/information-technology-security.pdf" TargetMode="External"/><Relationship Id="rId58" Type="http://schemas.openxmlformats.org/officeDocument/2006/relationships/hyperlink" Target="https://www1.radford.edu/content/dam/departments/administrative/emergency/ADMIN_EM_Emergency_Procedures_Flyer_April_2023_ToPrint.pdf" TargetMode="External"/><Relationship Id="rId66" Type="http://schemas.openxmlformats.org/officeDocument/2006/relationships/hyperlink" Target="https://www1.radford.edu/content/dam/departments/administrative/emergency/Secure-in-Place.pdf" TargetMode="External"/><Relationship Id="rId74" Type="http://schemas.openxmlformats.org/officeDocument/2006/relationships/hyperlink" Target="https://www.radford.edu/policies/documents/using-university-facilities.pdf" TargetMode="External"/><Relationship Id="rId5" Type="http://schemas.openxmlformats.org/officeDocument/2006/relationships/webSettings" Target="webSettings.xml"/><Relationship Id="rId61" Type="http://schemas.openxmlformats.org/officeDocument/2006/relationships/hyperlink" Target="https://www.radford.edu/policies/documents/posting-chalking-distributing-infomation.pdf" TargetMode="External"/><Relationship Id="rId19" Type="http://schemas.openxmlformats.org/officeDocument/2006/relationships/image" Target="media/image5.png"/><Relationship Id="rId14" Type="http://schemas.openxmlformats.org/officeDocument/2006/relationships/hyperlink" Target="mailto:rbaugher@radford.edu" TargetMode="External"/><Relationship Id="rId22" Type="http://schemas.openxmlformats.org/officeDocument/2006/relationships/hyperlink" Target="https://www.brbh.org/" TargetMode="External"/><Relationship Id="rId27" Type="http://schemas.openxmlformats.org/officeDocument/2006/relationships/hyperlink" Target="https://www1.radford.edu/content/ehs/home/programs/fire-life.html" TargetMode="External"/><Relationship Id="rId30" Type="http://schemas.openxmlformats.org/officeDocument/2006/relationships/hyperlink" Target="https://www1.radford.edu/content/dam/departments/administrative/policies/InformationTechnologyPoliciesandProcedures/IT-PO-1503_InformationTechnologySecurityPolicy.pdf" TargetMode="External"/><Relationship Id="rId35" Type="http://schemas.openxmlformats.org/officeDocument/2006/relationships/hyperlink" Target="https://www1.radford.edu/content/human-resources/home/employee-relations/relations.html" TargetMode="External"/><Relationship Id="rId43" Type="http://schemas.openxmlformats.org/officeDocument/2006/relationships/hyperlink" Target="https://www.radford.edu/policies/documents/facilities-access-control.pdf" TargetMode="External"/><Relationship Id="rId48" Type="http://schemas.openxmlformats.org/officeDocument/2006/relationships/hyperlink" Target="https://www.radford.edu/policies/documents/funds-handling.pdf" TargetMode="External"/><Relationship Id="rId56" Type="http://schemas.openxmlformats.org/officeDocument/2006/relationships/hyperlink" Target="https://www.radford.edu/policies/documents/investment-employee-benefits.pdf" TargetMode="External"/><Relationship Id="rId64" Type="http://schemas.openxmlformats.org/officeDocument/2006/relationships/hyperlink" Target="https://www.radford.edu/policies/documents/records-management.pdf" TargetMode="External"/><Relationship Id="rId69" Type="http://schemas.openxmlformats.org/officeDocument/2006/relationships/hyperlink" Target="https://www.radford.edu/policies/documents/substantive-change.pdf"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radford.edu/policies/documents/information-technology-infrastructure.pdf" TargetMode="External"/><Relationship Id="rId72" Type="http://schemas.openxmlformats.org/officeDocument/2006/relationships/hyperlink" Target="https://www.radford.edu/policies/documents/university-policy-management.pdf" TargetMode="External"/><Relationship Id="rId3" Type="http://schemas.openxmlformats.org/officeDocument/2006/relationships/styles" Target="styles.xml"/><Relationship Id="rId12" Type="http://schemas.openxmlformats.org/officeDocument/2006/relationships/hyperlink" Target="https://www1.radford.edu/content/nursing/home/simlab.html" TargetMode="External"/><Relationship Id="rId17" Type="http://schemas.openxmlformats.org/officeDocument/2006/relationships/hyperlink" Target="https://www.inacsl.org/healthcare-simulation-standards-ql" TargetMode="External"/><Relationship Id="rId25" Type="http://schemas.openxmlformats.org/officeDocument/2006/relationships/hyperlink" Target="https://www1.radford.edu/content/ehs/home/programs/Lab_Safety.html" TargetMode="External"/><Relationship Id="rId33" Type="http://schemas.openxmlformats.org/officeDocument/2006/relationships/header" Target="header1.xml"/><Relationship Id="rId38" Type="http://schemas.openxmlformats.org/officeDocument/2006/relationships/hyperlink" Target="https://www1.radford.edu/content/dam/departments/administrative/emergency/Run-Hide-Fight.pdf" TargetMode="External"/><Relationship Id="rId46" Type="http://schemas.openxmlformats.org/officeDocument/2006/relationships/hyperlink" Target="https://www.radford.edu/policies/documents/fraud-waste-abuse.pdf" TargetMode="External"/><Relationship Id="rId59" Type="http://schemas.openxmlformats.org/officeDocument/2006/relationships/hyperlink" Target="https://www.radford.edu/policies/documents/payment-cards.pdf" TargetMode="External"/><Relationship Id="rId67" Type="http://schemas.openxmlformats.org/officeDocument/2006/relationships/hyperlink" Target="https://www.radford.edu/policies/documents/span-of-control.pdf" TargetMode="External"/><Relationship Id="rId20" Type="http://schemas.openxmlformats.org/officeDocument/2006/relationships/hyperlink" Target="mailto:scs@radford.edu" TargetMode="External"/><Relationship Id="rId41" Type="http://schemas.openxmlformats.org/officeDocument/2006/relationships/hyperlink" Target="https://www1.radford.edu/content/dam/departments/administrative/policies/HumanResourcesPoliciesandProcedures/HR-PO-1404_EmployeeTuitionWaiverPolicy.pdf" TargetMode="External"/><Relationship Id="rId54" Type="http://schemas.openxmlformats.org/officeDocument/2006/relationships/hyperlink" Target="https://www.radford.edu/policies/documents/institutional-base-pay.pdf" TargetMode="External"/><Relationship Id="rId62" Type="http://schemas.openxmlformats.org/officeDocument/2006/relationships/hyperlink" Target="https://www.radford.edu/policies/documents/post-office-box.pdf" TargetMode="External"/><Relationship Id="rId70" Type="http://schemas.openxmlformats.org/officeDocument/2006/relationships/hyperlink" Target="https://www.radford.edu/policies/documents/surplus-property-management.pdf"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ln.org/education/education/sirc/sirc/sirc-resources/sirc-tools-and-tips" TargetMode="External"/><Relationship Id="rId23" Type="http://schemas.openxmlformats.org/officeDocument/2006/relationships/hyperlink" Target="https://www.carilionclinic.org/connect" TargetMode="External"/><Relationship Id="rId28" Type="http://schemas.openxmlformats.org/officeDocument/2006/relationships/hyperlink" Target="https://www1.radford.edu/content/it-security/home.html" TargetMode="External"/><Relationship Id="rId36" Type="http://schemas.openxmlformats.org/officeDocument/2006/relationships/image" Target="media/image6.png"/><Relationship Id="rId49" Type="http://schemas.openxmlformats.org/officeDocument/2006/relationships/hyperlink" Target="https://www.radford.edu/policies/documents/gifts-acceptance.pdf" TargetMode="External"/><Relationship Id="rId57" Type="http://schemas.openxmlformats.org/officeDocument/2006/relationships/hyperlink" Target="https://www.radford.edu/policies/documents/investment-management.pdf" TargetMode="External"/><Relationship Id="rId10" Type="http://schemas.openxmlformats.org/officeDocument/2006/relationships/image" Target="media/image3.jpeg"/><Relationship Id="rId31" Type="http://schemas.openxmlformats.org/officeDocument/2006/relationships/hyperlink" Target="https://www1.radford.edu/content/dam/departments/administrative/doit/documents/RU_IT_Security_Standard_10202022.pdf" TargetMode="External"/><Relationship Id="rId44" Type="http://schemas.openxmlformats.org/officeDocument/2006/relationships/hyperlink" Target="https://www.radford.edu/policies/documents/fee-policy.pdf" TargetMode="External"/><Relationship Id="rId52" Type="http://schemas.openxmlformats.org/officeDocument/2006/relationships/hyperlink" Target="https://www.radford.edu/policies/documents/information-technology-project-management.pdf" TargetMode="External"/><Relationship Id="rId60" Type="http://schemas.openxmlformats.org/officeDocument/2006/relationships/hyperlink" Target="https://www.radford.edu/policies/documents/physical-inventory.pdf" TargetMode="External"/><Relationship Id="rId65" Type="http://schemas.openxmlformats.org/officeDocument/2006/relationships/hyperlink" Target="https://www.radford.edu/policies/documents/report-suspected-child-abuse.pdf" TargetMode="External"/><Relationship Id="rId73" Type="http://schemas.openxmlformats.org/officeDocument/2006/relationships/hyperlink" Target="https://www.radford.edu/policies/documents/university-travel.pdf"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mailto:lfyoung@radford.edu" TargetMode="External"/><Relationship Id="rId18" Type="http://schemas.openxmlformats.org/officeDocument/2006/relationships/hyperlink" Target="https://www.ssih.org/SSH-Resources/Code-of-Ethics" TargetMode="External"/><Relationship Id="rId39" Type="http://schemas.openxmlformats.org/officeDocument/2006/relationships/hyperlink" Target="https://www1.radford.edu/content/dam/departments/administrative/police/ActiveShooterChecklist.pdf" TargetMode="External"/><Relationship Id="rId34" Type="http://schemas.openxmlformats.org/officeDocument/2006/relationships/hyperlink" Target="https://www1.radford.edu/content/dam/departments/administrative/ap-faculty-senate/AP%20Handbook_Revised_December2,2022.pdf" TargetMode="External"/><Relationship Id="rId50" Type="http://schemas.openxmlformats.org/officeDocument/2006/relationships/hyperlink" Target="https://www.radford.edu/policies/documents/information-technology-accessibility.pdf" TargetMode="External"/><Relationship Id="rId55" Type="http://schemas.openxmlformats.org/officeDocument/2006/relationships/hyperlink" Target="https://www.radford.edu/policies/documents/internal-audit-charter.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radford.edu/policies/documents/telework.pdf" TargetMode="External"/><Relationship Id="rId2" Type="http://schemas.openxmlformats.org/officeDocument/2006/relationships/numbering" Target="numbering.xml"/><Relationship Id="rId29" Type="http://schemas.openxmlformats.org/officeDocument/2006/relationships/hyperlink" Target="https://www1.radford.edu/content/it-security/home/training/sans-trai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F36C9-D5C0-4215-9B46-13978B4FE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9081</Words>
  <Characters>51763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Radford University</Company>
  <LinksUpToDate>false</LinksUpToDate>
  <CharactersWithSpaces>60723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Cunningham, Cynthia</dc:creator>
  <cp:keywords/>
  <dc:description/>
  <cp:lastModifiedBy>Keller, Christina</cp:lastModifiedBy>
  <cp:revision>2</cp:revision>
  <dcterms:created xsi:type="dcterms:W3CDTF">2024-09-24T18:05:00Z</dcterms:created>
  <dcterms:modified xsi:type="dcterms:W3CDTF">2024-09-24T18:05:00Z</dcterms:modified>
</cp:coreProperties>
</file>