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72" w:type="dxa"/>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691"/>
        <w:gridCol w:w="7621"/>
        <w:gridCol w:w="2160"/>
      </w:tblGrid>
      <w:tr w:rsidR="00F846C1" w:rsidRPr="009E5894" w14:paraId="3A40661B" w14:textId="77777777" w:rsidTr="009A2EE5">
        <w:trPr>
          <w:trHeight w:val="660"/>
          <w:tblHeader/>
        </w:trPr>
        <w:tc>
          <w:tcPr>
            <w:tcW w:w="4691" w:type="dxa"/>
            <w:hideMark/>
          </w:tcPr>
          <w:p w14:paraId="2E8532F4" w14:textId="77777777" w:rsidR="00F846C1" w:rsidRPr="00967CE8" w:rsidRDefault="00F846C1" w:rsidP="00767BE5">
            <w:pPr>
              <w:spacing w:after="0" w:line="240" w:lineRule="auto"/>
              <w:jc w:val="center"/>
              <w:rPr>
                <w:rFonts w:ascii="Calibri" w:eastAsia="Times New Roman" w:hAnsi="Calibri" w:cs="Times New Roman"/>
                <w:b/>
                <w:bCs/>
                <w:color w:val="000000"/>
                <w:sz w:val="24"/>
                <w:szCs w:val="24"/>
              </w:rPr>
            </w:pPr>
          </w:p>
          <w:p w14:paraId="47009621" w14:textId="77777777" w:rsidR="00F846C1" w:rsidRPr="00967CE8" w:rsidRDefault="00F846C1" w:rsidP="00767BE5">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Degree</w:t>
            </w:r>
          </w:p>
        </w:tc>
        <w:tc>
          <w:tcPr>
            <w:tcW w:w="7621" w:type="dxa"/>
            <w:hideMark/>
          </w:tcPr>
          <w:p w14:paraId="7C8C4182" w14:textId="77777777" w:rsidR="00F846C1" w:rsidRPr="00967CE8" w:rsidRDefault="00F846C1" w:rsidP="00767BE5">
            <w:pPr>
              <w:spacing w:after="0" w:line="240" w:lineRule="auto"/>
              <w:jc w:val="center"/>
              <w:rPr>
                <w:rFonts w:ascii="Calibri" w:eastAsia="Times New Roman" w:hAnsi="Calibri" w:cs="Times New Roman"/>
                <w:b/>
                <w:bCs/>
                <w:color w:val="000000"/>
                <w:sz w:val="24"/>
                <w:szCs w:val="24"/>
              </w:rPr>
            </w:pPr>
          </w:p>
          <w:p w14:paraId="2BBA0A0B" w14:textId="77777777" w:rsidR="00F846C1" w:rsidRPr="00967CE8" w:rsidRDefault="00F846C1" w:rsidP="00767BE5">
            <w:pPr>
              <w:spacing w:after="0" w:line="240" w:lineRule="auto"/>
              <w:jc w:val="center"/>
              <w:rPr>
                <w:rFonts w:ascii="Calibri" w:eastAsia="Times New Roman" w:hAnsi="Calibri" w:cs="Times New Roman"/>
                <w:b/>
                <w:bCs/>
                <w:color w:val="000000"/>
                <w:sz w:val="24"/>
                <w:szCs w:val="24"/>
              </w:rPr>
            </w:pPr>
            <w:r w:rsidRPr="00967CE8">
              <w:rPr>
                <w:rFonts w:ascii="Calibri" w:eastAsia="Times New Roman" w:hAnsi="Calibri" w:cs="Times New Roman"/>
                <w:b/>
                <w:bCs/>
                <w:color w:val="000000"/>
                <w:sz w:val="24"/>
                <w:szCs w:val="24"/>
              </w:rPr>
              <w:t>Accrediting Body</w:t>
            </w:r>
          </w:p>
        </w:tc>
        <w:tc>
          <w:tcPr>
            <w:tcW w:w="2160" w:type="dxa"/>
            <w:hideMark/>
          </w:tcPr>
          <w:p w14:paraId="1B201E8A" w14:textId="77777777" w:rsidR="00F846C1" w:rsidRPr="00967CE8" w:rsidRDefault="00F846C1" w:rsidP="00767BE5">
            <w:pPr>
              <w:spacing w:after="0" w:line="240" w:lineRule="auto"/>
              <w:jc w:val="center"/>
              <w:rPr>
                <w:rFonts w:ascii="Calibri" w:eastAsia="Times New Roman" w:hAnsi="Calibri" w:cs="Times New Roman"/>
                <w:b/>
                <w:bCs/>
                <w:color w:val="000000"/>
                <w:sz w:val="24"/>
                <w:szCs w:val="24"/>
              </w:rPr>
            </w:pPr>
            <w:r w:rsidRPr="00967CE8">
              <w:rPr>
                <w:rFonts w:ascii="Calibri" w:eastAsia="Times New Roman" w:hAnsi="Calibri" w:cs="Times New Roman"/>
                <w:b/>
                <w:bCs/>
                <w:color w:val="000000"/>
                <w:sz w:val="24"/>
                <w:szCs w:val="24"/>
              </w:rPr>
              <w:t>Current Assessment Cycle</w:t>
            </w:r>
          </w:p>
        </w:tc>
      </w:tr>
      <w:tr w:rsidR="00F10AF7" w:rsidRPr="009E5894" w14:paraId="62112F59" w14:textId="77777777" w:rsidTr="009A2EE5">
        <w:trPr>
          <w:trHeight w:val="600"/>
        </w:trPr>
        <w:tc>
          <w:tcPr>
            <w:tcW w:w="4691" w:type="dxa"/>
          </w:tcPr>
          <w:p w14:paraId="5399E8B5" w14:textId="77777777" w:rsidR="00F10AF7" w:rsidRPr="00F10AF7" w:rsidRDefault="00F10AF7" w:rsidP="00F10AF7">
            <w:pPr>
              <w:spacing w:after="0" w:line="240" w:lineRule="auto"/>
              <w:rPr>
                <w:rFonts w:ascii="Calibri" w:eastAsia="Times New Roman" w:hAnsi="Calibri" w:cs="Times New Roman"/>
                <w:color w:val="000000"/>
              </w:rPr>
            </w:pPr>
            <w:r w:rsidRPr="00F10AF7">
              <w:rPr>
                <w:rFonts w:ascii="Calibri" w:eastAsia="Times New Roman" w:hAnsi="Calibri" w:cs="Times New Roman"/>
                <w:color w:val="000000"/>
              </w:rPr>
              <w:t>Communication Sciences and Disorders: M.A./M.S. in Communication Sciences and Disorders with a concentration in speech-language pathology</w:t>
            </w:r>
            <w:r>
              <w:rPr>
                <w:rFonts w:ascii="Calibri" w:eastAsia="Times New Roman" w:hAnsi="Calibri" w:cs="Times New Roman"/>
                <w:color w:val="000000"/>
              </w:rPr>
              <w:br/>
            </w:r>
          </w:p>
        </w:tc>
        <w:tc>
          <w:tcPr>
            <w:tcW w:w="7621" w:type="dxa"/>
          </w:tcPr>
          <w:p w14:paraId="52814BDB" w14:textId="77777777" w:rsidR="00F10AF7" w:rsidRDefault="00F10AF7" w:rsidP="00F10AF7">
            <w:pPr>
              <w:pStyle w:val="ListParagraph"/>
              <w:numPr>
                <w:ilvl w:val="0"/>
                <w:numId w:val="3"/>
              </w:numPr>
              <w:spacing w:after="0" w:line="240" w:lineRule="auto"/>
              <w:ind w:left="421" w:hanging="180"/>
              <w:rPr>
                <w:rFonts w:ascii="Calibri" w:eastAsia="Times New Roman" w:hAnsi="Calibri" w:cs="Times New Roman"/>
                <w:color w:val="000000"/>
              </w:rPr>
            </w:pPr>
            <w:r w:rsidRPr="00F10AF7">
              <w:rPr>
                <w:rFonts w:ascii="Calibri" w:eastAsia="Times New Roman" w:hAnsi="Calibri" w:cs="Times New Roman"/>
                <w:color w:val="000000"/>
              </w:rPr>
              <w:t xml:space="preserve">Council on Academic Accreditation of the American Speech-Language Hearing Association </w:t>
            </w:r>
            <w:r w:rsidR="008A42F1">
              <w:rPr>
                <w:rFonts w:ascii="Calibri" w:eastAsia="Times New Roman" w:hAnsi="Calibri" w:cs="Times New Roman"/>
                <w:color w:val="000000"/>
              </w:rPr>
              <w:t>(CAA)</w:t>
            </w:r>
          </w:p>
          <w:p w14:paraId="4548042C" w14:textId="77777777" w:rsidR="008A42F1" w:rsidRPr="00F10AF7" w:rsidRDefault="008A42F1" w:rsidP="008A42F1">
            <w:pPr>
              <w:pStyle w:val="ListParagraph"/>
              <w:spacing w:after="0" w:line="240" w:lineRule="auto"/>
              <w:ind w:left="421"/>
              <w:rPr>
                <w:rFonts w:ascii="Calibri" w:eastAsia="Times New Roman" w:hAnsi="Calibri" w:cs="Times New Roman"/>
                <w:color w:val="000000"/>
              </w:rPr>
            </w:pPr>
            <w:r>
              <w:rPr>
                <w:noProof/>
              </w:rPr>
              <w:drawing>
                <wp:anchor distT="0" distB="0" distL="114300" distR="114300" simplePos="0" relativeHeight="251658240" behindDoc="1" locked="0" layoutInCell="1" allowOverlap="1" wp14:anchorId="19CF1B3C" wp14:editId="013BCFA5">
                  <wp:simplePos x="0" y="0"/>
                  <wp:positionH relativeFrom="column">
                    <wp:posOffset>1444625</wp:posOffset>
                  </wp:positionH>
                  <wp:positionV relativeFrom="paragraph">
                    <wp:posOffset>-18415</wp:posOffset>
                  </wp:positionV>
                  <wp:extent cx="1755140" cy="548640"/>
                  <wp:effectExtent l="0" t="0" r="0" b="3810"/>
                  <wp:wrapTight wrapText="bothSides">
                    <wp:wrapPolygon edited="0">
                      <wp:start x="938" y="750"/>
                      <wp:lineTo x="0" y="3750"/>
                      <wp:lineTo x="0" y="12000"/>
                      <wp:lineTo x="234" y="15000"/>
                      <wp:lineTo x="2344" y="20250"/>
                      <wp:lineTo x="2813" y="21000"/>
                      <wp:lineTo x="4689" y="21000"/>
                      <wp:lineTo x="5392" y="19500"/>
                      <wp:lineTo x="5627" y="16500"/>
                      <wp:lineTo x="21334" y="14250"/>
                      <wp:lineTo x="21334" y="3000"/>
                      <wp:lineTo x="2110" y="750"/>
                      <wp:lineTo x="938" y="750"/>
                    </wp:wrapPolygon>
                  </wp:wrapTight>
                  <wp:docPr id="1" name="Picture 1" descr="Logo of Council on Academic Accreditation featuring a blue curved swoosh design to the left of the text. Text includes &quot;Council on&quot; in gray and &quot;Academic Accreditation&quot; in bold blue font, indicating an organization related to academic quality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Council on Academic Accreditation featuring a blue curved swoosh design to the left of the text. Text includes &quot;Council on&quot; in gray and &quot;Academic Accreditation&quot; in bold blue font, indicating an organization related to academic quality assura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51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p>
        </w:tc>
        <w:tc>
          <w:tcPr>
            <w:tcW w:w="2160" w:type="dxa"/>
          </w:tcPr>
          <w:p w14:paraId="76D4F03C" w14:textId="77777777" w:rsidR="00F10AF7" w:rsidRPr="00F10AF7" w:rsidRDefault="000E7FE9" w:rsidP="00F10A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r w:rsidR="007136AE">
              <w:rPr>
                <w:rFonts w:ascii="Calibri" w:eastAsia="Times New Roman" w:hAnsi="Calibri" w:cs="Times New Roman"/>
                <w:color w:val="000000"/>
              </w:rPr>
              <w:t>24</w:t>
            </w:r>
            <w:r>
              <w:rPr>
                <w:rFonts w:ascii="Calibri" w:eastAsia="Times New Roman" w:hAnsi="Calibri" w:cs="Times New Roman"/>
                <w:color w:val="000000"/>
              </w:rPr>
              <w:t>-20</w:t>
            </w:r>
            <w:r w:rsidR="007136AE">
              <w:rPr>
                <w:rFonts w:ascii="Calibri" w:eastAsia="Times New Roman" w:hAnsi="Calibri" w:cs="Times New Roman"/>
                <w:color w:val="000000"/>
              </w:rPr>
              <w:t>34</w:t>
            </w:r>
          </w:p>
        </w:tc>
      </w:tr>
      <w:tr w:rsidR="009A2EE5" w:rsidRPr="009E5894" w14:paraId="194087B6" w14:textId="77777777" w:rsidTr="00956E9B">
        <w:trPr>
          <w:trHeight w:val="2680"/>
        </w:trPr>
        <w:tc>
          <w:tcPr>
            <w:tcW w:w="4691" w:type="dxa"/>
          </w:tcPr>
          <w:p w14:paraId="4852456B" w14:textId="77777777" w:rsidR="009A2EE5" w:rsidRPr="00F10AF7" w:rsidRDefault="009A2EE5" w:rsidP="00F10AF7">
            <w:pPr>
              <w:spacing w:after="0" w:line="240" w:lineRule="auto"/>
              <w:rPr>
                <w:rFonts w:ascii="Calibri" w:eastAsia="Times New Roman" w:hAnsi="Calibri" w:cs="Times New Roman"/>
                <w:color w:val="000000"/>
              </w:rPr>
            </w:pPr>
            <w:r>
              <w:rPr>
                <w:rFonts w:ascii="Calibri" w:eastAsia="Times New Roman" w:hAnsi="Calibri" w:cs="Times New Roman"/>
                <w:color w:val="000000"/>
              </w:rPr>
              <w:t>Emergency Services:</w:t>
            </w:r>
            <w:r w:rsidR="0033696D">
              <w:rPr>
                <w:rFonts w:ascii="Calibri" w:eastAsia="Times New Roman" w:hAnsi="Calibri" w:cs="Times New Roman"/>
                <w:color w:val="000000"/>
              </w:rPr>
              <w:t xml:space="preserve"> B.S. in Emergency Services</w:t>
            </w:r>
          </w:p>
        </w:tc>
        <w:tc>
          <w:tcPr>
            <w:tcW w:w="7621" w:type="dxa"/>
          </w:tcPr>
          <w:p w14:paraId="173DFCC7" w14:textId="77777777" w:rsidR="009A2EE5" w:rsidRDefault="009A2EE5" w:rsidP="00956E9B">
            <w:pPr>
              <w:pStyle w:val="ListParagraph"/>
              <w:numPr>
                <w:ilvl w:val="0"/>
                <w:numId w:val="3"/>
              </w:numPr>
              <w:spacing w:after="120" w:line="240" w:lineRule="auto"/>
              <w:ind w:left="432" w:hanging="187"/>
              <w:rPr>
                <w:rFonts w:ascii="Calibri" w:eastAsia="Times New Roman" w:hAnsi="Calibri" w:cs="Times New Roman"/>
                <w:color w:val="000000"/>
              </w:rPr>
            </w:pPr>
            <w:r>
              <w:rPr>
                <w:rFonts w:ascii="Calibri" w:eastAsia="Times New Roman" w:hAnsi="Calibri" w:cs="Times New Roman"/>
                <w:color w:val="000000"/>
              </w:rPr>
              <w:t>Committee on Accreditation of Educational Programs for the Emergency Medical Services Professions (</w:t>
            </w:r>
            <w:proofErr w:type="spellStart"/>
            <w:r>
              <w:rPr>
                <w:rFonts w:ascii="Calibri" w:eastAsia="Times New Roman" w:hAnsi="Calibri" w:cs="Times New Roman"/>
                <w:color w:val="000000"/>
              </w:rPr>
              <w:t>CoAEMSP</w:t>
            </w:r>
            <w:proofErr w:type="spellEnd"/>
            <w:r>
              <w:rPr>
                <w:rFonts w:ascii="Calibri" w:eastAsia="Times New Roman" w:hAnsi="Calibri" w:cs="Times New Roman"/>
                <w:color w:val="000000"/>
              </w:rPr>
              <w:t>)</w:t>
            </w:r>
          </w:p>
          <w:p w14:paraId="40172F24" w14:textId="77777777" w:rsidR="009A2EE5" w:rsidRDefault="00F3149C" w:rsidP="009A2EE5">
            <w:pPr>
              <w:pStyle w:val="ListParagraph"/>
              <w:spacing w:after="0" w:line="240" w:lineRule="auto"/>
              <w:ind w:left="0"/>
              <w:jc w:val="center"/>
              <w:rPr>
                <w:rFonts w:ascii="Calibri" w:eastAsia="Times New Roman" w:hAnsi="Calibri" w:cs="Times New Roman"/>
                <w:color w:val="000000"/>
              </w:rPr>
            </w:pPr>
            <w:r>
              <w:rPr>
                <w:noProof/>
              </w:rPr>
              <w:drawing>
                <wp:inline distT="0" distB="0" distL="0" distR="0" wp14:anchorId="1C950215" wp14:editId="54D8690C">
                  <wp:extent cx="635000" cy="496455"/>
                  <wp:effectExtent l="0" t="0" r="0" b="0"/>
                  <wp:docPr id="9" name="Picture 9" descr="Logo featuring a blue medical symbol with a rod of Asclepius inside an open book topped by a red flame, enclosed in a red-bordered rounded rectangle. Below the symbol, bold blue text reads &quot;CoAEMSP&quot; with a registered trademark symbol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featuring a blue medical symbol with a rod of Asclepius inside an open book topped by a red flame, enclosed in a red-bordered rounded rectangle. Below the symbol, bold blue text reads &quot;CoAEMSP&quot; with a registered trademark symbol to the 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00" cy="496455"/>
                          </a:xfrm>
                          <a:prstGeom prst="rect">
                            <a:avLst/>
                          </a:prstGeom>
                          <a:noFill/>
                          <a:ln>
                            <a:noFill/>
                          </a:ln>
                        </pic:spPr>
                      </pic:pic>
                    </a:graphicData>
                  </a:graphic>
                </wp:inline>
              </w:drawing>
            </w:r>
          </w:p>
          <w:p w14:paraId="5478518B" w14:textId="77777777" w:rsidR="009A2EE5" w:rsidRDefault="009A2EE5" w:rsidP="00F3149C">
            <w:pPr>
              <w:pStyle w:val="ListParagraph"/>
              <w:numPr>
                <w:ilvl w:val="0"/>
                <w:numId w:val="3"/>
              </w:numPr>
              <w:spacing w:after="120" w:line="240" w:lineRule="auto"/>
              <w:ind w:left="432" w:hanging="187"/>
              <w:rPr>
                <w:rFonts w:ascii="Calibri" w:eastAsia="Times New Roman" w:hAnsi="Calibri" w:cs="Times New Roman"/>
                <w:color w:val="000000"/>
              </w:rPr>
            </w:pPr>
            <w:r>
              <w:rPr>
                <w:rFonts w:ascii="Calibri" w:eastAsia="Times New Roman" w:hAnsi="Calibri" w:cs="Times New Roman"/>
                <w:color w:val="000000"/>
              </w:rPr>
              <w:t>Commission on Accreditation of Allied Health Education Programs (CAAHEP)</w:t>
            </w:r>
          </w:p>
          <w:p w14:paraId="26DD16B1" w14:textId="77777777" w:rsidR="009A2EE5" w:rsidRDefault="00F3149C" w:rsidP="009A2EE5">
            <w:pPr>
              <w:pStyle w:val="ListParagraph"/>
              <w:spacing w:after="0" w:line="240" w:lineRule="auto"/>
              <w:ind w:left="0"/>
              <w:jc w:val="center"/>
              <w:rPr>
                <w:rFonts w:ascii="Calibri" w:eastAsia="Times New Roman" w:hAnsi="Calibri" w:cs="Times New Roman"/>
                <w:color w:val="000000"/>
              </w:rPr>
            </w:pPr>
            <w:r>
              <w:rPr>
                <w:noProof/>
              </w:rPr>
              <w:drawing>
                <wp:anchor distT="0" distB="0" distL="114300" distR="114300" simplePos="0" relativeHeight="251685888" behindDoc="1" locked="0" layoutInCell="1" allowOverlap="1" wp14:anchorId="3EF0DCE8" wp14:editId="6FE0600B">
                  <wp:simplePos x="0" y="0"/>
                  <wp:positionH relativeFrom="column">
                    <wp:posOffset>1320800</wp:posOffset>
                  </wp:positionH>
                  <wp:positionV relativeFrom="paragraph">
                    <wp:posOffset>86995</wp:posOffset>
                  </wp:positionV>
                  <wp:extent cx="2057395" cy="457200"/>
                  <wp:effectExtent l="0" t="0" r="635" b="0"/>
                  <wp:wrapTight wrapText="bothSides">
                    <wp:wrapPolygon edited="0">
                      <wp:start x="0" y="0"/>
                      <wp:lineTo x="0" y="20700"/>
                      <wp:lineTo x="21407" y="20700"/>
                      <wp:lineTo x="21407" y="0"/>
                      <wp:lineTo x="0" y="0"/>
                    </wp:wrapPolygon>
                  </wp:wrapTight>
                  <wp:docPr id="10" name="Picture 10" descr="Logo of Commission on Accreditation of Allied Health Education Programs featuring blue and white colors with acronym CAAHEP on left and full name on right. Design uses bold and regular fonts to emphasize accreditation authority in allied health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of Commission on Accreditation of Allied Health Education Programs featuring blue and white colors with acronym CAAHEP on left and full name on right. Design uses bold and regular fonts to emphasize accreditation authority in allied health educ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3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4BF0" w14:textId="77777777" w:rsidR="009A2EE5" w:rsidRPr="00F10AF7" w:rsidRDefault="009A2EE5" w:rsidP="009A2EE5">
            <w:pPr>
              <w:pStyle w:val="ListParagraph"/>
              <w:spacing w:after="0" w:line="240" w:lineRule="auto"/>
              <w:ind w:left="421"/>
              <w:rPr>
                <w:rFonts w:ascii="Calibri" w:eastAsia="Times New Roman" w:hAnsi="Calibri" w:cs="Times New Roman"/>
                <w:color w:val="000000"/>
              </w:rPr>
            </w:pPr>
          </w:p>
        </w:tc>
        <w:tc>
          <w:tcPr>
            <w:tcW w:w="2160" w:type="dxa"/>
          </w:tcPr>
          <w:p w14:paraId="74B9DC2C" w14:textId="77777777" w:rsidR="009A2EE5" w:rsidRPr="00F10AF7" w:rsidRDefault="00FB3E6A" w:rsidP="00F10A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2022-2027</w:t>
            </w:r>
          </w:p>
        </w:tc>
      </w:tr>
      <w:tr w:rsidR="00F10AF7" w:rsidRPr="009E5894" w14:paraId="7FD18CC7" w14:textId="77777777" w:rsidTr="007136AE">
        <w:trPr>
          <w:trHeight w:val="1780"/>
        </w:trPr>
        <w:tc>
          <w:tcPr>
            <w:tcW w:w="4691" w:type="dxa"/>
          </w:tcPr>
          <w:p w14:paraId="5BA3112E" w14:textId="77777777" w:rsidR="00F10AF7" w:rsidRPr="00F10AF7" w:rsidRDefault="00F10AF7" w:rsidP="00F10AF7">
            <w:pPr>
              <w:spacing w:after="0" w:line="240" w:lineRule="auto"/>
              <w:rPr>
                <w:rFonts w:ascii="Calibri" w:eastAsia="Times New Roman" w:hAnsi="Calibri" w:cs="Times New Roman"/>
                <w:color w:val="000000"/>
              </w:rPr>
            </w:pPr>
            <w:r w:rsidRPr="00F10AF7">
              <w:rPr>
                <w:rFonts w:ascii="Calibri" w:eastAsia="Times New Roman" w:hAnsi="Calibri" w:cs="Times New Roman"/>
                <w:color w:val="000000"/>
              </w:rPr>
              <w:t>Occupational Therapy: M.O.T. in Occupational Therapy</w:t>
            </w:r>
            <w:r>
              <w:rPr>
                <w:rFonts w:ascii="Calibri" w:eastAsia="Times New Roman" w:hAnsi="Calibri" w:cs="Times New Roman"/>
                <w:color w:val="000000"/>
              </w:rPr>
              <w:br/>
            </w:r>
          </w:p>
        </w:tc>
        <w:tc>
          <w:tcPr>
            <w:tcW w:w="7621" w:type="dxa"/>
          </w:tcPr>
          <w:p w14:paraId="19D6F72B" w14:textId="77777777" w:rsidR="00F10AF7" w:rsidRDefault="00F10AF7" w:rsidP="00F10AF7">
            <w:pPr>
              <w:pStyle w:val="ListParagraph"/>
              <w:numPr>
                <w:ilvl w:val="0"/>
                <w:numId w:val="4"/>
              </w:numPr>
              <w:spacing w:after="0" w:line="240" w:lineRule="auto"/>
              <w:ind w:left="421" w:hanging="180"/>
              <w:rPr>
                <w:rFonts w:ascii="Calibri" w:eastAsia="Times New Roman" w:hAnsi="Calibri" w:cs="Times New Roman"/>
                <w:color w:val="000000"/>
              </w:rPr>
            </w:pPr>
            <w:r w:rsidRPr="00F10AF7">
              <w:rPr>
                <w:rFonts w:ascii="Calibri" w:eastAsia="Times New Roman" w:hAnsi="Calibri" w:cs="Times New Roman"/>
                <w:color w:val="000000"/>
              </w:rPr>
              <w:t>Accreditation Council for Occupational Therapy Education (ACOTE) of the American Occupational Therapy Association (AOTA)</w:t>
            </w:r>
          </w:p>
          <w:p w14:paraId="66D4DDD9" w14:textId="77777777" w:rsidR="008A42F1" w:rsidRPr="00F10AF7" w:rsidRDefault="008A42F1" w:rsidP="008A42F1">
            <w:pPr>
              <w:pStyle w:val="ListParagraph"/>
              <w:spacing w:after="0" w:line="240" w:lineRule="auto"/>
              <w:ind w:left="421"/>
              <w:rPr>
                <w:rFonts w:ascii="Calibri" w:eastAsia="Times New Roman" w:hAnsi="Calibri" w:cs="Times New Roman"/>
                <w:color w:val="000000"/>
              </w:rPr>
            </w:pPr>
            <w:r>
              <w:rPr>
                <w:noProof/>
              </w:rPr>
              <w:drawing>
                <wp:anchor distT="0" distB="0" distL="114300" distR="114300" simplePos="0" relativeHeight="251663360" behindDoc="1" locked="0" layoutInCell="1" allowOverlap="1" wp14:anchorId="36B1ACE6" wp14:editId="265C726C">
                  <wp:simplePos x="0" y="0"/>
                  <wp:positionH relativeFrom="column">
                    <wp:posOffset>1448435</wp:posOffset>
                  </wp:positionH>
                  <wp:positionV relativeFrom="paragraph">
                    <wp:posOffset>61595</wp:posOffset>
                  </wp:positionV>
                  <wp:extent cx="1435100" cy="683895"/>
                  <wp:effectExtent l="0" t="0" r="0" b="1905"/>
                  <wp:wrapTight wrapText="bothSides">
                    <wp:wrapPolygon edited="0">
                      <wp:start x="0" y="0"/>
                      <wp:lineTo x="0" y="21058"/>
                      <wp:lineTo x="21218" y="21058"/>
                      <wp:lineTo x="21218" y="0"/>
                      <wp:lineTo x="0" y="0"/>
                    </wp:wrapPolygon>
                  </wp:wrapTight>
                  <wp:docPr id="5" name="Picture 5" descr="Logo for Accreditation Council for Occupational Therapy Education featuring the word &quot;ACOTE&quot; in bold with a horizontal line extending below the letters, tapering to a point beneath the &quot;T.&quot; The design uses black color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for Accreditation Council for Occupational Therapy Education featuring the word &quot;ACOTE&quot; in bold with a horizontal line extending below the letters, tapering to a point beneath the &quot;T.&quot; The design uses black color on a whit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p>
        </w:tc>
        <w:tc>
          <w:tcPr>
            <w:tcW w:w="2160" w:type="dxa"/>
          </w:tcPr>
          <w:p w14:paraId="0F4FB4A3" w14:textId="77777777" w:rsidR="00F10AF7" w:rsidRPr="009E5894" w:rsidRDefault="003C2FA2" w:rsidP="00F10AF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201</w:t>
            </w:r>
            <w:r w:rsidR="00FB3E6A">
              <w:rPr>
                <w:rFonts w:ascii="Calibri" w:eastAsia="Times New Roman" w:hAnsi="Calibri" w:cs="Times New Roman"/>
                <w:color w:val="000000"/>
              </w:rPr>
              <w:t>8</w:t>
            </w:r>
            <w:r>
              <w:rPr>
                <w:rFonts w:ascii="Calibri" w:eastAsia="Times New Roman" w:hAnsi="Calibri" w:cs="Times New Roman"/>
                <w:color w:val="000000"/>
              </w:rPr>
              <w:t>-</w:t>
            </w:r>
            <w:r w:rsidR="00FB3E6A">
              <w:rPr>
                <w:rFonts w:ascii="Calibri" w:eastAsia="Times New Roman" w:hAnsi="Calibri" w:cs="Times New Roman"/>
                <w:color w:val="000000"/>
              </w:rPr>
              <w:t>2027/</w:t>
            </w:r>
            <w:r>
              <w:rPr>
                <w:rFonts w:ascii="Calibri" w:eastAsia="Times New Roman" w:hAnsi="Calibri" w:cs="Times New Roman"/>
                <w:color w:val="000000"/>
              </w:rPr>
              <w:t>202</w:t>
            </w:r>
            <w:r w:rsidR="00FB3E6A">
              <w:rPr>
                <w:rFonts w:ascii="Calibri" w:eastAsia="Times New Roman" w:hAnsi="Calibri" w:cs="Times New Roman"/>
                <w:color w:val="000000"/>
              </w:rPr>
              <w:t>8</w:t>
            </w:r>
          </w:p>
        </w:tc>
      </w:tr>
      <w:tr w:rsidR="00F3149C" w:rsidRPr="009E5894" w14:paraId="42D0A32B" w14:textId="77777777" w:rsidTr="00956E9B">
        <w:trPr>
          <w:trHeight w:val="1510"/>
        </w:trPr>
        <w:tc>
          <w:tcPr>
            <w:tcW w:w="4691" w:type="dxa"/>
          </w:tcPr>
          <w:p w14:paraId="2512BE02" w14:textId="77777777" w:rsidR="00F3149C" w:rsidRPr="00F10AF7" w:rsidRDefault="00F3149C" w:rsidP="00F3149C">
            <w:pPr>
              <w:spacing w:after="0" w:line="240" w:lineRule="auto"/>
              <w:rPr>
                <w:rFonts w:ascii="Calibri" w:eastAsia="Times New Roman" w:hAnsi="Calibri" w:cs="Times New Roman"/>
                <w:color w:val="000000"/>
              </w:rPr>
            </w:pPr>
            <w:r w:rsidRPr="00471C7E">
              <w:rPr>
                <w:rFonts w:ascii="Calibri" w:eastAsia="Times New Roman" w:hAnsi="Calibri" w:cs="Times New Roman"/>
                <w:color w:val="000000"/>
              </w:rPr>
              <w:t>Physical Therapy: D.P.T. in Physical Therapy</w:t>
            </w:r>
            <w:r>
              <w:rPr>
                <w:rFonts w:ascii="Calibri" w:eastAsia="Times New Roman" w:hAnsi="Calibri" w:cs="Times New Roman"/>
                <w:color w:val="000000"/>
              </w:rPr>
              <w:br/>
            </w:r>
          </w:p>
        </w:tc>
        <w:tc>
          <w:tcPr>
            <w:tcW w:w="7621" w:type="dxa"/>
          </w:tcPr>
          <w:p w14:paraId="5B101530" w14:textId="77777777" w:rsidR="00F3149C" w:rsidRDefault="00F3149C" w:rsidP="00F3149C">
            <w:pPr>
              <w:pStyle w:val="ListParagraph"/>
              <w:numPr>
                <w:ilvl w:val="0"/>
                <w:numId w:val="4"/>
              </w:numPr>
              <w:spacing w:after="0" w:line="240" w:lineRule="auto"/>
              <w:ind w:left="421" w:hanging="180"/>
              <w:rPr>
                <w:rFonts w:ascii="Calibri" w:eastAsia="Times New Roman" w:hAnsi="Calibri" w:cs="Times New Roman"/>
                <w:color w:val="000000"/>
              </w:rPr>
            </w:pPr>
            <w:r w:rsidRPr="00F10AF7">
              <w:rPr>
                <w:rFonts w:ascii="Calibri" w:eastAsia="Times New Roman" w:hAnsi="Calibri" w:cs="Times New Roman"/>
                <w:color w:val="000000"/>
              </w:rPr>
              <w:t>Commission on Accreditation in Physical Therapy Education (CAPTE)</w:t>
            </w:r>
          </w:p>
          <w:p w14:paraId="1309B0B3" w14:textId="77777777" w:rsidR="00F3149C" w:rsidRPr="00F10AF7" w:rsidRDefault="00F3149C" w:rsidP="00F3149C">
            <w:pPr>
              <w:pStyle w:val="ListParagraph"/>
              <w:spacing w:after="0" w:line="240" w:lineRule="auto"/>
              <w:ind w:left="421"/>
              <w:rPr>
                <w:rFonts w:ascii="Calibri" w:eastAsia="Times New Roman" w:hAnsi="Calibri" w:cs="Times New Roman"/>
                <w:color w:val="000000"/>
              </w:rPr>
            </w:pPr>
            <w:r>
              <w:rPr>
                <w:noProof/>
              </w:rPr>
              <w:drawing>
                <wp:anchor distT="0" distB="0" distL="114300" distR="114300" simplePos="0" relativeHeight="251679744" behindDoc="1" locked="0" layoutInCell="1" allowOverlap="1" wp14:anchorId="1C9A2FB6" wp14:editId="3EED7681">
                  <wp:simplePos x="0" y="0"/>
                  <wp:positionH relativeFrom="column">
                    <wp:posOffset>1362710</wp:posOffset>
                  </wp:positionH>
                  <wp:positionV relativeFrom="paragraph">
                    <wp:posOffset>57785</wp:posOffset>
                  </wp:positionV>
                  <wp:extent cx="1426210" cy="539115"/>
                  <wp:effectExtent l="0" t="0" r="2540" b="0"/>
                  <wp:wrapTight wrapText="bothSides">
                    <wp:wrapPolygon edited="0">
                      <wp:start x="0" y="0"/>
                      <wp:lineTo x="0" y="20608"/>
                      <wp:lineTo x="21350" y="20608"/>
                      <wp:lineTo x="21350" y="0"/>
                      <wp:lineTo x="0" y="0"/>
                    </wp:wrapPolygon>
                  </wp:wrapTight>
                  <wp:docPr id="6" name="Picture 6" descr="Logo of CAPTE, Commission on Accreditation in Physical Therapy Education, featuring a large orange star to the left and blue text to the right. The design emphasizes accreditation authority in physical therapy education through a clean, professional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of CAPTE, Commission on Accreditation in Physical Therapy Education, featuring a large orange star to the left and blue text to the right. The design emphasizes accreditation authority in physical therapy education through a clean, professional layou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color w:val="000000"/>
              </w:rPr>
              <w:br/>
            </w:r>
            <w:r>
              <w:rPr>
                <w:rFonts w:ascii="Calibri" w:eastAsia="Times New Roman" w:hAnsi="Calibri" w:cs="Times New Roman"/>
                <w:color w:val="000000"/>
              </w:rPr>
              <w:br/>
            </w:r>
          </w:p>
        </w:tc>
        <w:tc>
          <w:tcPr>
            <w:tcW w:w="2160" w:type="dxa"/>
          </w:tcPr>
          <w:p w14:paraId="75CC89D5" w14:textId="77777777" w:rsidR="00F3149C" w:rsidRPr="009E5894" w:rsidRDefault="00471C7E" w:rsidP="00F3149C">
            <w:pPr>
              <w:spacing w:after="0" w:line="240" w:lineRule="auto"/>
              <w:jc w:val="center"/>
              <w:rPr>
                <w:rFonts w:ascii="Calibri" w:eastAsia="Times New Roman" w:hAnsi="Calibri" w:cs="Times New Roman"/>
                <w:color w:val="000000"/>
              </w:rPr>
            </w:pPr>
            <w:r w:rsidRPr="00471C7E">
              <w:rPr>
                <w:rFonts w:ascii="Calibri" w:eastAsia="Times New Roman" w:hAnsi="Calibri" w:cs="Times New Roman"/>
                <w:color w:val="000000"/>
              </w:rPr>
              <w:t>2019-2029</w:t>
            </w:r>
          </w:p>
        </w:tc>
      </w:tr>
      <w:tr w:rsidR="009F2181" w:rsidRPr="009E5894" w14:paraId="3504F291" w14:textId="77777777" w:rsidTr="00956E9B">
        <w:trPr>
          <w:trHeight w:val="1510"/>
        </w:trPr>
        <w:tc>
          <w:tcPr>
            <w:tcW w:w="4691" w:type="dxa"/>
          </w:tcPr>
          <w:p w14:paraId="59108CF3" w14:textId="77777777" w:rsidR="009F2181" w:rsidRPr="00471C7E" w:rsidRDefault="009F2181" w:rsidP="00F3149C">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Physician Assistant: </w:t>
            </w:r>
            <w:r w:rsidR="003E5331">
              <w:rPr>
                <w:rFonts w:ascii="Calibri" w:eastAsia="Times New Roman" w:hAnsi="Calibri" w:cs="Times New Roman"/>
                <w:color w:val="000000"/>
              </w:rPr>
              <w:t>M.S. Physician Assistant</w:t>
            </w:r>
          </w:p>
        </w:tc>
        <w:tc>
          <w:tcPr>
            <w:tcW w:w="7621" w:type="dxa"/>
          </w:tcPr>
          <w:p w14:paraId="6AFC286E" w14:textId="77777777" w:rsidR="009F2181" w:rsidRDefault="003E5331" w:rsidP="00F3149C">
            <w:pPr>
              <w:pStyle w:val="ListParagraph"/>
              <w:numPr>
                <w:ilvl w:val="0"/>
                <w:numId w:val="4"/>
              </w:numPr>
              <w:spacing w:after="0" w:line="240" w:lineRule="auto"/>
              <w:ind w:left="421" w:hanging="180"/>
              <w:rPr>
                <w:rFonts w:ascii="Calibri" w:eastAsia="Times New Roman" w:hAnsi="Calibri" w:cs="Times New Roman"/>
                <w:color w:val="000000"/>
              </w:rPr>
            </w:pPr>
            <w:r>
              <w:rPr>
                <w:rFonts w:ascii="Calibri" w:eastAsia="Times New Roman" w:hAnsi="Calibri" w:cs="Times New Roman"/>
                <w:color w:val="000000"/>
              </w:rPr>
              <w:t>Accreditation Review Commission on Education for the Physician Assistant (ARC-PA)</w:t>
            </w:r>
          </w:p>
          <w:p w14:paraId="66A80237" w14:textId="77777777" w:rsidR="003E5331" w:rsidRPr="003E5331" w:rsidRDefault="003E5331" w:rsidP="003E5331">
            <w:pPr>
              <w:spacing w:after="0" w:line="240" w:lineRule="auto"/>
              <w:jc w:val="center"/>
              <w:rPr>
                <w:rFonts w:ascii="Calibri" w:eastAsia="Times New Roman" w:hAnsi="Calibri" w:cs="Times New Roman"/>
                <w:color w:val="000000"/>
              </w:rPr>
            </w:pPr>
            <w:r>
              <w:rPr>
                <w:noProof/>
              </w:rPr>
              <w:drawing>
                <wp:inline distT="0" distB="0" distL="0" distR="0" wp14:anchorId="6F07112C" wp14:editId="53058DF1">
                  <wp:extent cx="1682496" cy="420624"/>
                  <wp:effectExtent l="0" t="0" r="0" b="0"/>
                  <wp:docPr id="2" name="Picture 2" descr="Logo of ARC-PA featuring bold blue letters &quot;ARC-PA&quot; with a diagonal line cutting through the &quot;C&quot; and &quot;P&quot;. Below the logo, text reads &quot;Accreditation Review Commission on Education for the Physician Assistant, Inc.&quot; in a smaller, light blue serif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ARC-PA featuring bold blue letters &quot;ARC-PA&quot; with a diagonal line cutting through the &quot;C&quot; and &quot;P&quot;. Below the logo, text reads &quot;Accreditation Review Commission on Education for the Physician Assistant, Inc.&quot; in a smaller, light blue serif fo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496" cy="420624"/>
                          </a:xfrm>
                          <a:prstGeom prst="rect">
                            <a:avLst/>
                          </a:prstGeom>
                          <a:noFill/>
                          <a:ln>
                            <a:noFill/>
                          </a:ln>
                        </pic:spPr>
                      </pic:pic>
                    </a:graphicData>
                  </a:graphic>
                </wp:inline>
              </w:drawing>
            </w:r>
          </w:p>
        </w:tc>
        <w:tc>
          <w:tcPr>
            <w:tcW w:w="2160" w:type="dxa"/>
          </w:tcPr>
          <w:p w14:paraId="5669D45E" w14:textId="77777777" w:rsidR="009F2181" w:rsidRPr="00471C7E" w:rsidRDefault="009F2181" w:rsidP="00F3149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w:t>
            </w:r>
            <w:r w:rsidR="000B1612">
              <w:rPr>
                <w:rFonts w:ascii="Calibri" w:eastAsia="Times New Roman" w:hAnsi="Calibri" w:cs="Times New Roman"/>
                <w:color w:val="000000"/>
              </w:rPr>
              <w:t>25</w:t>
            </w:r>
            <w:r>
              <w:rPr>
                <w:rFonts w:ascii="Calibri" w:eastAsia="Times New Roman" w:hAnsi="Calibri" w:cs="Times New Roman"/>
                <w:color w:val="000000"/>
              </w:rPr>
              <w:t>-20</w:t>
            </w:r>
            <w:r w:rsidR="000B1612">
              <w:rPr>
                <w:rFonts w:ascii="Calibri" w:eastAsia="Times New Roman" w:hAnsi="Calibri" w:cs="Times New Roman"/>
                <w:color w:val="000000"/>
              </w:rPr>
              <w:t>33</w:t>
            </w:r>
          </w:p>
        </w:tc>
      </w:tr>
      <w:tr w:rsidR="00F3149C" w:rsidRPr="009E5894" w14:paraId="497EAB01" w14:textId="77777777" w:rsidTr="00956E9B">
        <w:trPr>
          <w:trHeight w:val="1330"/>
        </w:trPr>
        <w:tc>
          <w:tcPr>
            <w:tcW w:w="4691" w:type="dxa"/>
          </w:tcPr>
          <w:p w14:paraId="19DA650B" w14:textId="77777777" w:rsidR="00F3149C" w:rsidRPr="00F10AF7" w:rsidRDefault="00F3149C" w:rsidP="00F3149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Respiratory Therapy: </w:t>
            </w:r>
            <w:r w:rsidR="00EB39E3">
              <w:rPr>
                <w:rFonts w:ascii="Calibri" w:eastAsia="Times New Roman" w:hAnsi="Calibri" w:cs="Times New Roman"/>
                <w:color w:val="000000"/>
              </w:rPr>
              <w:t>B.S. in Respiratory Therapy</w:t>
            </w:r>
          </w:p>
        </w:tc>
        <w:tc>
          <w:tcPr>
            <w:tcW w:w="7621" w:type="dxa"/>
          </w:tcPr>
          <w:p w14:paraId="6A630B98" w14:textId="77777777" w:rsidR="00F3149C" w:rsidRDefault="00F3149C" w:rsidP="00F3149C">
            <w:pPr>
              <w:pStyle w:val="ListParagraph"/>
              <w:numPr>
                <w:ilvl w:val="0"/>
                <w:numId w:val="4"/>
              </w:numPr>
              <w:spacing w:after="0" w:line="240" w:lineRule="auto"/>
              <w:ind w:left="421" w:hanging="180"/>
              <w:rPr>
                <w:noProof/>
              </w:rPr>
            </w:pPr>
            <w:r>
              <w:rPr>
                <w:noProof/>
              </w:rPr>
              <w:t>Committee on Accreditation for Respiratory Care (CoARC)</w:t>
            </w:r>
          </w:p>
          <w:p w14:paraId="74C0B3B0" w14:textId="77777777" w:rsidR="00F3149C" w:rsidRDefault="00F3149C" w:rsidP="00F3149C">
            <w:pPr>
              <w:spacing w:after="120" w:line="240" w:lineRule="auto"/>
              <w:jc w:val="center"/>
              <w:rPr>
                <w:noProof/>
              </w:rPr>
            </w:pPr>
            <w:r>
              <w:rPr>
                <w:noProof/>
              </w:rPr>
              <w:drawing>
                <wp:inline distT="0" distB="0" distL="0" distR="0" wp14:anchorId="23D17023" wp14:editId="56AD539F">
                  <wp:extent cx="1968500" cy="451115"/>
                  <wp:effectExtent l="0" t="0" r="0" b="6350"/>
                  <wp:docPr id="13" name="Picture 13" descr="Logo of Commission on Accreditation for Respiratory Care (CoARC) featuring stylized text with a graduation cap and swoosh design in purple. The logo represents accreditation authority for respiratory care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of Commission on Accreditation for Respiratory Care (CoARC) featuring stylized text with a graduation cap and swoosh design in purple. The logo represents accreditation authority for respiratory care progr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4689" cy="484617"/>
                          </a:xfrm>
                          <a:prstGeom prst="rect">
                            <a:avLst/>
                          </a:prstGeom>
                          <a:noFill/>
                          <a:ln>
                            <a:noFill/>
                          </a:ln>
                        </pic:spPr>
                      </pic:pic>
                    </a:graphicData>
                  </a:graphic>
                </wp:inline>
              </w:drawing>
            </w:r>
          </w:p>
        </w:tc>
        <w:tc>
          <w:tcPr>
            <w:tcW w:w="2160" w:type="dxa"/>
          </w:tcPr>
          <w:p w14:paraId="1FBA4F3D" w14:textId="170933C5" w:rsidR="00F3149C" w:rsidRPr="009E5894" w:rsidRDefault="003E5331" w:rsidP="00F3149C">
            <w:pPr>
              <w:spacing w:after="0" w:line="240" w:lineRule="auto"/>
              <w:jc w:val="center"/>
              <w:rPr>
                <w:rFonts w:ascii="Calibri" w:eastAsia="Times New Roman" w:hAnsi="Calibri" w:cs="Times New Roman"/>
                <w:color w:val="000000"/>
              </w:rPr>
            </w:pPr>
            <w:r w:rsidRPr="003E5331">
              <w:rPr>
                <w:rFonts w:ascii="Calibri" w:eastAsia="Times New Roman" w:hAnsi="Calibri" w:cs="Times New Roman"/>
                <w:color w:val="000000"/>
              </w:rPr>
              <w:t>201</w:t>
            </w:r>
            <w:r w:rsidR="00A82620">
              <w:rPr>
                <w:rFonts w:ascii="Calibri" w:eastAsia="Times New Roman" w:hAnsi="Calibri" w:cs="Times New Roman"/>
                <w:color w:val="000000"/>
              </w:rPr>
              <w:t>6</w:t>
            </w:r>
            <w:r w:rsidRPr="003E5331">
              <w:rPr>
                <w:rFonts w:ascii="Calibri" w:eastAsia="Times New Roman" w:hAnsi="Calibri" w:cs="Times New Roman"/>
                <w:color w:val="000000"/>
              </w:rPr>
              <w:t>-202</w:t>
            </w:r>
            <w:r w:rsidR="00A82620">
              <w:rPr>
                <w:rFonts w:ascii="Calibri" w:eastAsia="Times New Roman" w:hAnsi="Calibri" w:cs="Times New Roman"/>
                <w:color w:val="000000"/>
              </w:rPr>
              <w:t>6</w:t>
            </w:r>
          </w:p>
        </w:tc>
      </w:tr>
      <w:tr w:rsidR="00F3149C" w:rsidRPr="009E5894" w14:paraId="1FACE97E" w14:textId="77777777" w:rsidTr="009A2EE5">
        <w:trPr>
          <w:trHeight w:val="300"/>
        </w:trPr>
        <w:tc>
          <w:tcPr>
            <w:tcW w:w="4691" w:type="dxa"/>
          </w:tcPr>
          <w:p w14:paraId="1B732905" w14:textId="77777777" w:rsidR="00F3149C" w:rsidRPr="00F10AF7" w:rsidRDefault="00F3149C" w:rsidP="00F3149C">
            <w:pPr>
              <w:spacing w:after="0" w:line="240" w:lineRule="auto"/>
              <w:rPr>
                <w:rFonts w:ascii="Calibri" w:eastAsia="Times New Roman" w:hAnsi="Calibri" w:cs="Times New Roman"/>
                <w:color w:val="000000"/>
              </w:rPr>
            </w:pPr>
            <w:r w:rsidRPr="00F10AF7">
              <w:rPr>
                <w:rFonts w:ascii="Calibri" w:eastAsia="Times New Roman" w:hAnsi="Calibri" w:cs="Times New Roman"/>
                <w:color w:val="000000"/>
              </w:rPr>
              <w:t>Social Work: B.S.W. in Social Work</w:t>
            </w:r>
            <w:r>
              <w:rPr>
                <w:rFonts w:ascii="Calibri" w:eastAsia="Times New Roman" w:hAnsi="Calibri" w:cs="Times New Roman"/>
                <w:color w:val="000000"/>
              </w:rPr>
              <w:br/>
            </w:r>
          </w:p>
        </w:tc>
        <w:tc>
          <w:tcPr>
            <w:tcW w:w="7621" w:type="dxa"/>
          </w:tcPr>
          <w:p w14:paraId="2BF96E9F" w14:textId="77777777" w:rsidR="00F3149C" w:rsidRDefault="00F3149C" w:rsidP="00F3149C">
            <w:pPr>
              <w:pStyle w:val="ListParagraph"/>
              <w:numPr>
                <w:ilvl w:val="0"/>
                <w:numId w:val="4"/>
              </w:numPr>
              <w:spacing w:after="0" w:line="240" w:lineRule="auto"/>
              <w:ind w:left="421" w:hanging="180"/>
              <w:rPr>
                <w:rFonts w:ascii="Calibri" w:eastAsia="Times New Roman" w:hAnsi="Calibri" w:cs="Times New Roman"/>
                <w:color w:val="000000"/>
              </w:rPr>
            </w:pPr>
            <w:r>
              <w:rPr>
                <w:noProof/>
              </w:rPr>
              <w:drawing>
                <wp:anchor distT="0" distB="0" distL="114300" distR="114300" simplePos="0" relativeHeight="251680768" behindDoc="1" locked="0" layoutInCell="1" allowOverlap="1" wp14:anchorId="6ECA883D" wp14:editId="66C71D1B">
                  <wp:simplePos x="0" y="0"/>
                  <wp:positionH relativeFrom="column">
                    <wp:posOffset>1621790</wp:posOffset>
                  </wp:positionH>
                  <wp:positionV relativeFrom="paragraph">
                    <wp:posOffset>171450</wp:posOffset>
                  </wp:positionV>
                  <wp:extent cx="1261745" cy="721995"/>
                  <wp:effectExtent l="0" t="0" r="0" b="1905"/>
                  <wp:wrapTight wrapText="bothSides">
                    <wp:wrapPolygon edited="0">
                      <wp:start x="0" y="0"/>
                      <wp:lineTo x="0" y="21087"/>
                      <wp:lineTo x="21198" y="21087"/>
                      <wp:lineTo x="21198" y="0"/>
                      <wp:lineTo x="0" y="0"/>
                    </wp:wrapPolygon>
                  </wp:wrapTight>
                  <wp:docPr id="7" name="Picture 7" descr="Logo of Council on Social Work Education (CSWE) featuring white letters &quot;CSWE&quot; on a blue rectangular background with &quot;Council on Social Work Education&quot; written below in blue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of Council on Social Work Education (CSWE) featuring white letters &quot;CSWE&quot; on a blue rectangular background with &quot;Council on Social Work Education&quot; written below in blue tex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1745"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AF7">
              <w:rPr>
                <w:rFonts w:ascii="Calibri" w:eastAsia="Times New Roman" w:hAnsi="Calibri" w:cs="Times New Roman"/>
                <w:color w:val="000000"/>
              </w:rPr>
              <w:t>Council on Social Work Education (CSWE)</w:t>
            </w:r>
          </w:p>
          <w:p w14:paraId="1B15A062" w14:textId="77777777" w:rsidR="00F3149C" w:rsidRPr="00F10AF7" w:rsidRDefault="00F3149C" w:rsidP="00F3149C">
            <w:pPr>
              <w:pStyle w:val="ListParagraph"/>
              <w:spacing w:after="0" w:line="240" w:lineRule="auto"/>
              <w:ind w:left="421"/>
              <w:rPr>
                <w:rFonts w:ascii="Calibri" w:eastAsia="Times New Roman" w:hAnsi="Calibri" w:cs="Times New Roman"/>
                <w:color w:val="000000"/>
              </w:rPr>
            </w:pP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p>
        </w:tc>
        <w:tc>
          <w:tcPr>
            <w:tcW w:w="2160" w:type="dxa"/>
          </w:tcPr>
          <w:p w14:paraId="27B6822E" w14:textId="77777777" w:rsidR="00F3149C" w:rsidRPr="009E5894" w:rsidRDefault="00F3149C" w:rsidP="00F3149C">
            <w:pPr>
              <w:spacing w:after="0" w:line="240" w:lineRule="auto"/>
              <w:jc w:val="center"/>
              <w:rPr>
                <w:rFonts w:ascii="Calibri" w:eastAsia="Times New Roman" w:hAnsi="Calibri" w:cs="Times New Roman"/>
                <w:color w:val="000000"/>
              </w:rPr>
            </w:pPr>
            <w:r w:rsidRPr="009E5894">
              <w:rPr>
                <w:rFonts w:ascii="Calibri" w:eastAsia="Times New Roman" w:hAnsi="Calibri" w:cs="Times New Roman"/>
                <w:color w:val="000000"/>
              </w:rPr>
              <w:t>20</w:t>
            </w:r>
            <w:r w:rsidR="00FB3E6A">
              <w:rPr>
                <w:rFonts w:ascii="Calibri" w:eastAsia="Times New Roman" w:hAnsi="Calibri" w:cs="Times New Roman"/>
                <w:color w:val="000000"/>
              </w:rPr>
              <w:t>22</w:t>
            </w:r>
            <w:r>
              <w:rPr>
                <w:rFonts w:ascii="Calibri" w:eastAsia="Times New Roman" w:hAnsi="Calibri" w:cs="Times New Roman"/>
                <w:color w:val="000000"/>
              </w:rPr>
              <w:t>-20</w:t>
            </w:r>
            <w:r w:rsidR="00FB3E6A">
              <w:rPr>
                <w:rFonts w:ascii="Calibri" w:eastAsia="Times New Roman" w:hAnsi="Calibri" w:cs="Times New Roman"/>
                <w:color w:val="000000"/>
              </w:rPr>
              <w:t>30</w:t>
            </w:r>
          </w:p>
        </w:tc>
      </w:tr>
      <w:tr w:rsidR="00F3149C" w:rsidRPr="009E5894" w14:paraId="1B91137F" w14:textId="77777777" w:rsidTr="00956E9B">
        <w:trPr>
          <w:trHeight w:val="1519"/>
        </w:trPr>
        <w:tc>
          <w:tcPr>
            <w:tcW w:w="4691" w:type="dxa"/>
          </w:tcPr>
          <w:p w14:paraId="478644E4" w14:textId="77777777" w:rsidR="00F3149C" w:rsidRPr="00F10AF7" w:rsidRDefault="00F3149C" w:rsidP="00F3149C">
            <w:pPr>
              <w:spacing w:after="0" w:line="240" w:lineRule="auto"/>
              <w:rPr>
                <w:rFonts w:ascii="Calibri" w:eastAsia="Times New Roman" w:hAnsi="Calibri" w:cs="Times New Roman"/>
                <w:color w:val="000000"/>
              </w:rPr>
            </w:pPr>
            <w:r w:rsidRPr="00F10AF7">
              <w:rPr>
                <w:rFonts w:ascii="Calibri" w:eastAsia="Times New Roman" w:hAnsi="Calibri" w:cs="Times New Roman"/>
                <w:color w:val="000000"/>
              </w:rPr>
              <w:t>Social Work: M.S.W. in Social Work</w:t>
            </w:r>
          </w:p>
        </w:tc>
        <w:tc>
          <w:tcPr>
            <w:tcW w:w="7621" w:type="dxa"/>
          </w:tcPr>
          <w:p w14:paraId="050DA890" w14:textId="77777777" w:rsidR="00F3149C" w:rsidRDefault="00F3149C" w:rsidP="00F3149C">
            <w:pPr>
              <w:pStyle w:val="ListParagraph"/>
              <w:numPr>
                <w:ilvl w:val="0"/>
                <w:numId w:val="4"/>
              </w:numPr>
              <w:spacing w:after="0" w:line="240" w:lineRule="auto"/>
              <w:ind w:left="421" w:hanging="180"/>
              <w:rPr>
                <w:rFonts w:ascii="Calibri" w:eastAsia="Times New Roman" w:hAnsi="Calibri" w:cs="Times New Roman"/>
                <w:color w:val="000000"/>
              </w:rPr>
            </w:pPr>
            <w:r w:rsidRPr="00F10AF7">
              <w:rPr>
                <w:rFonts w:ascii="Calibri" w:eastAsia="Times New Roman" w:hAnsi="Calibri" w:cs="Times New Roman"/>
                <w:color w:val="000000"/>
              </w:rPr>
              <w:t>Council on Social Work Education (CSWE)</w:t>
            </w:r>
          </w:p>
          <w:p w14:paraId="78084598" w14:textId="77777777" w:rsidR="00F3149C" w:rsidRPr="00F10AF7" w:rsidRDefault="00F3149C" w:rsidP="00F3149C">
            <w:pPr>
              <w:pStyle w:val="ListParagraph"/>
              <w:spacing w:after="0" w:line="240" w:lineRule="auto"/>
              <w:ind w:left="421"/>
              <w:rPr>
                <w:rFonts w:ascii="Calibri" w:eastAsia="Times New Roman" w:hAnsi="Calibri" w:cs="Times New Roman"/>
                <w:color w:val="000000"/>
              </w:rPr>
            </w:pPr>
            <w:r>
              <w:rPr>
                <w:noProof/>
              </w:rPr>
              <w:drawing>
                <wp:anchor distT="0" distB="0" distL="114300" distR="114300" simplePos="0" relativeHeight="251681792" behindDoc="1" locked="0" layoutInCell="1" allowOverlap="1" wp14:anchorId="35B42B80" wp14:editId="313150A9">
                  <wp:simplePos x="0" y="0"/>
                  <wp:positionH relativeFrom="column">
                    <wp:posOffset>1619885</wp:posOffset>
                  </wp:positionH>
                  <wp:positionV relativeFrom="paragraph">
                    <wp:posOffset>42545</wp:posOffset>
                  </wp:positionV>
                  <wp:extent cx="1261745" cy="721995"/>
                  <wp:effectExtent l="0" t="0" r="0" b="1905"/>
                  <wp:wrapTight wrapText="bothSides">
                    <wp:wrapPolygon edited="0">
                      <wp:start x="0" y="0"/>
                      <wp:lineTo x="0" y="21087"/>
                      <wp:lineTo x="21198" y="21087"/>
                      <wp:lineTo x="21198" y="0"/>
                      <wp:lineTo x="0" y="0"/>
                    </wp:wrapPolygon>
                  </wp:wrapTight>
                  <wp:docPr id="8" name="Picture 8" descr="Logo of Council on Social Work Education (CSWE) featuring white letters &quot;CSWE&quot; on a blue rectangular background with &quot;Council on Social Work Education&quot; written below in blue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of Council on Social Work Education (CSWE) featuring white letters &quot;CSWE&quot; on a blue rectangular background with &quot;Council on Social Work Education&quot; written below in blue tex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1745"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p>
        </w:tc>
        <w:tc>
          <w:tcPr>
            <w:tcW w:w="2160" w:type="dxa"/>
          </w:tcPr>
          <w:p w14:paraId="7062DBA4" w14:textId="77777777" w:rsidR="00F3149C" w:rsidRPr="009E5894" w:rsidRDefault="00F3149C" w:rsidP="00F3149C">
            <w:pPr>
              <w:spacing w:after="0" w:line="240" w:lineRule="auto"/>
              <w:jc w:val="center"/>
              <w:rPr>
                <w:rFonts w:ascii="Calibri" w:eastAsia="Times New Roman" w:hAnsi="Calibri" w:cs="Times New Roman"/>
                <w:color w:val="000000"/>
              </w:rPr>
            </w:pPr>
            <w:r w:rsidRPr="009E5894">
              <w:rPr>
                <w:rFonts w:ascii="Calibri" w:eastAsia="Times New Roman" w:hAnsi="Calibri" w:cs="Times New Roman"/>
                <w:color w:val="000000"/>
              </w:rPr>
              <w:t>20</w:t>
            </w:r>
            <w:r w:rsidR="00FB3E6A">
              <w:rPr>
                <w:rFonts w:ascii="Calibri" w:eastAsia="Times New Roman" w:hAnsi="Calibri" w:cs="Times New Roman"/>
                <w:color w:val="000000"/>
              </w:rPr>
              <w:t>22</w:t>
            </w:r>
            <w:r>
              <w:rPr>
                <w:rFonts w:ascii="Calibri" w:eastAsia="Times New Roman" w:hAnsi="Calibri" w:cs="Times New Roman"/>
                <w:color w:val="000000"/>
              </w:rPr>
              <w:t>-20</w:t>
            </w:r>
            <w:r w:rsidR="00FB3E6A">
              <w:rPr>
                <w:rFonts w:ascii="Calibri" w:eastAsia="Times New Roman" w:hAnsi="Calibri" w:cs="Times New Roman"/>
                <w:color w:val="000000"/>
              </w:rPr>
              <w:t>30</w:t>
            </w:r>
          </w:p>
        </w:tc>
      </w:tr>
    </w:tbl>
    <w:p w14:paraId="27A5BECA" w14:textId="77777777" w:rsidR="007B3146" w:rsidRDefault="007B3146" w:rsidP="00956E9B"/>
    <w:sectPr w:rsidR="0035181A" w:rsidSect="00FA0C5D">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83D3" w14:textId="77777777" w:rsidR="007B3146" w:rsidRDefault="007B3146" w:rsidP="00967CE8">
      <w:pPr>
        <w:spacing w:after="0" w:line="240" w:lineRule="auto"/>
      </w:pPr>
      <w:r>
        <w:separator/>
      </w:r>
    </w:p>
  </w:endnote>
  <w:endnote w:type="continuationSeparator" w:id="0">
    <w:p w14:paraId="1DCFF07B" w14:textId="77777777" w:rsidR="007B3146" w:rsidRDefault="007B3146" w:rsidP="0096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2ED" w14:textId="77777777" w:rsidR="007B3146" w:rsidRDefault="007B3146" w:rsidP="00967CE8">
      <w:pPr>
        <w:spacing w:after="0" w:line="240" w:lineRule="auto"/>
      </w:pPr>
      <w:r>
        <w:separator/>
      </w:r>
    </w:p>
  </w:footnote>
  <w:footnote w:type="continuationSeparator" w:id="0">
    <w:p w14:paraId="1A72CC57" w14:textId="77777777" w:rsidR="007B3146" w:rsidRDefault="007B3146" w:rsidP="00967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125D" w14:textId="77777777" w:rsidR="00967CE8" w:rsidRDefault="009E61DB" w:rsidP="00967CE8">
    <w:pPr>
      <w:pStyle w:val="Header"/>
      <w:jc w:val="center"/>
      <w:rPr>
        <w:b/>
        <w:sz w:val="28"/>
        <w:szCs w:val="28"/>
      </w:rPr>
    </w:pPr>
    <w:r>
      <w:rPr>
        <w:b/>
        <w:sz w:val="28"/>
        <w:szCs w:val="28"/>
      </w:rPr>
      <w:t xml:space="preserve">Waldron </w:t>
    </w:r>
    <w:r w:rsidR="00967CE8" w:rsidRPr="00967CE8">
      <w:rPr>
        <w:b/>
        <w:sz w:val="28"/>
        <w:szCs w:val="28"/>
      </w:rPr>
      <w:t xml:space="preserve">College of </w:t>
    </w:r>
    <w:r>
      <w:rPr>
        <w:b/>
        <w:sz w:val="28"/>
        <w:szCs w:val="28"/>
      </w:rPr>
      <w:t>Health and Human Services</w:t>
    </w:r>
    <w:r w:rsidR="00956E9B">
      <w:rPr>
        <w:b/>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827"/>
    <w:multiLevelType w:val="hybridMultilevel"/>
    <w:tmpl w:val="8640E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A7F52"/>
    <w:multiLevelType w:val="hybridMultilevel"/>
    <w:tmpl w:val="EFB0D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C7C99"/>
    <w:multiLevelType w:val="hybridMultilevel"/>
    <w:tmpl w:val="7BF62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74550"/>
    <w:multiLevelType w:val="hybridMultilevel"/>
    <w:tmpl w:val="B0FAF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923416">
    <w:abstractNumId w:val="0"/>
  </w:num>
  <w:num w:numId="2" w16cid:durableId="481653769">
    <w:abstractNumId w:val="3"/>
  </w:num>
  <w:num w:numId="3" w16cid:durableId="1350136712">
    <w:abstractNumId w:val="1"/>
  </w:num>
  <w:num w:numId="4" w16cid:durableId="113988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81"/>
    <w:rsid w:val="000306A6"/>
    <w:rsid w:val="000B1612"/>
    <w:rsid w:val="000E7FE9"/>
    <w:rsid w:val="00142342"/>
    <w:rsid w:val="001558CE"/>
    <w:rsid w:val="00192C81"/>
    <w:rsid w:val="002237EA"/>
    <w:rsid w:val="002579BF"/>
    <w:rsid w:val="00275868"/>
    <w:rsid w:val="002B0711"/>
    <w:rsid w:val="002B6979"/>
    <w:rsid w:val="002C0609"/>
    <w:rsid w:val="00330B36"/>
    <w:rsid w:val="0033696D"/>
    <w:rsid w:val="003C2FA2"/>
    <w:rsid w:val="003E5331"/>
    <w:rsid w:val="00471C7E"/>
    <w:rsid w:val="004E1A3F"/>
    <w:rsid w:val="005311E3"/>
    <w:rsid w:val="005319B7"/>
    <w:rsid w:val="005716A4"/>
    <w:rsid w:val="005B31E6"/>
    <w:rsid w:val="005F07F2"/>
    <w:rsid w:val="00620FAF"/>
    <w:rsid w:val="00673087"/>
    <w:rsid w:val="006D46EE"/>
    <w:rsid w:val="007136AE"/>
    <w:rsid w:val="00740D0D"/>
    <w:rsid w:val="007639A5"/>
    <w:rsid w:val="00767BE5"/>
    <w:rsid w:val="007B3146"/>
    <w:rsid w:val="00852C8C"/>
    <w:rsid w:val="00862051"/>
    <w:rsid w:val="0089535F"/>
    <w:rsid w:val="008A42F1"/>
    <w:rsid w:val="008F55CA"/>
    <w:rsid w:val="00956E9B"/>
    <w:rsid w:val="009609E6"/>
    <w:rsid w:val="00967CE8"/>
    <w:rsid w:val="009A2EE5"/>
    <w:rsid w:val="009A62CA"/>
    <w:rsid w:val="009C27E9"/>
    <w:rsid w:val="009C4595"/>
    <w:rsid w:val="009E61DB"/>
    <w:rsid w:val="009F2181"/>
    <w:rsid w:val="00A11400"/>
    <w:rsid w:val="00A254EB"/>
    <w:rsid w:val="00A520DD"/>
    <w:rsid w:val="00A62CAF"/>
    <w:rsid w:val="00A82620"/>
    <w:rsid w:val="00AE010D"/>
    <w:rsid w:val="00B71A4F"/>
    <w:rsid w:val="00B95BF5"/>
    <w:rsid w:val="00C37BE6"/>
    <w:rsid w:val="00CC325D"/>
    <w:rsid w:val="00E77CB4"/>
    <w:rsid w:val="00EB39E3"/>
    <w:rsid w:val="00EE5D2D"/>
    <w:rsid w:val="00F10AF7"/>
    <w:rsid w:val="00F279E2"/>
    <w:rsid w:val="00F3149C"/>
    <w:rsid w:val="00F846C1"/>
    <w:rsid w:val="00FA0C5D"/>
    <w:rsid w:val="00FB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D9BB"/>
  <w15:docId w15:val="{39CDE43A-3423-4ADD-B519-341E54D9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CE8"/>
  </w:style>
  <w:style w:type="paragraph" w:styleId="Footer">
    <w:name w:val="footer"/>
    <w:basedOn w:val="Normal"/>
    <w:link w:val="FooterChar"/>
    <w:uiPriority w:val="99"/>
    <w:unhideWhenUsed/>
    <w:rsid w:val="00967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CE8"/>
  </w:style>
  <w:style w:type="paragraph" w:styleId="ListParagraph">
    <w:name w:val="List Paragraph"/>
    <w:basedOn w:val="Normal"/>
    <w:uiPriority w:val="34"/>
    <w:qFormat/>
    <w:rsid w:val="00767BE5"/>
    <w:pPr>
      <w:ind w:left="720"/>
      <w:contextualSpacing/>
    </w:pPr>
  </w:style>
  <w:style w:type="paragraph" w:styleId="BalloonText">
    <w:name w:val="Balloon Text"/>
    <w:basedOn w:val="Normal"/>
    <w:link w:val="BalloonTextChar"/>
    <w:uiPriority w:val="99"/>
    <w:semiHidden/>
    <w:unhideWhenUsed/>
    <w:rsid w:val="008A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4426-6A6A-4FD0-8446-1B889576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Sarah</dc:creator>
  <cp:lastModifiedBy>Thompson, Kathy</cp:lastModifiedBy>
  <cp:revision>4</cp:revision>
  <cp:lastPrinted>2016-07-27T17:40:00Z</cp:lastPrinted>
  <dcterms:created xsi:type="dcterms:W3CDTF">2026-04-20T16:06:00Z</dcterms:created>
  <dcterms:modified xsi:type="dcterms:W3CDTF">2026-04-20T16:18:00Z</dcterms:modified>
</cp:coreProperties>
</file>