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42E15142" w14:textId="77777777" w:rsidTr="009609E6">
        <w:trPr>
          <w:trHeight w:val="660"/>
          <w:tblHeader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DB851C0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324ECF9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AA3C51B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D5C93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C653CFC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737928" w:rsidRPr="009E5894" w14:paraId="2DCC112E" w14:textId="77777777" w:rsidTr="00737928">
        <w:trPr>
          <w:trHeight w:val="600"/>
        </w:trPr>
        <w:tc>
          <w:tcPr>
            <w:tcW w:w="469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8F73647" w14:textId="77777777" w:rsidR="00737928" w:rsidRPr="00737928" w:rsidRDefault="00737928" w:rsidP="00737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7928">
              <w:rPr>
                <w:rFonts w:ascii="Calibri" w:eastAsia="Times New Roman" w:hAnsi="Calibri" w:cs="Times New Roman"/>
                <w:color w:val="000000"/>
              </w:rPr>
              <w:t>Computer Science: B.S. in Computer Science and Technology with a concentration in Computer Science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31D0" w14:textId="77777777" w:rsidR="00737928" w:rsidRDefault="00D8097B" w:rsidP="009529F4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C53631" wp14:editId="4B2393C8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171450</wp:posOffset>
                  </wp:positionV>
                  <wp:extent cx="1563370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319" y="20963"/>
                      <wp:lineTo x="21319" y="0"/>
                      <wp:lineTo x="0" y="0"/>
                    </wp:wrapPolygon>
                  </wp:wrapTight>
                  <wp:docPr id="1" name="Picture 1" descr="Logo of ABET Engineering Accreditation Commission featuring an orange circular symbol to the left and the text &quot;ABET&quot; in bold below it, with &quot;Engineering Accreditation Commission&quot; written in gray to the right. The design uses a clean, modern font with a vertical line separating the symbol and tex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ABET Engineering Accreditation Commission featuring an orange circular symbol to the left and the text &quot;ABET&quot; in bold below it, with &quot;Engineering Accreditation Commission&quot; written in gray to the right. The design uses a clean, modern font with a vertical line separating the symbol and tex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7928" w:rsidRPr="00737928">
              <w:rPr>
                <w:rFonts w:ascii="Calibri" w:eastAsia="Times New Roman" w:hAnsi="Calibri" w:cs="Times New Roman"/>
                <w:color w:val="000000"/>
              </w:rPr>
              <w:t>Accreditation Board for Engineering and Technology</w:t>
            </w:r>
          </w:p>
          <w:p w14:paraId="1985C13F" w14:textId="77777777" w:rsidR="00D8097B" w:rsidRPr="00D8097B" w:rsidRDefault="00D8097B" w:rsidP="00D809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5348B5" w14:textId="77777777" w:rsidR="00737928" w:rsidRDefault="004D0BB7" w:rsidP="00737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C26613">
              <w:rPr>
                <w:rFonts w:ascii="Calibri" w:eastAsia="Times New Roman" w:hAnsi="Calibri" w:cs="Times New Roman"/>
                <w:color w:val="000000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</w:rPr>
              <w:t>-202</w:t>
            </w:r>
            <w:r w:rsidR="00C26613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051911C9" w14:textId="77777777" w:rsidR="00714785" w:rsidRPr="00714785" w:rsidRDefault="00714785" w:rsidP="00737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26613" w:rsidRPr="009E5894" w14:paraId="4C725019" w14:textId="77777777" w:rsidTr="000C5D4F">
        <w:trPr>
          <w:trHeight w:val="1591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8BBDE4B" w14:textId="77777777" w:rsidR="00C26613" w:rsidRPr="00F10AF7" w:rsidRDefault="00C26613" w:rsidP="00C26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Medical Laboratory Science: B.S. in Medical Laboratory Science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4B88C9" w14:textId="1F16187E" w:rsidR="00C26613" w:rsidRDefault="00C26613" w:rsidP="009529F4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National Accrediting Agency for Clinical Laboratory Sciences (NAACLS)</w:t>
            </w:r>
          </w:p>
          <w:p w14:paraId="2ECB60EF" w14:textId="2DB657AA" w:rsidR="00C26613" w:rsidRDefault="000C5D4F" w:rsidP="00C26613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30C1CA8B" wp14:editId="28DC3973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62865</wp:posOffset>
                  </wp:positionV>
                  <wp:extent cx="1042416" cy="667512"/>
                  <wp:effectExtent l="0" t="0" r="5715" b="0"/>
                  <wp:wrapTight wrapText="bothSides">
                    <wp:wrapPolygon edited="0">
                      <wp:start x="0" y="0"/>
                      <wp:lineTo x="0" y="20963"/>
                      <wp:lineTo x="21324" y="20963"/>
                      <wp:lineTo x="21324" y="0"/>
                      <wp:lineTo x="0" y="0"/>
                    </wp:wrapPolygon>
                  </wp:wrapTight>
                  <wp:docPr id="12" name="Picture 12" descr="Logo of National Accrediting Agency for Clinical Laboratory Sciences features bold black letters &quot;NAACLS&quot; over a blue circular gradient background. Text below acronym states full agency name in smaller black fo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 of National Accrediting Agency for Clinical Laboratory Sciences features bold black letters &quot;NAACLS&quot; over a blue circular gradient background. Text below acronym states full agency name in smaller black fon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16" cy="667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28977" w14:textId="2B3CB829" w:rsidR="00C26613" w:rsidRPr="00F10AF7" w:rsidRDefault="00C26613" w:rsidP="00C26613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706F80" w14:textId="77777777" w:rsidR="00C26613" w:rsidRPr="00F10AF7" w:rsidRDefault="00C26613" w:rsidP="00C26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716A4">
              <w:rPr>
                <w:rFonts w:ascii="Calibri" w:eastAsia="Times New Roman" w:hAnsi="Calibri" w:cs="Times New Roman"/>
                <w:color w:val="000000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5716A4">
              <w:rPr>
                <w:rFonts w:ascii="Calibri" w:eastAsia="Times New Roman" w:hAnsi="Calibri" w:cs="Times New Roman"/>
                <w:color w:val="000000"/>
              </w:rPr>
              <w:t>-202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</w:tbl>
    <w:p w14:paraId="5877BDAD" w14:textId="322C3AED" w:rsidR="00855858" w:rsidRDefault="00855858"/>
    <w:sectPr w:rsidR="00855858" w:rsidSect="00FA0C5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6809" w14:textId="77777777" w:rsidR="000518A8" w:rsidRDefault="000518A8" w:rsidP="00967CE8">
      <w:pPr>
        <w:spacing w:after="0" w:line="240" w:lineRule="auto"/>
      </w:pPr>
      <w:r>
        <w:separator/>
      </w:r>
    </w:p>
  </w:endnote>
  <w:endnote w:type="continuationSeparator" w:id="0">
    <w:p w14:paraId="4F38AD36" w14:textId="77777777" w:rsidR="000518A8" w:rsidRDefault="000518A8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24F2" w14:textId="77777777" w:rsidR="000518A8" w:rsidRDefault="000518A8" w:rsidP="00967CE8">
      <w:pPr>
        <w:spacing w:after="0" w:line="240" w:lineRule="auto"/>
      </w:pPr>
      <w:r>
        <w:separator/>
      </w:r>
    </w:p>
  </w:footnote>
  <w:footnote w:type="continuationSeparator" w:id="0">
    <w:p w14:paraId="593DD65E" w14:textId="77777777" w:rsidR="000518A8" w:rsidRDefault="000518A8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FD57" w14:textId="77777777" w:rsidR="00967CE8" w:rsidRPr="00967CE8" w:rsidRDefault="00D84978" w:rsidP="00967CE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Artis </w:t>
    </w:r>
    <w:r w:rsidR="00967CE8" w:rsidRPr="00967CE8">
      <w:rPr>
        <w:b/>
        <w:sz w:val="28"/>
        <w:szCs w:val="28"/>
      </w:rPr>
      <w:t xml:space="preserve">College of </w:t>
    </w:r>
    <w:r w:rsidR="0034416D">
      <w:rPr>
        <w:b/>
        <w:sz w:val="28"/>
        <w:szCs w:val="28"/>
      </w:rPr>
      <w:t>Science and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827"/>
    <w:multiLevelType w:val="hybridMultilevel"/>
    <w:tmpl w:val="8640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F52"/>
    <w:multiLevelType w:val="hybridMultilevel"/>
    <w:tmpl w:val="EFB0D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12BAB"/>
    <w:multiLevelType w:val="hybridMultilevel"/>
    <w:tmpl w:val="1332D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550"/>
    <w:multiLevelType w:val="hybridMultilevel"/>
    <w:tmpl w:val="B0FAF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3624">
    <w:abstractNumId w:val="0"/>
  </w:num>
  <w:num w:numId="2" w16cid:durableId="1637951684">
    <w:abstractNumId w:val="3"/>
  </w:num>
  <w:num w:numId="3" w16cid:durableId="836724045">
    <w:abstractNumId w:val="2"/>
  </w:num>
  <w:num w:numId="4" w16cid:durableId="127292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1"/>
    <w:rsid w:val="00012541"/>
    <w:rsid w:val="000306A6"/>
    <w:rsid w:val="000518A8"/>
    <w:rsid w:val="00085DA0"/>
    <w:rsid w:val="000C5D4F"/>
    <w:rsid w:val="00192C81"/>
    <w:rsid w:val="002579BF"/>
    <w:rsid w:val="00275868"/>
    <w:rsid w:val="002B0711"/>
    <w:rsid w:val="002C0609"/>
    <w:rsid w:val="00330B36"/>
    <w:rsid w:val="0034416D"/>
    <w:rsid w:val="003C219A"/>
    <w:rsid w:val="004D0BB7"/>
    <w:rsid w:val="00517175"/>
    <w:rsid w:val="005311E3"/>
    <w:rsid w:val="005319B7"/>
    <w:rsid w:val="005B31E6"/>
    <w:rsid w:val="005C5F06"/>
    <w:rsid w:val="005F07F2"/>
    <w:rsid w:val="006840DF"/>
    <w:rsid w:val="00714785"/>
    <w:rsid w:val="00737928"/>
    <w:rsid w:val="007639A5"/>
    <w:rsid w:val="00767BE5"/>
    <w:rsid w:val="00855858"/>
    <w:rsid w:val="0089535F"/>
    <w:rsid w:val="009529F4"/>
    <w:rsid w:val="009609E6"/>
    <w:rsid w:val="00967CE8"/>
    <w:rsid w:val="009C27E9"/>
    <w:rsid w:val="009C4595"/>
    <w:rsid w:val="00A11400"/>
    <w:rsid w:val="00B95BF5"/>
    <w:rsid w:val="00C26613"/>
    <w:rsid w:val="00D44272"/>
    <w:rsid w:val="00D8097B"/>
    <w:rsid w:val="00D84978"/>
    <w:rsid w:val="00DB6974"/>
    <w:rsid w:val="00EE5D2D"/>
    <w:rsid w:val="00F1289C"/>
    <w:rsid w:val="00F279E2"/>
    <w:rsid w:val="00F846C1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E1ED2"/>
  <w15:docId w15:val="{B79E0758-71DA-4137-BD3F-645F0941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CC1F6-E4F4-4178-8B50-1312D124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3</cp:revision>
  <cp:lastPrinted>2016-07-27T14:58:00Z</cp:lastPrinted>
  <dcterms:created xsi:type="dcterms:W3CDTF">2026-04-20T13:44:00Z</dcterms:created>
  <dcterms:modified xsi:type="dcterms:W3CDTF">2026-04-20T13:49:00Z</dcterms:modified>
</cp:coreProperties>
</file>