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301C" w14:textId="07ADE5F2" w:rsidR="002B0631" w:rsidRPr="00FE62F7" w:rsidRDefault="002B0631" w:rsidP="00FE62F7">
      <w:pPr>
        <w:spacing w:after="0" w:line="240" w:lineRule="auto"/>
        <w:jc w:val="center"/>
        <w:rPr>
          <w:rFonts w:asciiTheme="majorHAnsi" w:hAnsiTheme="majorHAnsi"/>
        </w:rPr>
      </w:pPr>
      <w:r w:rsidRPr="00FE62F7">
        <w:rPr>
          <w:rFonts w:asciiTheme="majorHAnsi" w:hAnsiTheme="majorHAnsi"/>
          <w:b/>
          <w:bCs/>
        </w:rPr>
        <w:t>Student Affairs and Athletics Committee</w:t>
      </w:r>
      <w:r w:rsidRPr="00FE62F7">
        <w:rPr>
          <w:rFonts w:asciiTheme="majorHAnsi" w:hAnsiTheme="majorHAnsi"/>
        </w:rPr>
        <w:br/>
      </w:r>
      <w:r w:rsidRPr="00FE62F7">
        <w:rPr>
          <w:rFonts w:asciiTheme="majorHAnsi" w:hAnsiTheme="majorHAnsi"/>
          <w:b/>
          <w:bCs/>
        </w:rPr>
        <w:t>2:</w:t>
      </w:r>
      <w:r w:rsidRPr="00FE62F7">
        <w:rPr>
          <w:rFonts w:asciiTheme="majorHAnsi" w:hAnsiTheme="majorHAnsi"/>
          <w:b/>
          <w:bCs/>
        </w:rPr>
        <w:t>3</w:t>
      </w:r>
      <w:r w:rsidRPr="00FE62F7">
        <w:rPr>
          <w:rFonts w:asciiTheme="majorHAnsi" w:hAnsiTheme="majorHAnsi"/>
          <w:b/>
          <w:bCs/>
        </w:rPr>
        <w:t>0 p.m.</w:t>
      </w:r>
      <w:r w:rsidRPr="00FE62F7">
        <w:rPr>
          <w:rFonts w:asciiTheme="majorHAnsi" w:hAnsiTheme="majorHAnsi"/>
        </w:rPr>
        <w:br/>
      </w:r>
      <w:r w:rsidRPr="00FE62F7">
        <w:rPr>
          <w:rFonts w:asciiTheme="majorHAnsi" w:hAnsiTheme="majorHAnsi"/>
          <w:b/>
          <w:bCs/>
        </w:rPr>
        <w:t>June</w:t>
      </w:r>
      <w:r w:rsidRPr="00FE62F7">
        <w:rPr>
          <w:rFonts w:asciiTheme="majorHAnsi" w:hAnsiTheme="majorHAnsi"/>
          <w:b/>
          <w:bCs/>
        </w:rPr>
        <w:t xml:space="preserve"> </w:t>
      </w:r>
      <w:r w:rsidR="00F36F3B" w:rsidRPr="00FE62F7">
        <w:rPr>
          <w:rFonts w:asciiTheme="majorHAnsi" w:hAnsiTheme="majorHAnsi"/>
          <w:b/>
          <w:bCs/>
        </w:rPr>
        <w:t>4</w:t>
      </w:r>
      <w:r w:rsidRPr="00FE62F7">
        <w:rPr>
          <w:rFonts w:asciiTheme="majorHAnsi" w:hAnsiTheme="majorHAnsi"/>
          <w:b/>
          <w:bCs/>
        </w:rPr>
        <w:t>th, 2026</w:t>
      </w:r>
      <w:r w:rsidRPr="00FE62F7">
        <w:rPr>
          <w:rFonts w:asciiTheme="majorHAnsi" w:hAnsiTheme="majorHAnsi"/>
        </w:rPr>
        <w:br/>
      </w:r>
      <w:r w:rsidRPr="00FE62F7">
        <w:rPr>
          <w:rFonts w:asciiTheme="majorHAnsi" w:hAnsiTheme="majorHAnsi"/>
          <w:b/>
          <w:bCs/>
        </w:rPr>
        <w:t>Kyle Hall 340, Radford, VA</w:t>
      </w:r>
    </w:p>
    <w:p w14:paraId="3816865A" w14:textId="77777777" w:rsidR="002B0631" w:rsidRPr="00FE62F7" w:rsidRDefault="002B0631" w:rsidP="00FE62F7">
      <w:pPr>
        <w:spacing w:after="0" w:line="240" w:lineRule="auto"/>
        <w:jc w:val="center"/>
        <w:rPr>
          <w:rFonts w:asciiTheme="majorHAnsi" w:hAnsiTheme="majorHAnsi"/>
        </w:rPr>
      </w:pPr>
      <w:r w:rsidRPr="00FE62F7">
        <w:rPr>
          <w:rFonts w:asciiTheme="majorHAnsi" w:hAnsiTheme="majorHAnsi"/>
          <w:b/>
          <w:bCs/>
          <w:color w:val="EE0000"/>
        </w:rPr>
        <w:t>DRAFT</w:t>
      </w:r>
      <w:r w:rsidRPr="00FE62F7">
        <w:rPr>
          <w:rFonts w:asciiTheme="majorHAnsi" w:hAnsiTheme="majorHAnsi"/>
        </w:rPr>
        <w:br/>
      </w:r>
      <w:r w:rsidRPr="00FE62F7">
        <w:rPr>
          <w:rFonts w:asciiTheme="majorHAnsi" w:hAnsiTheme="majorHAnsi"/>
          <w:b/>
          <w:bCs/>
        </w:rPr>
        <w:t>Minutes</w:t>
      </w:r>
    </w:p>
    <w:p w14:paraId="532CFEEA" w14:textId="77777777" w:rsidR="002B0631" w:rsidRPr="00FE62F7" w:rsidRDefault="002B0631" w:rsidP="00FE62F7">
      <w:pPr>
        <w:spacing w:line="240" w:lineRule="auto"/>
        <w:rPr>
          <w:rFonts w:asciiTheme="majorHAnsi" w:hAnsiTheme="majorHAnsi"/>
          <w:u w:val="single"/>
        </w:rPr>
      </w:pPr>
    </w:p>
    <w:p w14:paraId="003C3725" w14:textId="77777777" w:rsidR="002B0631" w:rsidRPr="00FE62F7" w:rsidRDefault="002B0631" w:rsidP="00FE62F7">
      <w:pPr>
        <w:spacing w:after="0" w:line="240" w:lineRule="auto"/>
        <w:rPr>
          <w:rFonts w:asciiTheme="majorHAnsi" w:hAnsiTheme="majorHAnsi"/>
          <w:b/>
          <w:bCs/>
          <w:u w:val="single"/>
        </w:rPr>
      </w:pPr>
      <w:r w:rsidRPr="00FE62F7">
        <w:rPr>
          <w:rFonts w:asciiTheme="majorHAnsi" w:hAnsiTheme="majorHAnsi"/>
          <w:b/>
          <w:bCs/>
          <w:u w:val="single"/>
        </w:rPr>
        <w:t>Committee Members Present</w:t>
      </w:r>
    </w:p>
    <w:p w14:paraId="350BE0B4" w14:textId="77777777" w:rsidR="00130A9F" w:rsidRDefault="002B0631" w:rsidP="00FE62F7">
      <w:pPr>
        <w:spacing w:after="0" w:line="240" w:lineRule="auto"/>
        <w:rPr>
          <w:rFonts w:asciiTheme="majorHAnsi" w:hAnsiTheme="majorHAnsi"/>
        </w:rPr>
      </w:pPr>
      <w:r w:rsidRPr="00FE62F7">
        <w:rPr>
          <w:rFonts w:asciiTheme="majorHAnsi" w:hAnsiTheme="majorHAnsi"/>
        </w:rPr>
        <w:t>Mr. David Smith, Chair</w:t>
      </w:r>
      <w:r w:rsidRPr="00FE62F7">
        <w:rPr>
          <w:rFonts w:asciiTheme="majorHAnsi" w:hAnsiTheme="majorHAnsi"/>
        </w:rPr>
        <w:br/>
        <w:t>Ms. Callie Dalton</w:t>
      </w:r>
      <w:r w:rsidRPr="00FE62F7">
        <w:rPr>
          <w:rFonts w:asciiTheme="majorHAnsi" w:hAnsiTheme="majorHAnsi"/>
        </w:rPr>
        <w:br/>
        <w:t>Mr. James Turk</w:t>
      </w:r>
      <w:r w:rsidRPr="00FE62F7">
        <w:rPr>
          <w:rFonts w:asciiTheme="majorHAnsi" w:hAnsiTheme="majorHAnsi"/>
        </w:rPr>
        <w:br/>
        <w:t>Mr. Dale Ardizzone</w:t>
      </w:r>
    </w:p>
    <w:p w14:paraId="211C3BA5" w14:textId="2B9CAEE4" w:rsidR="002B0631" w:rsidRPr="00FE62F7" w:rsidRDefault="00130A9F" w:rsidP="00FE62F7">
      <w:pPr>
        <w:spacing w:after="0" w:line="240" w:lineRule="auto"/>
        <w:rPr>
          <w:rFonts w:asciiTheme="majorHAnsi" w:hAnsiTheme="majorHAnsi"/>
        </w:rPr>
      </w:pPr>
      <w:r>
        <w:rPr>
          <w:rFonts w:asciiTheme="majorHAnsi" w:hAnsiTheme="majorHAnsi"/>
        </w:rPr>
        <w:t xml:space="preserve">Mr. Chris Settle </w:t>
      </w:r>
      <w:r w:rsidR="002B0631" w:rsidRPr="00FE62F7">
        <w:rPr>
          <w:rFonts w:asciiTheme="majorHAnsi" w:hAnsiTheme="majorHAnsi"/>
        </w:rPr>
        <w:br/>
        <w:t>Ms. Dominika Butler (Non-Voting Student Advisory Member)</w:t>
      </w:r>
    </w:p>
    <w:p w14:paraId="5328DB12" w14:textId="77777777" w:rsidR="002B0631" w:rsidRPr="00FE62F7" w:rsidRDefault="002B0631" w:rsidP="00FE62F7">
      <w:pPr>
        <w:spacing w:after="0" w:line="240" w:lineRule="auto"/>
        <w:rPr>
          <w:rFonts w:asciiTheme="majorHAnsi" w:hAnsiTheme="majorHAnsi"/>
        </w:rPr>
      </w:pPr>
    </w:p>
    <w:p w14:paraId="17AE1107" w14:textId="2660F674" w:rsidR="002B0631" w:rsidRPr="00FE62F7" w:rsidRDefault="002B0631" w:rsidP="00FE62F7">
      <w:pPr>
        <w:spacing w:after="0" w:line="240" w:lineRule="auto"/>
        <w:rPr>
          <w:rFonts w:asciiTheme="majorHAnsi" w:hAnsiTheme="majorHAnsi"/>
          <w:u w:val="single"/>
        </w:rPr>
      </w:pPr>
      <w:r w:rsidRPr="00FE62F7">
        <w:rPr>
          <w:rFonts w:asciiTheme="majorHAnsi" w:hAnsiTheme="majorHAnsi"/>
          <w:b/>
          <w:bCs/>
          <w:color w:val="000000" w:themeColor="text1"/>
          <w:u w:val="single"/>
        </w:rPr>
        <w:t>Board Members Present</w:t>
      </w:r>
      <w:r w:rsidRPr="00FE62F7">
        <w:rPr>
          <w:rFonts w:asciiTheme="majorHAnsi" w:hAnsiTheme="majorHAnsi"/>
        </w:rPr>
        <w:br/>
        <w:t>Ms. Jennifer Wishon Gilbert, Vice Rector</w:t>
      </w:r>
      <w:r w:rsidRPr="00FE62F7">
        <w:rPr>
          <w:rFonts w:asciiTheme="majorHAnsi" w:hAnsiTheme="majorHAnsi"/>
        </w:rPr>
        <w:br/>
        <w:t>Mr. Dale S. Ardizzone</w:t>
      </w:r>
      <w:r w:rsidRPr="00FE62F7">
        <w:rPr>
          <w:rFonts w:asciiTheme="majorHAnsi" w:hAnsiTheme="majorHAnsi"/>
        </w:rPr>
        <w:br/>
        <w:t>Ms. Jeanne S. Armentrout</w:t>
      </w:r>
      <w:r w:rsidRPr="00FE62F7">
        <w:rPr>
          <w:rFonts w:asciiTheme="majorHAnsi" w:hAnsiTheme="majorHAnsi"/>
        </w:rPr>
        <w:br/>
        <w:t>Ms. Betsy D. Beamer</w:t>
      </w:r>
      <w:r w:rsidRPr="00FE62F7">
        <w:rPr>
          <w:rFonts w:asciiTheme="majorHAnsi" w:hAnsiTheme="majorHAnsi"/>
        </w:rPr>
        <w:br/>
        <w:t>Ms. Joann Craig</w:t>
      </w:r>
      <w:r w:rsidRPr="00FE62F7">
        <w:rPr>
          <w:rFonts w:asciiTheme="majorHAnsi" w:hAnsiTheme="majorHAnsi"/>
        </w:rPr>
        <w:br/>
        <w:t>Dr. Betty Jo Foster</w:t>
      </w:r>
      <w:r w:rsidRPr="00FE62F7">
        <w:rPr>
          <w:rFonts w:asciiTheme="majorHAnsi" w:hAnsiTheme="majorHAnsi"/>
        </w:rPr>
        <w:br/>
        <w:t>Mr. Jonathan Sweet</w:t>
      </w:r>
    </w:p>
    <w:p w14:paraId="0BCFE90D"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Ms. Mary Anne Holbrook</w:t>
      </w:r>
    </w:p>
    <w:p w14:paraId="422C5158"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 xml:space="preserve">Mr. George Mendiola Jr. </w:t>
      </w:r>
      <w:r w:rsidRPr="00FE62F7">
        <w:rPr>
          <w:rFonts w:asciiTheme="majorHAnsi" w:hAnsiTheme="majorHAnsi"/>
        </w:rPr>
        <w:br/>
        <w:t>Dr. Matthew Close (Faculty Representative)</w:t>
      </w:r>
    </w:p>
    <w:p w14:paraId="39396A98" w14:textId="77777777" w:rsidR="002B0631" w:rsidRPr="00FE62F7" w:rsidRDefault="002B0631" w:rsidP="00FE62F7">
      <w:pPr>
        <w:spacing w:after="0" w:line="240" w:lineRule="auto"/>
        <w:rPr>
          <w:rFonts w:asciiTheme="majorHAnsi" w:hAnsiTheme="majorHAnsi"/>
        </w:rPr>
      </w:pPr>
    </w:p>
    <w:p w14:paraId="6ABB29F3" w14:textId="77777777" w:rsidR="002B0631" w:rsidRPr="00FE62F7" w:rsidRDefault="002B0631" w:rsidP="00FE62F7">
      <w:pPr>
        <w:spacing w:after="0" w:line="240" w:lineRule="auto"/>
        <w:rPr>
          <w:rFonts w:asciiTheme="majorHAnsi" w:hAnsiTheme="majorHAnsi"/>
        </w:rPr>
      </w:pPr>
      <w:r w:rsidRPr="00FE62F7">
        <w:rPr>
          <w:rFonts w:asciiTheme="majorHAnsi" w:hAnsiTheme="majorHAnsi"/>
          <w:b/>
          <w:bCs/>
          <w:color w:val="000000" w:themeColor="text1"/>
          <w:u w:val="single"/>
        </w:rPr>
        <w:t>Others Present</w:t>
      </w:r>
    </w:p>
    <w:p w14:paraId="29453C3A"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Dr. Bret Danilowicz, President</w:t>
      </w:r>
    </w:p>
    <w:p w14:paraId="60243497"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Ms. Susie Kuliasha, Senior Executive Assistant for the Office of the President</w:t>
      </w:r>
    </w:p>
    <w:p w14:paraId="6802758C"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 xml:space="preserve">Mr. Ryan Bowyer, Chief of Staff </w:t>
      </w:r>
    </w:p>
    <w:p w14:paraId="41645CE4" w14:textId="2C8B9CEF" w:rsidR="002B0631" w:rsidRPr="00FE62F7" w:rsidRDefault="002B0631" w:rsidP="00FE62F7">
      <w:pPr>
        <w:spacing w:after="0" w:line="240" w:lineRule="auto"/>
        <w:rPr>
          <w:rFonts w:asciiTheme="majorHAnsi" w:hAnsiTheme="majorHAnsi"/>
        </w:rPr>
      </w:pPr>
      <w:r w:rsidRPr="00FE62F7">
        <w:rPr>
          <w:rFonts w:asciiTheme="majorHAnsi" w:hAnsiTheme="majorHAnsi"/>
        </w:rPr>
        <w:t>Ms. Susan Richardson, University Counsel</w:t>
      </w:r>
      <w:r w:rsidRPr="00FE62F7">
        <w:rPr>
          <w:rFonts w:asciiTheme="majorHAnsi" w:hAnsiTheme="majorHAnsi"/>
        </w:rPr>
        <w:br/>
        <w:t>Ms. Lisa Ghidotti, Executive Director of Government Relations</w:t>
      </w:r>
      <w:r w:rsidRPr="00FE62F7">
        <w:rPr>
          <w:rFonts w:asciiTheme="majorHAnsi" w:hAnsiTheme="majorHAnsi"/>
        </w:rPr>
        <w:br/>
        <w:t>Dr. Dannette Gomez-Beane, Vice President for Enrollment Management and Strategic Communications</w:t>
      </w:r>
      <w:r w:rsidRPr="00FE62F7">
        <w:rPr>
          <w:rFonts w:asciiTheme="majorHAnsi" w:hAnsiTheme="majorHAnsi"/>
        </w:rPr>
        <w:br/>
        <w:t>Dr. Rob Hoover, Vice President for Finance and Administration and CFO</w:t>
      </w:r>
      <w:r w:rsidRPr="00FE62F7">
        <w:rPr>
          <w:rFonts w:asciiTheme="majorHAnsi" w:hAnsiTheme="majorHAnsi"/>
        </w:rPr>
        <w:br/>
        <w:t>Dr. Angela Joyner, Vice President for Economic Development and Corporate Education</w:t>
      </w:r>
      <w:r w:rsidRPr="00FE62F7">
        <w:rPr>
          <w:rFonts w:asciiTheme="majorHAnsi" w:hAnsiTheme="majorHAnsi"/>
        </w:rPr>
        <w:br/>
        <w:t>Dr.</w:t>
      </w:r>
      <w:r w:rsidR="00F36F3B" w:rsidRPr="00FE62F7">
        <w:rPr>
          <w:rFonts w:asciiTheme="majorHAnsi" w:hAnsiTheme="majorHAnsi"/>
        </w:rPr>
        <w:t xml:space="preserve"> Tricia Smith</w:t>
      </w:r>
      <w:r w:rsidRPr="00FE62F7">
        <w:rPr>
          <w:rFonts w:asciiTheme="majorHAnsi" w:hAnsiTheme="majorHAnsi"/>
        </w:rPr>
        <w:t>,</w:t>
      </w:r>
      <w:r w:rsidR="00F36F3B" w:rsidRPr="00FE62F7">
        <w:rPr>
          <w:rFonts w:asciiTheme="majorHAnsi" w:hAnsiTheme="majorHAnsi"/>
        </w:rPr>
        <w:t xml:space="preserve"> Interim</w:t>
      </w:r>
      <w:r w:rsidRPr="00FE62F7">
        <w:rPr>
          <w:rFonts w:asciiTheme="majorHAnsi" w:hAnsiTheme="majorHAnsi"/>
        </w:rPr>
        <w:t xml:space="preserve"> Vice President for Student Affairs</w:t>
      </w:r>
      <w:r w:rsidRPr="00FE62F7">
        <w:rPr>
          <w:rFonts w:asciiTheme="majorHAnsi" w:hAnsiTheme="majorHAnsi"/>
        </w:rPr>
        <w:br/>
        <w:t>Dr. Bethany Usher, Provost and Senior Vice President for Academic Affairs</w:t>
      </w:r>
      <w:r w:rsidRPr="00FE62F7">
        <w:rPr>
          <w:rFonts w:asciiTheme="majorHAnsi" w:hAnsiTheme="majorHAnsi"/>
        </w:rPr>
        <w:br/>
        <w:t>Ms. Penny White, Vice President for University Advancement</w:t>
      </w:r>
    </w:p>
    <w:p w14:paraId="424C7949"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 xml:space="preserve">Mr. Robert Lineburg, Athletics Director </w:t>
      </w:r>
      <w:r w:rsidRPr="00FE62F7">
        <w:rPr>
          <w:rFonts w:asciiTheme="majorHAnsi" w:hAnsiTheme="majorHAnsi"/>
        </w:rPr>
        <w:br/>
        <w:t>Mr. Cory Durand, Associate Director of Athletics</w:t>
      </w:r>
    </w:p>
    <w:p w14:paraId="0AD5B2ED" w14:textId="28144E8E" w:rsidR="002B0631" w:rsidRDefault="002B0631" w:rsidP="00FE62F7">
      <w:pPr>
        <w:spacing w:after="0" w:line="240" w:lineRule="auto"/>
        <w:rPr>
          <w:rFonts w:asciiTheme="majorHAnsi" w:hAnsiTheme="majorHAnsi"/>
        </w:rPr>
      </w:pPr>
      <w:r w:rsidRPr="00FE62F7">
        <w:rPr>
          <w:rFonts w:asciiTheme="majorHAnsi" w:hAnsiTheme="majorHAnsi"/>
        </w:rPr>
        <w:lastRenderedPageBreak/>
        <w:t>Mr. Owen Starr, President, Student Government Association</w:t>
      </w:r>
      <w:r w:rsidR="00F36F3B" w:rsidRPr="00FE62F7">
        <w:rPr>
          <w:rFonts w:asciiTheme="majorHAnsi" w:hAnsiTheme="majorHAnsi"/>
        </w:rPr>
        <w:t xml:space="preserve"> (ZOOM) </w:t>
      </w:r>
      <w:r w:rsidRPr="00FE62F7">
        <w:rPr>
          <w:rFonts w:asciiTheme="majorHAnsi" w:hAnsiTheme="majorHAnsi"/>
        </w:rPr>
        <w:br/>
        <w:t>Mr. Bruce Hayden, Associate Vice President for Student Affairs/Dean of Students</w:t>
      </w:r>
      <w:r w:rsidRPr="00FE62F7">
        <w:rPr>
          <w:rFonts w:asciiTheme="majorHAnsi" w:hAnsiTheme="majorHAnsi"/>
        </w:rPr>
        <w:br/>
      </w:r>
      <w:r w:rsidR="00F36F3B" w:rsidRPr="00FE62F7">
        <w:rPr>
          <w:rFonts w:asciiTheme="majorHAnsi" w:hAnsiTheme="majorHAnsi"/>
        </w:rPr>
        <w:t>Dr</w:t>
      </w:r>
      <w:r w:rsidRPr="00FE62F7">
        <w:rPr>
          <w:rFonts w:asciiTheme="majorHAnsi" w:hAnsiTheme="majorHAnsi"/>
        </w:rPr>
        <w:t>. Nancy Loosle, Associate Vice President for Campus Life RUC</w:t>
      </w:r>
    </w:p>
    <w:p w14:paraId="2F932C1E" w14:textId="2A913C79" w:rsidR="00247FA1" w:rsidRPr="00FE62F7" w:rsidRDefault="00247FA1" w:rsidP="00FE62F7">
      <w:pPr>
        <w:spacing w:after="0" w:line="240" w:lineRule="auto"/>
        <w:rPr>
          <w:rFonts w:asciiTheme="majorHAnsi" w:hAnsiTheme="majorHAnsi"/>
        </w:rPr>
      </w:pPr>
      <w:r>
        <w:rPr>
          <w:rFonts w:asciiTheme="majorHAnsi" w:hAnsiTheme="majorHAnsi"/>
        </w:rPr>
        <w:t xml:space="preserve">Mr. Derek </w:t>
      </w:r>
      <w:r w:rsidR="00F403EF">
        <w:rPr>
          <w:rFonts w:asciiTheme="majorHAnsi" w:hAnsiTheme="majorHAnsi"/>
        </w:rPr>
        <w:t xml:space="preserve">Neal, Chief Executive Officer, Radford University Foundation </w:t>
      </w:r>
    </w:p>
    <w:p w14:paraId="35EA0E42" w14:textId="77777777" w:rsidR="002B0631" w:rsidRPr="00FE62F7" w:rsidRDefault="002B0631" w:rsidP="00FE62F7">
      <w:pPr>
        <w:spacing w:after="0" w:line="240" w:lineRule="auto"/>
        <w:rPr>
          <w:rFonts w:asciiTheme="majorHAnsi" w:hAnsiTheme="majorHAnsi"/>
        </w:rPr>
      </w:pPr>
      <w:r w:rsidRPr="00FE62F7">
        <w:rPr>
          <w:rFonts w:asciiTheme="majorHAnsi" w:hAnsiTheme="majorHAnsi"/>
        </w:rPr>
        <w:t xml:space="preserve">Mr. Jerel Benton, Assistant Provost for Student Success  </w:t>
      </w:r>
    </w:p>
    <w:p w14:paraId="6607E58D" w14:textId="77777777" w:rsidR="002B0631" w:rsidRPr="00FE62F7" w:rsidRDefault="002B0631" w:rsidP="00FE62F7">
      <w:pPr>
        <w:spacing w:after="0" w:line="240" w:lineRule="auto"/>
        <w:rPr>
          <w:rFonts w:asciiTheme="majorHAnsi" w:hAnsiTheme="majorHAnsi"/>
          <w:color w:val="000000" w:themeColor="text1"/>
        </w:rPr>
      </w:pPr>
      <w:r w:rsidRPr="00FE62F7">
        <w:rPr>
          <w:rFonts w:asciiTheme="majorHAnsi" w:hAnsiTheme="majorHAnsi"/>
          <w:color w:val="000000" w:themeColor="text1"/>
        </w:rPr>
        <w:t>Mr. David Perryman, Associate Vice President, Strategic Communications</w:t>
      </w:r>
    </w:p>
    <w:p w14:paraId="5187BE76" w14:textId="77777777" w:rsidR="002B0631" w:rsidRPr="00FE62F7" w:rsidRDefault="002B0631" w:rsidP="00FE62F7">
      <w:pPr>
        <w:spacing w:after="0" w:line="240" w:lineRule="auto"/>
        <w:rPr>
          <w:rFonts w:asciiTheme="majorHAnsi" w:hAnsiTheme="majorHAnsi"/>
          <w:color w:val="000000" w:themeColor="text1"/>
        </w:rPr>
      </w:pPr>
      <w:r w:rsidRPr="00FE62F7">
        <w:rPr>
          <w:rFonts w:asciiTheme="majorHAnsi" w:hAnsiTheme="majorHAnsi"/>
          <w:color w:val="000000" w:themeColor="text1"/>
        </w:rPr>
        <w:t>Mrs. Laura Turk, Executive Director, Alumni Relations</w:t>
      </w:r>
    </w:p>
    <w:p w14:paraId="29B4D267" w14:textId="77475E25" w:rsidR="0071178E" w:rsidRPr="00FE62F7" w:rsidRDefault="0071178E" w:rsidP="00FE62F7">
      <w:pPr>
        <w:spacing w:line="240" w:lineRule="auto"/>
        <w:rPr>
          <w:rFonts w:asciiTheme="majorHAnsi" w:hAnsiTheme="majorHAnsi"/>
        </w:rPr>
      </w:pPr>
    </w:p>
    <w:p w14:paraId="18F88E9D" w14:textId="77777777"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Call to Order</w:t>
      </w:r>
    </w:p>
    <w:p w14:paraId="1283E4AB" w14:textId="490D911C" w:rsidR="0071178E" w:rsidRDefault="0071178E" w:rsidP="00FE62F7">
      <w:pPr>
        <w:spacing w:line="240" w:lineRule="auto"/>
        <w:rPr>
          <w:rFonts w:asciiTheme="majorHAnsi" w:hAnsiTheme="majorHAnsi"/>
        </w:rPr>
      </w:pPr>
      <w:r w:rsidRPr="00FE62F7">
        <w:rPr>
          <w:rFonts w:asciiTheme="majorHAnsi" w:hAnsiTheme="majorHAnsi"/>
        </w:rPr>
        <w:t>Mr. David Smith, Chair, formally called the meeting to order at 2:24 p.m. in Kyle Hall</w:t>
      </w:r>
      <w:r w:rsidR="006C7EF6">
        <w:rPr>
          <w:rFonts w:asciiTheme="majorHAnsi" w:hAnsiTheme="majorHAnsi"/>
        </w:rPr>
        <w:t xml:space="preserve"> Room 340</w:t>
      </w:r>
      <w:r w:rsidRPr="00FE62F7">
        <w:rPr>
          <w:rFonts w:asciiTheme="majorHAnsi" w:hAnsiTheme="majorHAnsi"/>
        </w:rPr>
        <w:t>, Radford, Virginia. Mr. Smith welcomed everyone to the Student Affairs and Athletics Committee meeting.</w:t>
      </w:r>
    </w:p>
    <w:p w14:paraId="4E311675" w14:textId="77777777" w:rsidR="00FE62F7" w:rsidRPr="00FE62F7" w:rsidRDefault="00FE62F7" w:rsidP="00FE62F7">
      <w:pPr>
        <w:spacing w:line="240" w:lineRule="auto"/>
        <w:rPr>
          <w:rFonts w:asciiTheme="majorHAnsi" w:hAnsiTheme="majorHAnsi"/>
        </w:rPr>
      </w:pPr>
    </w:p>
    <w:p w14:paraId="68E84079" w14:textId="77777777"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Approval of Agenda</w:t>
      </w:r>
    </w:p>
    <w:p w14:paraId="30FE3F52" w14:textId="77777777" w:rsidR="0071178E" w:rsidRDefault="0071178E" w:rsidP="00FE62F7">
      <w:pPr>
        <w:spacing w:line="240" w:lineRule="auto"/>
        <w:rPr>
          <w:rFonts w:asciiTheme="majorHAnsi" w:hAnsiTheme="majorHAnsi"/>
        </w:rPr>
      </w:pPr>
      <w:r w:rsidRPr="00FE62F7">
        <w:rPr>
          <w:rFonts w:asciiTheme="majorHAnsi" w:hAnsiTheme="majorHAnsi"/>
        </w:rPr>
        <w:t>Mr. Smith asked for a motion to approve the June 4, 2026 meeting agenda, as published. Ms. Callie Dalton so moved, Mr. James C. Turk seconded, and the motion carried unanimously.</w:t>
      </w:r>
    </w:p>
    <w:p w14:paraId="3C17C7D4" w14:textId="77777777" w:rsidR="00FE62F7" w:rsidRPr="00FE62F7" w:rsidRDefault="00FE62F7" w:rsidP="00FE62F7">
      <w:pPr>
        <w:spacing w:line="240" w:lineRule="auto"/>
        <w:rPr>
          <w:rFonts w:asciiTheme="majorHAnsi" w:hAnsiTheme="majorHAnsi"/>
        </w:rPr>
      </w:pPr>
    </w:p>
    <w:p w14:paraId="24CFECB4" w14:textId="77777777"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Approval of Minutes</w:t>
      </w:r>
    </w:p>
    <w:p w14:paraId="57B88CE8" w14:textId="77777777" w:rsidR="0071178E" w:rsidRDefault="0071178E" w:rsidP="00FE62F7">
      <w:pPr>
        <w:spacing w:line="240" w:lineRule="auto"/>
        <w:rPr>
          <w:rFonts w:asciiTheme="majorHAnsi" w:hAnsiTheme="majorHAnsi"/>
        </w:rPr>
      </w:pPr>
      <w:r w:rsidRPr="00FE62F7">
        <w:rPr>
          <w:rFonts w:asciiTheme="majorHAnsi" w:hAnsiTheme="majorHAnsi"/>
        </w:rPr>
        <w:t>Mr. Smith asked for a motion to approve the March 2026 Student Affairs and Athletics Committee meeting minutes, as published. Mr. James C. Turk so moved, Ms. Callie Dalton seconded, and the motion carried unanimously.</w:t>
      </w:r>
    </w:p>
    <w:p w14:paraId="2A041DA7" w14:textId="77777777" w:rsidR="00FE62F7" w:rsidRPr="00FE62F7" w:rsidRDefault="00FE62F7" w:rsidP="00FE62F7">
      <w:pPr>
        <w:spacing w:line="240" w:lineRule="auto"/>
        <w:rPr>
          <w:rFonts w:asciiTheme="majorHAnsi" w:hAnsiTheme="majorHAnsi"/>
        </w:rPr>
      </w:pPr>
    </w:p>
    <w:p w14:paraId="5E02801D" w14:textId="2714A378"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Student Government Association</w:t>
      </w:r>
      <w:r w:rsidR="00AA0D29" w:rsidRPr="00FE62F7">
        <w:rPr>
          <w:rFonts w:asciiTheme="majorHAnsi" w:hAnsiTheme="majorHAnsi"/>
          <w:b/>
          <w:bCs/>
          <w:u w:val="single"/>
        </w:rPr>
        <w:t xml:space="preserve"> (SGA)</w:t>
      </w:r>
      <w:r w:rsidRPr="00FE62F7">
        <w:rPr>
          <w:rFonts w:asciiTheme="majorHAnsi" w:hAnsiTheme="majorHAnsi"/>
          <w:b/>
          <w:bCs/>
          <w:u w:val="single"/>
        </w:rPr>
        <w:t xml:space="preserve"> Report</w:t>
      </w:r>
    </w:p>
    <w:p w14:paraId="20F9BE97" w14:textId="5DD002FE" w:rsidR="0071178E" w:rsidRPr="00FE62F7" w:rsidRDefault="0071178E" w:rsidP="00FE62F7">
      <w:pPr>
        <w:spacing w:line="240" w:lineRule="auto"/>
        <w:rPr>
          <w:rFonts w:asciiTheme="majorHAnsi" w:hAnsiTheme="majorHAnsi"/>
        </w:rPr>
      </w:pPr>
      <w:r w:rsidRPr="00FE62F7">
        <w:rPr>
          <w:rFonts w:asciiTheme="majorHAnsi" w:hAnsiTheme="majorHAnsi"/>
        </w:rPr>
        <w:t>Mr. Owen Star</w:t>
      </w:r>
      <w:r w:rsidR="00AA0D29" w:rsidRPr="00FE62F7">
        <w:rPr>
          <w:rFonts w:asciiTheme="majorHAnsi" w:hAnsiTheme="majorHAnsi"/>
        </w:rPr>
        <w:t>r</w:t>
      </w:r>
      <w:r w:rsidRPr="00FE62F7">
        <w:rPr>
          <w:rFonts w:asciiTheme="majorHAnsi" w:hAnsiTheme="majorHAnsi"/>
        </w:rPr>
        <w:t xml:space="preserve">, Student Government Association President, provided an update on the organization's activities and priorities. He highlighted </w:t>
      </w:r>
      <w:r w:rsidRPr="00FE62F7">
        <w:rPr>
          <w:rFonts w:asciiTheme="majorHAnsi" w:hAnsiTheme="majorHAnsi"/>
        </w:rPr>
        <w:t>SGAs</w:t>
      </w:r>
      <w:r w:rsidRPr="00FE62F7">
        <w:rPr>
          <w:rFonts w:asciiTheme="majorHAnsi" w:hAnsiTheme="majorHAnsi"/>
        </w:rPr>
        <w:t xml:space="preserve"> continued focus on legislation, advocacy, and collaboration with university administrators based on student feedback.</w:t>
      </w:r>
    </w:p>
    <w:p w14:paraId="28116978" w14:textId="100FA04B" w:rsidR="0071178E" w:rsidRPr="00FE62F7" w:rsidRDefault="0071178E" w:rsidP="00FE62F7">
      <w:pPr>
        <w:spacing w:line="240" w:lineRule="auto"/>
        <w:rPr>
          <w:rFonts w:asciiTheme="majorHAnsi" w:hAnsiTheme="majorHAnsi"/>
        </w:rPr>
      </w:pPr>
      <w:r w:rsidRPr="00FE62F7">
        <w:rPr>
          <w:rFonts w:asciiTheme="majorHAnsi" w:hAnsiTheme="majorHAnsi"/>
        </w:rPr>
        <w:t>Mr. Sta</w:t>
      </w:r>
      <w:r w:rsidR="00AA0D29" w:rsidRPr="00FE62F7">
        <w:rPr>
          <w:rFonts w:asciiTheme="majorHAnsi" w:hAnsiTheme="majorHAnsi"/>
        </w:rPr>
        <w:t>r</w:t>
      </w:r>
      <w:r w:rsidRPr="00FE62F7">
        <w:rPr>
          <w:rFonts w:asciiTheme="majorHAnsi" w:hAnsiTheme="majorHAnsi"/>
        </w:rPr>
        <w:t>r reported on several Senate initiatives, including constitutional revisions, implementation of the Syllabi Resolution, awareness campaigns, and onboarding efforts for incoming senators. He also discussed the creation of a Director of Technology position to help streamline organizational processes.</w:t>
      </w:r>
    </w:p>
    <w:p w14:paraId="3F07E66D" w14:textId="77777777" w:rsidR="0071178E" w:rsidRPr="00FE62F7" w:rsidRDefault="0071178E" w:rsidP="00FE62F7">
      <w:pPr>
        <w:spacing w:line="240" w:lineRule="auto"/>
        <w:rPr>
          <w:rFonts w:asciiTheme="majorHAnsi" w:hAnsiTheme="majorHAnsi"/>
        </w:rPr>
      </w:pPr>
      <w:r w:rsidRPr="00FE62F7">
        <w:rPr>
          <w:rFonts w:asciiTheme="majorHAnsi" w:hAnsiTheme="majorHAnsi"/>
        </w:rPr>
        <w:t>Cabinet initiatives included Unity Fest, Safe Fun in the Sun, Earth Week programming, St. Patrick’s Day Pickup, Police on the Plaza, and other student engagement efforts designed to foster community among students.</w:t>
      </w:r>
    </w:p>
    <w:p w14:paraId="2D1FC887" w14:textId="68218969" w:rsidR="0071178E" w:rsidRPr="00FE62F7" w:rsidRDefault="0071178E" w:rsidP="00FE62F7">
      <w:pPr>
        <w:spacing w:line="240" w:lineRule="auto"/>
        <w:rPr>
          <w:rFonts w:asciiTheme="majorHAnsi" w:hAnsiTheme="majorHAnsi"/>
        </w:rPr>
      </w:pPr>
      <w:r w:rsidRPr="00FE62F7">
        <w:rPr>
          <w:rFonts w:asciiTheme="majorHAnsi" w:hAnsiTheme="majorHAnsi"/>
        </w:rPr>
        <w:t>Mr. Star</w:t>
      </w:r>
      <w:r w:rsidR="00FE62F7" w:rsidRPr="00FE62F7">
        <w:rPr>
          <w:rFonts w:asciiTheme="majorHAnsi" w:hAnsiTheme="majorHAnsi"/>
        </w:rPr>
        <w:t>r</w:t>
      </w:r>
      <w:r w:rsidRPr="00FE62F7">
        <w:rPr>
          <w:rFonts w:asciiTheme="majorHAnsi" w:hAnsiTheme="majorHAnsi"/>
        </w:rPr>
        <w:t xml:space="preserve"> introduced the incoming Executive Officers for the 2026-2027 academic year:</w:t>
      </w:r>
    </w:p>
    <w:p w14:paraId="375CB038" w14:textId="77777777" w:rsidR="0071178E" w:rsidRPr="00FE62F7" w:rsidRDefault="0071178E" w:rsidP="00FE62F7">
      <w:pPr>
        <w:numPr>
          <w:ilvl w:val="0"/>
          <w:numId w:val="1"/>
        </w:numPr>
        <w:spacing w:line="240" w:lineRule="auto"/>
        <w:rPr>
          <w:rFonts w:asciiTheme="majorHAnsi" w:hAnsiTheme="majorHAnsi"/>
        </w:rPr>
      </w:pPr>
      <w:r w:rsidRPr="00FE62F7">
        <w:rPr>
          <w:rFonts w:asciiTheme="majorHAnsi" w:hAnsiTheme="majorHAnsi"/>
        </w:rPr>
        <w:t xml:space="preserve">President: Rylee Meadows </w:t>
      </w:r>
    </w:p>
    <w:p w14:paraId="79E131A0" w14:textId="77777777" w:rsidR="0071178E" w:rsidRPr="00FE62F7" w:rsidRDefault="0071178E" w:rsidP="00FE62F7">
      <w:pPr>
        <w:numPr>
          <w:ilvl w:val="0"/>
          <w:numId w:val="1"/>
        </w:numPr>
        <w:spacing w:line="240" w:lineRule="auto"/>
        <w:rPr>
          <w:rFonts w:asciiTheme="majorHAnsi" w:hAnsiTheme="majorHAnsi"/>
        </w:rPr>
      </w:pPr>
      <w:r w:rsidRPr="00FE62F7">
        <w:rPr>
          <w:rFonts w:asciiTheme="majorHAnsi" w:hAnsiTheme="majorHAnsi"/>
        </w:rPr>
        <w:lastRenderedPageBreak/>
        <w:t xml:space="preserve">Vice President: Aurora Lara </w:t>
      </w:r>
    </w:p>
    <w:p w14:paraId="4F39CCCC" w14:textId="77777777" w:rsidR="0071178E" w:rsidRPr="00FE62F7" w:rsidRDefault="0071178E" w:rsidP="00FE62F7">
      <w:pPr>
        <w:numPr>
          <w:ilvl w:val="0"/>
          <w:numId w:val="1"/>
        </w:numPr>
        <w:spacing w:line="240" w:lineRule="auto"/>
        <w:rPr>
          <w:rFonts w:asciiTheme="majorHAnsi" w:hAnsiTheme="majorHAnsi"/>
        </w:rPr>
      </w:pPr>
      <w:r w:rsidRPr="00FE62F7">
        <w:rPr>
          <w:rFonts w:asciiTheme="majorHAnsi" w:hAnsiTheme="majorHAnsi"/>
        </w:rPr>
        <w:t xml:space="preserve">Chief of Staff: Jacky Turman </w:t>
      </w:r>
    </w:p>
    <w:p w14:paraId="777289BE" w14:textId="77777777" w:rsidR="0071178E" w:rsidRPr="00FE62F7" w:rsidRDefault="0071178E" w:rsidP="00FE62F7">
      <w:pPr>
        <w:numPr>
          <w:ilvl w:val="0"/>
          <w:numId w:val="1"/>
        </w:numPr>
        <w:spacing w:line="240" w:lineRule="auto"/>
        <w:rPr>
          <w:rFonts w:asciiTheme="majorHAnsi" w:hAnsiTheme="majorHAnsi"/>
        </w:rPr>
      </w:pPr>
      <w:r w:rsidRPr="00FE62F7">
        <w:rPr>
          <w:rFonts w:asciiTheme="majorHAnsi" w:hAnsiTheme="majorHAnsi"/>
        </w:rPr>
        <w:t xml:space="preserve">Chief Activities Officer: Emerson Sims </w:t>
      </w:r>
    </w:p>
    <w:p w14:paraId="001B43D9" w14:textId="77777777" w:rsidR="0071178E" w:rsidRPr="00FE62F7" w:rsidRDefault="0071178E" w:rsidP="00FE62F7">
      <w:pPr>
        <w:numPr>
          <w:ilvl w:val="0"/>
          <w:numId w:val="1"/>
        </w:numPr>
        <w:spacing w:line="240" w:lineRule="auto"/>
        <w:rPr>
          <w:rFonts w:asciiTheme="majorHAnsi" w:hAnsiTheme="majorHAnsi"/>
        </w:rPr>
      </w:pPr>
      <w:r w:rsidRPr="00FE62F7">
        <w:rPr>
          <w:rFonts w:asciiTheme="majorHAnsi" w:hAnsiTheme="majorHAnsi"/>
        </w:rPr>
        <w:t xml:space="preserve">Chief Financial Officer / Student Finance Committee Chair: Reginald Johnson </w:t>
      </w:r>
    </w:p>
    <w:p w14:paraId="31069F32" w14:textId="428524CE" w:rsidR="0071178E" w:rsidRDefault="0071178E" w:rsidP="00FE62F7">
      <w:pPr>
        <w:spacing w:line="240" w:lineRule="auto"/>
        <w:rPr>
          <w:rFonts w:asciiTheme="majorHAnsi" w:hAnsiTheme="majorHAnsi"/>
        </w:rPr>
      </w:pPr>
      <w:r w:rsidRPr="00FE62F7">
        <w:rPr>
          <w:rFonts w:asciiTheme="majorHAnsi" w:hAnsiTheme="majorHAnsi"/>
        </w:rPr>
        <w:t>Mr. Star</w:t>
      </w:r>
      <w:r w:rsidR="00AA0D29" w:rsidRPr="00FE62F7">
        <w:rPr>
          <w:rFonts w:asciiTheme="majorHAnsi" w:hAnsiTheme="majorHAnsi"/>
        </w:rPr>
        <w:t>r</w:t>
      </w:r>
      <w:r w:rsidRPr="00FE62F7">
        <w:rPr>
          <w:rFonts w:asciiTheme="majorHAnsi" w:hAnsiTheme="majorHAnsi"/>
        </w:rPr>
        <w:t xml:space="preserve"> concluded by thanking Student Affairs leadership for their continued support of SGA and student leadership development.</w:t>
      </w:r>
    </w:p>
    <w:p w14:paraId="07884FEB" w14:textId="77777777" w:rsidR="00FE62F7" w:rsidRPr="00FE62F7" w:rsidRDefault="00FE62F7" w:rsidP="00FE62F7">
      <w:pPr>
        <w:spacing w:line="240" w:lineRule="auto"/>
        <w:rPr>
          <w:rFonts w:asciiTheme="majorHAnsi" w:hAnsiTheme="majorHAnsi"/>
        </w:rPr>
      </w:pPr>
    </w:p>
    <w:p w14:paraId="6615FFF4" w14:textId="77777777"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Student Affairs Report</w:t>
      </w:r>
    </w:p>
    <w:p w14:paraId="7509241B" w14:textId="77777777" w:rsidR="0071178E" w:rsidRPr="00FE62F7" w:rsidRDefault="0071178E" w:rsidP="00FE62F7">
      <w:pPr>
        <w:spacing w:line="240" w:lineRule="auto"/>
        <w:rPr>
          <w:rFonts w:asciiTheme="majorHAnsi" w:hAnsiTheme="majorHAnsi"/>
        </w:rPr>
      </w:pPr>
      <w:r w:rsidRPr="00FE62F7">
        <w:rPr>
          <w:rFonts w:asciiTheme="majorHAnsi" w:hAnsiTheme="majorHAnsi"/>
        </w:rPr>
        <w:t>Dr. Tricia Smith, Interim Vice President for Student Affairs, provided an update on student engagement initiatives, year-end programming, student well-being efforts, and strategic planning activities.</w:t>
      </w:r>
    </w:p>
    <w:p w14:paraId="7ABB124C" w14:textId="77777777" w:rsidR="0071178E" w:rsidRPr="00FE62F7" w:rsidRDefault="0071178E" w:rsidP="00FE62F7">
      <w:pPr>
        <w:spacing w:line="240" w:lineRule="auto"/>
        <w:rPr>
          <w:rFonts w:asciiTheme="majorHAnsi" w:hAnsiTheme="majorHAnsi"/>
        </w:rPr>
      </w:pPr>
      <w:r w:rsidRPr="00FE62F7">
        <w:rPr>
          <w:rFonts w:asciiTheme="majorHAnsi" w:hAnsiTheme="majorHAnsi"/>
        </w:rPr>
        <w:t>Dr. Smith highlighted the success of the Spring 2026 Year End Bash events held on both the Radford and Radford University Carilion campuses. Participation included 94.44% of first-time-in-college students and 84.94% of new transfer students. Student feedback indicated strong levels of connection and engagement, with many students reporting that the events enhanced their Highlander experience.</w:t>
      </w:r>
    </w:p>
    <w:p w14:paraId="75B9DC6D" w14:textId="77777777" w:rsidR="0071178E" w:rsidRPr="00FE62F7" w:rsidRDefault="0071178E" w:rsidP="00FE62F7">
      <w:pPr>
        <w:spacing w:line="240" w:lineRule="auto"/>
        <w:rPr>
          <w:rFonts w:asciiTheme="majorHAnsi" w:hAnsiTheme="majorHAnsi"/>
        </w:rPr>
      </w:pPr>
      <w:r w:rsidRPr="00FE62F7">
        <w:rPr>
          <w:rFonts w:asciiTheme="majorHAnsi" w:hAnsiTheme="majorHAnsi"/>
        </w:rPr>
        <w:t>Dr. Smith recognized recipients of the 2026 Outstanding Student Awards and highlighted the accomplishments of students who demonstrated exceptional leadership, academic achievement, service, and commitment to the university community.</w:t>
      </w:r>
    </w:p>
    <w:p w14:paraId="764A344F" w14:textId="77777777" w:rsidR="0071178E" w:rsidRPr="00FE62F7" w:rsidRDefault="0071178E" w:rsidP="00FE62F7">
      <w:pPr>
        <w:spacing w:line="240" w:lineRule="auto"/>
        <w:rPr>
          <w:rFonts w:asciiTheme="majorHAnsi" w:hAnsiTheme="majorHAnsi"/>
        </w:rPr>
      </w:pPr>
      <w:r w:rsidRPr="00FE62F7">
        <w:rPr>
          <w:rFonts w:asciiTheme="majorHAnsi" w:hAnsiTheme="majorHAnsi"/>
        </w:rPr>
        <w:t>An update was also provided regarding Traditions Week 2026. Programming included a variety of engagement opportunities designed to connect students with university traditions and foster Highlander pride. More than 900 students attended the Traditions Week concert, while hundreds more participated in additional events throughout the week.</w:t>
      </w:r>
    </w:p>
    <w:p w14:paraId="17C5BE80" w14:textId="77777777" w:rsidR="0071178E" w:rsidRPr="00FE62F7" w:rsidRDefault="0071178E" w:rsidP="00FE62F7">
      <w:pPr>
        <w:spacing w:line="240" w:lineRule="auto"/>
        <w:rPr>
          <w:rFonts w:asciiTheme="majorHAnsi" w:hAnsiTheme="majorHAnsi"/>
        </w:rPr>
      </w:pPr>
      <w:r w:rsidRPr="00FE62F7">
        <w:rPr>
          <w:rFonts w:asciiTheme="majorHAnsi" w:hAnsiTheme="majorHAnsi"/>
        </w:rPr>
        <w:t>Dr. Smith discussed student well-being efforts, including participation in the Healthy Minds Network Survey. The survey, recognized nationally for assessing college student mental health and well-being, achieved a 10.26% response rate. Results are currently being analyzed and will be used to inform future well-being initiatives and student support services.</w:t>
      </w:r>
    </w:p>
    <w:p w14:paraId="4B0832AA" w14:textId="7DE67911" w:rsidR="00711D27" w:rsidRDefault="0071178E" w:rsidP="00FE62F7">
      <w:pPr>
        <w:spacing w:line="240" w:lineRule="auto"/>
        <w:rPr>
          <w:rFonts w:asciiTheme="majorHAnsi" w:hAnsiTheme="majorHAnsi"/>
        </w:rPr>
      </w:pPr>
      <w:r w:rsidRPr="00FE62F7">
        <w:rPr>
          <w:rFonts w:asciiTheme="majorHAnsi" w:hAnsiTheme="majorHAnsi"/>
        </w:rPr>
        <w:t xml:space="preserve">Lastly, Dr. Smith provided an update on the Division of Student Affairs strategic planning process. The Division continues to align priorities with the university’s strategic plan, </w:t>
      </w:r>
      <w:r w:rsidRPr="00FE62F7">
        <w:rPr>
          <w:rFonts w:asciiTheme="majorHAnsi" w:hAnsiTheme="majorHAnsi"/>
          <w:i/>
          <w:iCs/>
        </w:rPr>
        <w:t>Shaping Tomorrow – Together</w:t>
      </w:r>
      <w:r w:rsidRPr="00FE62F7">
        <w:rPr>
          <w:rFonts w:asciiTheme="majorHAnsi" w:hAnsiTheme="majorHAnsi"/>
        </w:rPr>
        <w:t>, focusing on student engagement, well-being, and career readiness. Work is underway to develop a new divisional mission, vision, and SMART goals that will guide future efforts and support student success.</w:t>
      </w:r>
    </w:p>
    <w:p w14:paraId="13461B0E" w14:textId="77777777" w:rsidR="00FE62F7" w:rsidRPr="00FE62F7" w:rsidRDefault="00FE62F7" w:rsidP="00FE62F7">
      <w:pPr>
        <w:spacing w:line="240" w:lineRule="auto"/>
        <w:rPr>
          <w:rFonts w:asciiTheme="majorHAnsi" w:hAnsiTheme="majorHAnsi"/>
        </w:rPr>
      </w:pPr>
    </w:p>
    <w:p w14:paraId="525AF7D1" w14:textId="4406917D" w:rsidR="0071178E" w:rsidRPr="00FE62F7" w:rsidRDefault="0071178E" w:rsidP="00FE62F7">
      <w:pPr>
        <w:spacing w:line="240" w:lineRule="auto"/>
        <w:rPr>
          <w:rFonts w:asciiTheme="majorHAnsi" w:hAnsiTheme="majorHAnsi"/>
          <w:b/>
          <w:bCs/>
          <w:u w:val="single"/>
        </w:rPr>
      </w:pPr>
      <w:r w:rsidRPr="00FE62F7">
        <w:rPr>
          <w:rFonts w:asciiTheme="majorHAnsi" w:hAnsiTheme="majorHAnsi"/>
          <w:b/>
          <w:bCs/>
          <w:u w:val="single"/>
        </w:rPr>
        <w:t>Intercollegiate Athletics Report</w:t>
      </w:r>
    </w:p>
    <w:p w14:paraId="06E1FAED" w14:textId="77777777" w:rsidR="0071178E" w:rsidRPr="00FE62F7" w:rsidRDefault="0071178E" w:rsidP="00FE62F7">
      <w:pPr>
        <w:spacing w:line="240" w:lineRule="auto"/>
        <w:rPr>
          <w:rFonts w:asciiTheme="majorHAnsi" w:hAnsiTheme="majorHAnsi"/>
        </w:rPr>
      </w:pPr>
      <w:r w:rsidRPr="00FE62F7">
        <w:rPr>
          <w:rFonts w:asciiTheme="majorHAnsi" w:hAnsiTheme="majorHAnsi"/>
        </w:rPr>
        <w:t>Mr. Robert Lineburg, Director of Athletics, reported on academic and competitive accomplishments from the Spring 2026 semester.</w:t>
      </w:r>
    </w:p>
    <w:p w14:paraId="2663FC17" w14:textId="77777777" w:rsidR="0071178E" w:rsidRPr="00FE62F7" w:rsidRDefault="0071178E" w:rsidP="00FE62F7">
      <w:pPr>
        <w:spacing w:line="240" w:lineRule="auto"/>
        <w:rPr>
          <w:rFonts w:asciiTheme="majorHAnsi" w:hAnsiTheme="majorHAnsi"/>
        </w:rPr>
      </w:pPr>
      <w:r w:rsidRPr="00FE62F7">
        <w:rPr>
          <w:rFonts w:asciiTheme="majorHAnsi" w:hAnsiTheme="majorHAnsi"/>
        </w:rPr>
        <w:lastRenderedPageBreak/>
        <w:t>Academically, Radford Athletics achieved an overall departmental GPA of 3.45, with 15 of 16 athletic programs earning a team GPA of 3.0 or higher. More than half of all student-athletes earned a GPA of 3.5 or higher, while 52 student-athletes achieved a perfect 4.0 GPA. Women's Golf led all programs with a 3.85 team GPA.</w:t>
      </w:r>
    </w:p>
    <w:p w14:paraId="64CAB55A" w14:textId="77777777" w:rsidR="0071178E" w:rsidRPr="00FE62F7" w:rsidRDefault="0071178E" w:rsidP="00FE62F7">
      <w:pPr>
        <w:spacing w:line="240" w:lineRule="auto"/>
        <w:rPr>
          <w:rFonts w:asciiTheme="majorHAnsi" w:hAnsiTheme="majorHAnsi"/>
        </w:rPr>
      </w:pPr>
      <w:r w:rsidRPr="00FE62F7">
        <w:rPr>
          <w:rFonts w:asciiTheme="majorHAnsi" w:hAnsiTheme="majorHAnsi"/>
        </w:rPr>
        <w:t>Mr. Lineburg highlighted several individual academic achievements, including two Big South Scholar-Athletes of the Year, three Big South Christenberry Award recipients, and Tyler Pulik earning the Bob McCloskey Graduate Fellowship.</w:t>
      </w:r>
    </w:p>
    <w:p w14:paraId="4F9C23F9" w14:textId="77777777" w:rsidR="0071178E" w:rsidRPr="00FE62F7" w:rsidRDefault="0071178E" w:rsidP="00FE62F7">
      <w:pPr>
        <w:spacing w:line="240" w:lineRule="auto"/>
        <w:rPr>
          <w:rFonts w:asciiTheme="majorHAnsi" w:hAnsiTheme="majorHAnsi"/>
        </w:rPr>
      </w:pPr>
      <w:r w:rsidRPr="00FE62F7">
        <w:rPr>
          <w:rFonts w:asciiTheme="majorHAnsi" w:hAnsiTheme="majorHAnsi"/>
        </w:rPr>
        <w:t>Competitive successes included:</w:t>
      </w:r>
    </w:p>
    <w:p w14:paraId="341CDEF9" w14:textId="77777777" w:rsidR="0071178E" w:rsidRPr="00FE62F7" w:rsidRDefault="0071178E" w:rsidP="00FE62F7">
      <w:pPr>
        <w:numPr>
          <w:ilvl w:val="0"/>
          <w:numId w:val="2"/>
        </w:numPr>
        <w:spacing w:line="240" w:lineRule="auto"/>
        <w:rPr>
          <w:rFonts w:asciiTheme="majorHAnsi" w:hAnsiTheme="majorHAnsi"/>
        </w:rPr>
      </w:pPr>
      <w:r w:rsidRPr="00FE62F7">
        <w:rPr>
          <w:rFonts w:asciiTheme="majorHAnsi" w:hAnsiTheme="majorHAnsi"/>
        </w:rPr>
        <w:t xml:space="preserve">Softball finishing third in the Big South regular season standings, with Dakota Redmon earning Big South Pitcher of the Year honors for the second consecutive year. </w:t>
      </w:r>
    </w:p>
    <w:p w14:paraId="52A2D64A" w14:textId="77777777" w:rsidR="0071178E" w:rsidRPr="00FE62F7" w:rsidRDefault="0071178E" w:rsidP="00FE62F7">
      <w:pPr>
        <w:numPr>
          <w:ilvl w:val="0"/>
          <w:numId w:val="2"/>
        </w:numPr>
        <w:spacing w:line="240" w:lineRule="auto"/>
        <w:rPr>
          <w:rFonts w:asciiTheme="majorHAnsi" w:hAnsiTheme="majorHAnsi"/>
        </w:rPr>
      </w:pPr>
      <w:r w:rsidRPr="00FE62F7">
        <w:rPr>
          <w:rFonts w:asciiTheme="majorHAnsi" w:hAnsiTheme="majorHAnsi"/>
        </w:rPr>
        <w:t xml:space="preserve">Women's Track and Field placing third overall at the Big South Championships, with Jeylah Hamrick winning the conference championship in the 400-meter event. </w:t>
      </w:r>
    </w:p>
    <w:p w14:paraId="4C03BAEF" w14:textId="77777777" w:rsidR="0071178E" w:rsidRPr="00FE62F7" w:rsidRDefault="0071178E" w:rsidP="00FE62F7">
      <w:pPr>
        <w:numPr>
          <w:ilvl w:val="0"/>
          <w:numId w:val="2"/>
        </w:numPr>
        <w:spacing w:line="240" w:lineRule="auto"/>
        <w:rPr>
          <w:rFonts w:asciiTheme="majorHAnsi" w:hAnsiTheme="majorHAnsi"/>
        </w:rPr>
      </w:pPr>
      <w:r w:rsidRPr="00FE62F7">
        <w:rPr>
          <w:rFonts w:asciiTheme="majorHAnsi" w:hAnsiTheme="majorHAnsi"/>
        </w:rPr>
        <w:t xml:space="preserve">Baseball finishing fifth in the regular season and earning multiple All-Conference selections. </w:t>
      </w:r>
    </w:p>
    <w:p w14:paraId="46274BCC" w14:textId="77777777" w:rsidR="0071178E" w:rsidRPr="00FE62F7" w:rsidRDefault="0071178E" w:rsidP="00FE62F7">
      <w:pPr>
        <w:numPr>
          <w:ilvl w:val="0"/>
          <w:numId w:val="2"/>
        </w:numPr>
        <w:spacing w:line="240" w:lineRule="auto"/>
        <w:rPr>
          <w:rFonts w:asciiTheme="majorHAnsi" w:hAnsiTheme="majorHAnsi"/>
        </w:rPr>
      </w:pPr>
      <w:r w:rsidRPr="00FE62F7">
        <w:rPr>
          <w:rFonts w:asciiTheme="majorHAnsi" w:hAnsiTheme="majorHAnsi"/>
        </w:rPr>
        <w:t xml:space="preserve">Women's Lacrosse qualifying for the Big South Tournament for the first time since 2021. </w:t>
      </w:r>
    </w:p>
    <w:p w14:paraId="6C93BD4E" w14:textId="77777777" w:rsidR="0071178E" w:rsidRPr="00FE62F7" w:rsidRDefault="0071178E" w:rsidP="00FE62F7">
      <w:pPr>
        <w:numPr>
          <w:ilvl w:val="0"/>
          <w:numId w:val="2"/>
        </w:numPr>
        <w:spacing w:line="240" w:lineRule="auto"/>
        <w:rPr>
          <w:rFonts w:asciiTheme="majorHAnsi" w:hAnsiTheme="majorHAnsi"/>
        </w:rPr>
      </w:pPr>
      <w:r w:rsidRPr="00FE62F7">
        <w:rPr>
          <w:rFonts w:asciiTheme="majorHAnsi" w:hAnsiTheme="majorHAnsi"/>
        </w:rPr>
        <w:t xml:space="preserve">Women's Golf receiving multiple conference honors, including Big South Scholar-Athlete of the Year recognition for Macy Johnson. </w:t>
      </w:r>
    </w:p>
    <w:p w14:paraId="7AD23E43" w14:textId="77777777" w:rsidR="0071178E" w:rsidRPr="00FE62F7" w:rsidRDefault="0071178E" w:rsidP="00FE62F7">
      <w:pPr>
        <w:spacing w:line="240" w:lineRule="auto"/>
        <w:rPr>
          <w:rFonts w:asciiTheme="majorHAnsi" w:hAnsiTheme="majorHAnsi"/>
        </w:rPr>
      </w:pPr>
      <w:r w:rsidRPr="00FE62F7">
        <w:rPr>
          <w:rFonts w:asciiTheme="majorHAnsi" w:hAnsiTheme="majorHAnsi"/>
        </w:rPr>
        <w:t>Mr. Lineburg also acknowledged the commitment of student-athletes to community engagement through volunteerism and service initiatives throughout the year.</w:t>
      </w:r>
    </w:p>
    <w:p w14:paraId="6EAB83F4" w14:textId="77777777" w:rsidR="0071178E" w:rsidRPr="00FE62F7" w:rsidRDefault="0071178E" w:rsidP="00FE62F7">
      <w:pPr>
        <w:spacing w:line="240" w:lineRule="auto"/>
        <w:rPr>
          <w:rFonts w:asciiTheme="majorHAnsi" w:hAnsiTheme="majorHAnsi"/>
          <w:b/>
          <w:bCs/>
        </w:rPr>
      </w:pPr>
      <w:r w:rsidRPr="00FE62F7">
        <w:rPr>
          <w:rFonts w:asciiTheme="majorHAnsi" w:hAnsiTheme="majorHAnsi"/>
          <w:b/>
          <w:bCs/>
        </w:rPr>
        <w:t>Adjournment</w:t>
      </w:r>
    </w:p>
    <w:p w14:paraId="44F20BF8" w14:textId="77777777" w:rsidR="0071178E" w:rsidRDefault="0071178E" w:rsidP="00FE62F7">
      <w:pPr>
        <w:spacing w:line="240" w:lineRule="auto"/>
        <w:rPr>
          <w:rFonts w:asciiTheme="majorHAnsi" w:hAnsiTheme="majorHAnsi"/>
        </w:rPr>
      </w:pPr>
      <w:r w:rsidRPr="00FE62F7">
        <w:rPr>
          <w:rFonts w:asciiTheme="majorHAnsi" w:hAnsiTheme="majorHAnsi"/>
        </w:rPr>
        <w:t>With no further business to come before the committee, Mr. Smith asked for a motion to adjourn. Ms. Callie Dalton so moved, Mr. Dale Ardizzone seconded, and the meeting adjourned at 2:51 p.m.</w:t>
      </w:r>
    </w:p>
    <w:p w14:paraId="1DDE66C5" w14:textId="77777777" w:rsidR="0020098E" w:rsidRPr="00FE62F7" w:rsidRDefault="0020098E" w:rsidP="00FE62F7">
      <w:pPr>
        <w:spacing w:line="240" w:lineRule="auto"/>
        <w:rPr>
          <w:rFonts w:asciiTheme="majorHAnsi" w:hAnsiTheme="majorHAnsi"/>
        </w:rPr>
      </w:pPr>
    </w:p>
    <w:p w14:paraId="14C20B54" w14:textId="77777777" w:rsidR="0071178E" w:rsidRDefault="0071178E" w:rsidP="00FE62F7">
      <w:pPr>
        <w:spacing w:line="240" w:lineRule="auto"/>
        <w:rPr>
          <w:rFonts w:asciiTheme="majorHAnsi" w:hAnsiTheme="majorHAnsi"/>
        </w:rPr>
      </w:pPr>
      <w:r w:rsidRPr="00FE62F7">
        <w:rPr>
          <w:rFonts w:asciiTheme="majorHAnsi" w:hAnsiTheme="majorHAnsi"/>
        </w:rPr>
        <w:t>Respectfully submitted,</w:t>
      </w:r>
    </w:p>
    <w:p w14:paraId="2733A14A" w14:textId="77777777" w:rsidR="0020098E" w:rsidRPr="00FE62F7" w:rsidRDefault="0020098E" w:rsidP="00FE62F7">
      <w:pPr>
        <w:spacing w:line="240" w:lineRule="auto"/>
        <w:rPr>
          <w:rFonts w:asciiTheme="majorHAnsi" w:hAnsiTheme="majorHAnsi"/>
        </w:rPr>
      </w:pPr>
    </w:p>
    <w:p w14:paraId="73394E02" w14:textId="77777777" w:rsidR="0071178E" w:rsidRPr="00FE62F7" w:rsidRDefault="0071178E" w:rsidP="00FE62F7">
      <w:pPr>
        <w:spacing w:line="240" w:lineRule="auto"/>
        <w:rPr>
          <w:rFonts w:asciiTheme="majorHAnsi" w:hAnsiTheme="majorHAnsi"/>
        </w:rPr>
      </w:pPr>
      <w:r w:rsidRPr="00FE62F7">
        <w:rPr>
          <w:rFonts w:asciiTheme="majorHAnsi" w:hAnsiTheme="majorHAnsi"/>
          <w:b/>
          <w:bCs/>
        </w:rPr>
        <w:t>Stephanie Galyean-Goff</w:t>
      </w:r>
      <w:r w:rsidRPr="00FE62F7">
        <w:rPr>
          <w:rFonts w:asciiTheme="majorHAnsi" w:hAnsiTheme="majorHAnsi"/>
        </w:rPr>
        <w:br/>
        <w:t>Executive Assistant to the</w:t>
      </w:r>
      <w:r w:rsidRPr="00FE62F7">
        <w:rPr>
          <w:rFonts w:asciiTheme="majorHAnsi" w:hAnsiTheme="majorHAnsi"/>
        </w:rPr>
        <w:br/>
        <w:t>Vice President for Student Affairs</w:t>
      </w:r>
    </w:p>
    <w:p w14:paraId="15BACB35" w14:textId="77777777" w:rsidR="001E62A9" w:rsidRPr="00FE62F7" w:rsidRDefault="001E62A9" w:rsidP="00FE62F7">
      <w:pPr>
        <w:spacing w:line="240" w:lineRule="auto"/>
        <w:rPr>
          <w:rFonts w:asciiTheme="majorHAnsi" w:hAnsiTheme="majorHAnsi"/>
        </w:rPr>
      </w:pPr>
    </w:p>
    <w:sectPr w:rsidR="001E62A9" w:rsidRPr="00FE6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2153F"/>
    <w:multiLevelType w:val="multilevel"/>
    <w:tmpl w:val="97E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2269B3"/>
    <w:multiLevelType w:val="multilevel"/>
    <w:tmpl w:val="9C0E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1645046">
    <w:abstractNumId w:val="0"/>
  </w:num>
  <w:num w:numId="2" w16cid:durableId="1325742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6"/>
    <w:rsid w:val="00011D2D"/>
    <w:rsid w:val="00130A9F"/>
    <w:rsid w:val="001E62A9"/>
    <w:rsid w:val="0020098E"/>
    <w:rsid w:val="00247FA1"/>
    <w:rsid w:val="002B0631"/>
    <w:rsid w:val="00305DA4"/>
    <w:rsid w:val="00501662"/>
    <w:rsid w:val="006C7EF6"/>
    <w:rsid w:val="0071178E"/>
    <w:rsid w:val="00711D27"/>
    <w:rsid w:val="009D6A99"/>
    <w:rsid w:val="00AA0D29"/>
    <w:rsid w:val="00B04586"/>
    <w:rsid w:val="00DC1C78"/>
    <w:rsid w:val="00ED2F81"/>
    <w:rsid w:val="00F36F3B"/>
    <w:rsid w:val="00F403EF"/>
    <w:rsid w:val="00FE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E526"/>
  <w15:chartTrackingRefBased/>
  <w15:docId w15:val="{E784CC94-AC5F-468A-8CD9-7195CF5F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586"/>
    <w:rPr>
      <w:rFonts w:eastAsiaTheme="majorEastAsia" w:cstheme="majorBidi"/>
      <w:color w:val="272727" w:themeColor="text1" w:themeTint="D8"/>
    </w:rPr>
  </w:style>
  <w:style w:type="paragraph" w:styleId="Title">
    <w:name w:val="Title"/>
    <w:basedOn w:val="Normal"/>
    <w:next w:val="Normal"/>
    <w:link w:val="TitleChar"/>
    <w:uiPriority w:val="10"/>
    <w:qFormat/>
    <w:rsid w:val="00B0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586"/>
    <w:pPr>
      <w:spacing w:before="160"/>
      <w:jc w:val="center"/>
    </w:pPr>
    <w:rPr>
      <w:i/>
      <w:iCs/>
      <w:color w:val="404040" w:themeColor="text1" w:themeTint="BF"/>
    </w:rPr>
  </w:style>
  <w:style w:type="character" w:customStyle="1" w:styleId="QuoteChar">
    <w:name w:val="Quote Char"/>
    <w:basedOn w:val="DefaultParagraphFont"/>
    <w:link w:val="Quote"/>
    <w:uiPriority w:val="29"/>
    <w:rsid w:val="00B04586"/>
    <w:rPr>
      <w:i/>
      <w:iCs/>
      <w:color w:val="404040" w:themeColor="text1" w:themeTint="BF"/>
    </w:rPr>
  </w:style>
  <w:style w:type="paragraph" w:styleId="ListParagraph">
    <w:name w:val="List Paragraph"/>
    <w:basedOn w:val="Normal"/>
    <w:uiPriority w:val="34"/>
    <w:qFormat/>
    <w:rsid w:val="00B04586"/>
    <w:pPr>
      <w:ind w:left="720"/>
      <w:contextualSpacing/>
    </w:pPr>
  </w:style>
  <w:style w:type="character" w:styleId="IntenseEmphasis">
    <w:name w:val="Intense Emphasis"/>
    <w:basedOn w:val="DefaultParagraphFont"/>
    <w:uiPriority w:val="21"/>
    <w:qFormat/>
    <w:rsid w:val="00B04586"/>
    <w:rPr>
      <w:i/>
      <w:iCs/>
      <w:color w:val="0F4761" w:themeColor="accent1" w:themeShade="BF"/>
    </w:rPr>
  </w:style>
  <w:style w:type="paragraph" w:styleId="IntenseQuote">
    <w:name w:val="Intense Quote"/>
    <w:basedOn w:val="Normal"/>
    <w:next w:val="Normal"/>
    <w:link w:val="IntenseQuoteChar"/>
    <w:uiPriority w:val="30"/>
    <w:qFormat/>
    <w:rsid w:val="00B0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586"/>
    <w:rPr>
      <w:i/>
      <w:iCs/>
      <w:color w:val="0F4761" w:themeColor="accent1" w:themeShade="BF"/>
    </w:rPr>
  </w:style>
  <w:style w:type="character" w:styleId="IntenseReference">
    <w:name w:val="Intense Reference"/>
    <w:basedOn w:val="DefaultParagraphFont"/>
    <w:uiPriority w:val="32"/>
    <w:qFormat/>
    <w:rsid w:val="00B045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49ed1b-1673-4818-af8a-d47f0c2509d1" xsi:nil="true"/>
    <lcf76f155ced4ddcb4097134ff3c332f xmlns="2248e4cf-ec07-471e-8697-e29ccecad9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91435D5F82E45AA9208FAFD63E010" ma:contentTypeVersion="19" ma:contentTypeDescription="Create a new document." ma:contentTypeScope="" ma:versionID="0316afb5cfded4dbb49aa1edf3b45ce9">
  <xsd:schema xmlns:xsd="http://www.w3.org/2001/XMLSchema" xmlns:xs="http://www.w3.org/2001/XMLSchema" xmlns:p="http://schemas.microsoft.com/office/2006/metadata/properties" xmlns:ns2="2248e4cf-ec07-471e-8697-e29ccecad976" xmlns:ns3="6649ed1b-1673-4818-af8a-d47f0c2509d1" targetNamespace="http://schemas.microsoft.com/office/2006/metadata/properties" ma:root="true" ma:fieldsID="c9cbd6c282b3f1ba0aae58a44e11b33b" ns2:_="" ns3:_="">
    <xsd:import namespace="2248e4cf-ec07-471e-8697-e29ccecad976"/>
    <xsd:import namespace="6649ed1b-1673-4818-af8a-d47f0c2509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8e4cf-ec07-471e-8697-e29ccecad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cbb3d8-261a-4ae3-afed-c3630e510232"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ed1b-1673-4818-af8a-d47f0c2509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3b1fdcb-1bdc-47e9-9b1e-cdcdd2e98976}" ma:internalName="TaxCatchAll" ma:showField="CatchAllData" ma:web="6649ed1b-1673-4818-af8a-d47f0c2509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F2653-F288-48A0-97C3-ACE13D55B026}">
  <ds:schemaRefs>
    <ds:schemaRef ds:uri="http://schemas.microsoft.com/office/2006/metadata/properties"/>
    <ds:schemaRef ds:uri="http://schemas.microsoft.com/office/infopath/2007/PartnerControls"/>
    <ds:schemaRef ds:uri="6649ed1b-1673-4818-af8a-d47f0c2509d1"/>
    <ds:schemaRef ds:uri="2248e4cf-ec07-471e-8697-e29ccecad976"/>
  </ds:schemaRefs>
</ds:datastoreItem>
</file>

<file path=customXml/itemProps2.xml><?xml version="1.0" encoding="utf-8"?>
<ds:datastoreItem xmlns:ds="http://schemas.openxmlformats.org/officeDocument/2006/customXml" ds:itemID="{0FECD2DE-43BF-4C1E-8CC5-CF1DFA559E06}">
  <ds:schemaRefs>
    <ds:schemaRef ds:uri="http://schemas.microsoft.com/sharepoint/v3/contenttype/forms"/>
  </ds:schemaRefs>
</ds:datastoreItem>
</file>

<file path=customXml/itemProps3.xml><?xml version="1.0" encoding="utf-8"?>
<ds:datastoreItem xmlns:ds="http://schemas.openxmlformats.org/officeDocument/2006/customXml" ds:itemID="{48FA1E93-DD90-4695-A1CD-138D6A4CC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8e4cf-ec07-471e-8697-e29ccecad976"/>
    <ds:schemaRef ds:uri="6649ed1b-1673-4818-af8a-d47f0c250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1127</Words>
  <Characters>6426</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Galyean, Stephanie</dc:creator>
  <cp:keywords/>
  <dc:description/>
  <cp:lastModifiedBy>Galyean, Stephanie</cp:lastModifiedBy>
  <cp:revision>15</cp:revision>
  <dcterms:created xsi:type="dcterms:W3CDTF">2026-06-17T15:50:00Z</dcterms:created>
  <dcterms:modified xsi:type="dcterms:W3CDTF">2026-06-17T16:30:00Z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0x010100D4791435D5F82E45AA9208FAFD63E010</vt:lpwstr>
  </property>
  <property fmtid="{D5CDD505-2E9C-101B-9397-08002B2CF9AE}" pid="3" name="MediaServiceImageTags">
    <vt:lpwstr/>
  </property>
</Properties>
</file>